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1B626A" w:rsidRPr="001B626A">
        <w:rPr>
          <w:rFonts w:ascii="Times New Roman" w:hAnsi="Times New Roman" w:cs="Times New Roman"/>
          <w:bCs/>
          <w:sz w:val="28"/>
          <w:szCs w:val="28"/>
        </w:rPr>
        <w:t xml:space="preserve">Профилактика терроризма и экстремизма в </w:t>
      </w:r>
      <w:proofErr w:type="spellStart"/>
      <w:r w:rsidR="001B626A" w:rsidRPr="001B626A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1B626A" w:rsidRPr="001B626A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F245F"/>
    <w:rsid w:val="001174E8"/>
    <w:rsid w:val="001B626A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8124E"/>
    <w:rsid w:val="00E218E0"/>
    <w:rsid w:val="00E27BA1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2019-05-06T11:08:00Z</dcterms:created>
  <dcterms:modified xsi:type="dcterms:W3CDTF">2019-05-06T11:09:00Z</dcterms:modified>
</cp:coreProperties>
</file>