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F50CA1" w:rsidRPr="00F50CA1">
        <w:rPr>
          <w:rFonts w:ascii="Times New Roman" w:hAnsi="Times New Roman" w:cs="Times New Roman"/>
          <w:bCs/>
          <w:sz w:val="28"/>
          <w:szCs w:val="28"/>
        </w:rPr>
        <w:t>Управление муниципальными финансами Балахнинского муниципального района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F245F"/>
    <w:rsid w:val="001174E8"/>
    <w:rsid w:val="001E3614"/>
    <w:rsid w:val="00227BF9"/>
    <w:rsid w:val="00245B80"/>
    <w:rsid w:val="0028503C"/>
    <w:rsid w:val="002A6C77"/>
    <w:rsid w:val="002B5211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D6190"/>
    <w:rsid w:val="00515578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8124E"/>
    <w:rsid w:val="00E218E0"/>
    <w:rsid w:val="00E27BA1"/>
    <w:rsid w:val="00F05BE0"/>
    <w:rsid w:val="00F50CA1"/>
    <w:rsid w:val="00F536D9"/>
    <w:rsid w:val="00F5706D"/>
    <w:rsid w:val="00F93633"/>
    <w:rsid w:val="00FA0F99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2019-05-06T11:08:00Z</dcterms:created>
  <dcterms:modified xsi:type="dcterms:W3CDTF">2019-05-06T11:08:00Z</dcterms:modified>
</cp:coreProperties>
</file>