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DC60AF" w:rsidRPr="00DC60AF" w:rsidTr="00DC60A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DC60AF" w:rsidRDefault="00DC60AF" w:rsidP="00DC60AF">
            <w:pPr>
              <w:rPr>
                <w:b/>
                <w:bCs/>
              </w:rPr>
            </w:pPr>
            <w:r w:rsidRPr="00DC60AF">
              <w:rPr>
                <w:b/>
                <w:bCs/>
              </w:rPr>
              <w:t>Справка о работе с обращениями граждан в 2019 году</w:t>
            </w:r>
          </w:p>
        </w:tc>
      </w:tr>
    </w:tbl>
    <w:p w:rsidR="00DC60AF" w:rsidRPr="00DC60AF" w:rsidRDefault="00DC60AF" w:rsidP="00DC60AF">
      <w:pPr>
        <w:rPr>
          <w:vanish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DC60AF" w:rsidRPr="00DC60AF" w:rsidTr="00DC60A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60AF" w:rsidRPr="00DC60AF" w:rsidRDefault="00DC60AF" w:rsidP="00DC60AF">
            <w:r w:rsidRPr="00DC60AF">
              <w:t xml:space="preserve">Важным направлением в деятельности отдела организационно-протокольной работы администрации </w:t>
            </w:r>
            <w:proofErr w:type="spellStart"/>
            <w:r w:rsidRPr="00DC60AF">
              <w:t>Балахнинского</w:t>
            </w:r>
            <w:proofErr w:type="spellEnd"/>
            <w:r w:rsidRPr="00DC60AF">
              <w:t xml:space="preserve"> муниципального района   является работа с обращениями граждан.  Особое внимание уделяется безусловному исполнению Федерального закона №59 от 2 мая 2006 года «О порядке рассмотрения обращений граждан Российской Федерации».</w:t>
            </w:r>
          </w:p>
          <w:p w:rsidR="00DC60AF" w:rsidRPr="00DC60AF" w:rsidRDefault="00DC60AF" w:rsidP="00DC60AF">
            <w:r w:rsidRPr="00DC60AF">
              <w:t>В 2019 году в администрацию района поступило 1926  обращений граждан. Из них: письменных – 1411, в электронном виде 253; на сайт – 262.  На личном приеме руководством администрации принято граждан 216 человек.  Из общего числа обращений удовлетворены просьбы по 187 обращениям, по 1739 обращениям даны разъяснения.</w:t>
            </w:r>
          </w:p>
          <w:p w:rsidR="00DC60AF" w:rsidRPr="00DC60AF" w:rsidRDefault="00DC60AF" w:rsidP="00DC60AF">
            <w:r w:rsidRPr="00DC60AF">
              <w:t>Тематика обращений самая разна</w:t>
            </w:r>
            <w:bookmarkStart w:id="0" w:name="_GoBack"/>
            <w:bookmarkEnd w:id="0"/>
            <w:r w:rsidRPr="00DC60AF">
              <w:t xml:space="preserve">я, но преобладающими являются вопросы жилищно-коммунального хозяйства, их удельный вес  составил  64%. В структуре вопросов ЖКХ наибольшее количество обращений по вопросам - теплоснабжения (21%), водоснабжения (7%), </w:t>
            </w:r>
            <w:proofErr w:type="spellStart"/>
            <w:r w:rsidRPr="00DC60AF">
              <w:t>канализирования</w:t>
            </w:r>
            <w:proofErr w:type="spellEnd"/>
            <w:r w:rsidRPr="00DC60AF">
              <w:t xml:space="preserve"> (2%), благоустройства (48%), электроснабжения (3%), оплаты жилья и коммунальных услуг (5%), по обращению с ТБО (14%).</w:t>
            </w:r>
          </w:p>
          <w:p w:rsidR="00DC60AF" w:rsidRPr="00DC60AF" w:rsidRDefault="00DC60AF" w:rsidP="00DC60AF">
            <w:r w:rsidRPr="00DC60AF">
              <w:t> </w:t>
            </w:r>
          </w:p>
          <w:p w:rsidR="00DC60AF" w:rsidRPr="00DC60AF" w:rsidRDefault="00DC60AF" w:rsidP="00DC60AF">
            <w:r w:rsidRPr="00DC60AF">
              <w:drawing>
                <wp:inline distT="0" distB="0" distL="0" distR="0">
                  <wp:extent cx="5503545" cy="3209290"/>
                  <wp:effectExtent l="0" t="0" r="1905" b="0"/>
                  <wp:docPr id="1" name="Рисунок 1" descr="http://balakhna.nn.ru/_data/objects/0005/1040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alakhna.nn.ru/_data/objects/0005/1040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3545" cy="320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60AF" w:rsidRPr="00DC60AF" w:rsidRDefault="00DC60AF" w:rsidP="00DC60AF">
            <w:r w:rsidRPr="00DC60AF">
              <w:t>         Актуальными остаются вопросы  улучшения жилищных условий и расселения  ветхого фонда (17%), землепользования (5%), газификации (3%).</w:t>
            </w:r>
          </w:p>
          <w:p w:rsidR="00DC60AF" w:rsidRPr="00DC60AF" w:rsidRDefault="00DC60AF" w:rsidP="00DC60AF">
            <w:r w:rsidRPr="00DC60AF">
              <w:t xml:space="preserve">         Из вышестоящих органов - Аппарата Правительства Нижегородской области, министерств и ведомств, Земского собрания района  в администрацию поступило 348 обращение. Коллективных обращений за отчетный период поступило 121, в основном, по вопросам ремонта многоквартирных домов, расселения ветхого фонда, благоустройства города и ремонта дорог. Число повторных обращений - 134.  Значительное число повторных обращений и обращений из вышестоящих органов говорит о том, что просьбы, которые могут решаться на местах, своевременно не решаются. Порой заявителю даются отписки, обещания не выполняются, что </w:t>
            </w:r>
            <w:r w:rsidRPr="00DC60AF">
              <w:lastRenderedPageBreak/>
              <w:t>вынуждает их обращаться в вышестоящие инстанции, вплоть до администрации Президента.</w:t>
            </w:r>
          </w:p>
          <w:p w:rsidR="00000000" w:rsidRPr="00DC60AF" w:rsidRDefault="00DC60AF" w:rsidP="00DC60AF">
            <w:r w:rsidRPr="00DC60AF">
              <w:t>Ежегодно, начиная с 2013 года, в соответствии с поручением Президента Российской Федерации проводится общероссийский день приёма граждан. В этот день в администрацию района обратилось 15 человек. По всем обращениям  даны разъяснения.</w:t>
            </w:r>
          </w:p>
        </w:tc>
      </w:tr>
    </w:tbl>
    <w:p w:rsidR="00AF3867" w:rsidRDefault="00AF3867"/>
    <w:sectPr w:rsidR="00AF3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09"/>
    <w:rsid w:val="00AF3867"/>
    <w:rsid w:val="00DC60AF"/>
    <w:rsid w:val="00FC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Горшенкова Алина Сергеевна</dc:creator>
  <cp:keywords/>
  <dc:description/>
  <cp:lastModifiedBy>Горшенкова Алина Сергеевна</cp:lastModifiedBy>
  <cp:revision>2</cp:revision>
  <dcterms:created xsi:type="dcterms:W3CDTF">2023-04-21T11:18:00Z</dcterms:created>
  <dcterms:modified xsi:type="dcterms:W3CDTF">2023-04-21T11:18:00Z</dcterms:modified>
</cp:coreProperties>
</file>