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A7A" w:rsidRPr="00464E7F" w:rsidRDefault="00BB1A7A" w:rsidP="00D36868">
      <w:pPr>
        <w:tabs>
          <w:tab w:val="left" w:pos="1134"/>
          <w:tab w:val="left" w:pos="3969"/>
        </w:tabs>
        <w:autoSpaceDE w:val="0"/>
        <w:autoSpaceDN w:val="0"/>
        <w:adjustRightInd w:val="0"/>
        <w:ind w:firstLine="708"/>
        <w:jc w:val="right"/>
        <w:rPr>
          <w:rFonts w:cs="Times New Roman"/>
          <w:color w:val="000000"/>
          <w:lang w:eastAsia="ru-RU"/>
        </w:rPr>
      </w:pPr>
      <w:r w:rsidRPr="00464E7F">
        <w:rPr>
          <w:rFonts w:cs="Times New Roman"/>
          <w:color w:val="000000"/>
          <w:lang w:eastAsia="ru-RU"/>
        </w:rPr>
        <w:t>ПРИЛОЖЕНИЕ</w:t>
      </w:r>
    </w:p>
    <w:p w:rsidR="00BB1A7A" w:rsidRPr="00464E7F" w:rsidRDefault="00BB1A7A" w:rsidP="00D36868">
      <w:pPr>
        <w:tabs>
          <w:tab w:val="left" w:pos="1134"/>
          <w:tab w:val="left" w:pos="3969"/>
        </w:tabs>
        <w:autoSpaceDE w:val="0"/>
        <w:autoSpaceDN w:val="0"/>
        <w:adjustRightInd w:val="0"/>
        <w:jc w:val="right"/>
        <w:rPr>
          <w:rFonts w:cs="Times New Roman"/>
          <w:color w:val="000000"/>
          <w:lang w:eastAsia="ru-RU"/>
        </w:rPr>
      </w:pPr>
      <w:r w:rsidRPr="00464E7F">
        <w:rPr>
          <w:rFonts w:cs="Times New Roman"/>
          <w:color w:val="000000"/>
          <w:lang w:eastAsia="ru-RU"/>
        </w:rPr>
        <w:t>к постановлению администрации</w:t>
      </w:r>
    </w:p>
    <w:p w:rsidR="00BB1A7A" w:rsidRPr="00464E7F" w:rsidRDefault="00BB1A7A" w:rsidP="00D36868">
      <w:pPr>
        <w:tabs>
          <w:tab w:val="left" w:pos="1134"/>
          <w:tab w:val="left" w:pos="3969"/>
        </w:tabs>
        <w:autoSpaceDE w:val="0"/>
        <w:autoSpaceDN w:val="0"/>
        <w:adjustRightInd w:val="0"/>
        <w:jc w:val="right"/>
        <w:rPr>
          <w:rFonts w:cs="Times New Roman"/>
          <w:color w:val="000000"/>
          <w:lang w:eastAsia="ru-RU"/>
        </w:rPr>
      </w:pPr>
      <w:proofErr w:type="spellStart"/>
      <w:r w:rsidRPr="00464E7F">
        <w:rPr>
          <w:rFonts w:cs="Times New Roman"/>
          <w:color w:val="000000"/>
          <w:lang w:eastAsia="ru-RU"/>
        </w:rPr>
        <w:t>Балахнинского</w:t>
      </w:r>
      <w:proofErr w:type="spellEnd"/>
      <w:r w:rsidRPr="00464E7F">
        <w:rPr>
          <w:rFonts w:cs="Times New Roman"/>
          <w:color w:val="000000"/>
          <w:lang w:eastAsia="ru-RU"/>
        </w:rPr>
        <w:t xml:space="preserve"> муниципального </w:t>
      </w:r>
      <w:r w:rsidR="000F5104">
        <w:rPr>
          <w:rFonts w:cs="Times New Roman"/>
          <w:color w:val="000000"/>
          <w:lang w:eastAsia="ru-RU"/>
        </w:rPr>
        <w:t>округа</w:t>
      </w:r>
    </w:p>
    <w:p w:rsidR="00BB1A7A" w:rsidRPr="00464E7F" w:rsidRDefault="00BB1A7A" w:rsidP="00D36868">
      <w:pPr>
        <w:tabs>
          <w:tab w:val="left" w:pos="1134"/>
          <w:tab w:val="left" w:pos="3969"/>
        </w:tabs>
        <w:autoSpaceDE w:val="0"/>
        <w:autoSpaceDN w:val="0"/>
        <w:adjustRightInd w:val="0"/>
        <w:jc w:val="right"/>
        <w:rPr>
          <w:rFonts w:cs="Times New Roman"/>
          <w:color w:val="000000"/>
          <w:lang w:eastAsia="ru-RU"/>
        </w:rPr>
      </w:pPr>
      <w:r w:rsidRPr="00464E7F">
        <w:rPr>
          <w:rFonts w:cs="Times New Roman"/>
          <w:color w:val="000000"/>
          <w:lang w:eastAsia="ru-RU"/>
        </w:rPr>
        <w:t>Нижегородской области</w:t>
      </w:r>
    </w:p>
    <w:p w:rsidR="00BB1A7A" w:rsidRPr="00464E7F" w:rsidRDefault="00BC3062" w:rsidP="00D36868">
      <w:pPr>
        <w:tabs>
          <w:tab w:val="left" w:pos="1134"/>
          <w:tab w:val="left" w:pos="3969"/>
        </w:tabs>
        <w:autoSpaceDE w:val="0"/>
        <w:autoSpaceDN w:val="0"/>
        <w:adjustRightInd w:val="0"/>
        <w:jc w:val="right"/>
        <w:rPr>
          <w:rFonts w:cs="Times New Roman"/>
          <w:color w:val="000000"/>
          <w:lang w:eastAsia="ru-RU"/>
        </w:rPr>
      </w:pPr>
      <w:r w:rsidRPr="00464E7F">
        <w:rPr>
          <w:rFonts w:cs="Times New Roman"/>
          <w:color w:val="000000"/>
          <w:lang w:eastAsia="ru-RU"/>
        </w:rPr>
        <w:t>от ______</w:t>
      </w:r>
      <w:r w:rsidR="00BB1A7A" w:rsidRPr="00464E7F">
        <w:rPr>
          <w:rFonts w:cs="Times New Roman"/>
          <w:color w:val="000000"/>
          <w:lang w:eastAsia="ru-RU"/>
        </w:rPr>
        <w:t xml:space="preserve"> №  </w:t>
      </w:r>
      <w:r w:rsidRPr="00464E7F">
        <w:rPr>
          <w:rFonts w:cs="Times New Roman"/>
          <w:color w:val="000000"/>
          <w:lang w:eastAsia="ru-RU"/>
        </w:rPr>
        <w:t>______</w:t>
      </w:r>
    </w:p>
    <w:p w:rsidR="00BB1A7A" w:rsidRPr="00464E7F" w:rsidRDefault="00BB1A7A" w:rsidP="00D36868">
      <w:pPr>
        <w:tabs>
          <w:tab w:val="left" w:pos="1134"/>
          <w:tab w:val="left" w:pos="3969"/>
        </w:tabs>
        <w:autoSpaceDE w:val="0"/>
        <w:autoSpaceDN w:val="0"/>
        <w:adjustRightInd w:val="0"/>
        <w:rPr>
          <w:rFonts w:cs="Times New Roman"/>
          <w:color w:val="000000"/>
          <w:lang w:eastAsia="ru-RU"/>
        </w:rPr>
      </w:pPr>
    </w:p>
    <w:p w:rsidR="00BB1A7A" w:rsidRPr="002717DD" w:rsidRDefault="00BB1A7A" w:rsidP="00D36868">
      <w:pPr>
        <w:tabs>
          <w:tab w:val="left" w:pos="1134"/>
          <w:tab w:val="left" w:pos="3969"/>
        </w:tabs>
        <w:autoSpaceDE w:val="0"/>
        <w:autoSpaceDN w:val="0"/>
        <w:adjustRightInd w:val="0"/>
        <w:jc w:val="center"/>
        <w:rPr>
          <w:rFonts w:cs="Times New Roman"/>
          <w:b/>
          <w:bCs/>
          <w:color w:val="000000"/>
          <w:sz w:val="24"/>
          <w:szCs w:val="24"/>
          <w:lang w:eastAsia="ru-RU"/>
        </w:rPr>
      </w:pPr>
      <w:r w:rsidRPr="002717DD">
        <w:rPr>
          <w:rFonts w:cs="Times New Roman"/>
          <w:b/>
          <w:bCs/>
          <w:color w:val="000000"/>
          <w:sz w:val="24"/>
          <w:szCs w:val="24"/>
          <w:lang w:eastAsia="ru-RU"/>
        </w:rPr>
        <w:t xml:space="preserve">МУНИЦИПАЛЬНАЯ  ПРОГРАММА </w:t>
      </w:r>
    </w:p>
    <w:p w:rsidR="00C00EE9" w:rsidRPr="002717DD" w:rsidRDefault="00A105FB" w:rsidP="00D36868">
      <w:pPr>
        <w:tabs>
          <w:tab w:val="left" w:pos="1134"/>
          <w:tab w:val="left" w:pos="3969"/>
        </w:tabs>
        <w:autoSpaceDE w:val="0"/>
        <w:autoSpaceDN w:val="0"/>
        <w:adjustRightInd w:val="0"/>
        <w:jc w:val="center"/>
        <w:rPr>
          <w:rFonts w:cs="Times New Roman"/>
          <w:b/>
          <w:bCs/>
          <w:color w:val="000000"/>
          <w:sz w:val="24"/>
          <w:szCs w:val="24"/>
          <w:lang w:eastAsia="ru-RU"/>
        </w:rPr>
      </w:pPr>
      <w:r w:rsidRPr="002717DD">
        <w:rPr>
          <w:rFonts w:cs="Times New Roman"/>
          <w:b/>
          <w:bCs/>
          <w:color w:val="000000"/>
          <w:sz w:val="24"/>
          <w:szCs w:val="24"/>
          <w:lang w:eastAsia="ru-RU"/>
        </w:rPr>
        <w:t>«</w:t>
      </w:r>
      <w:r w:rsidR="00C71E0D" w:rsidRPr="002717DD">
        <w:rPr>
          <w:sz w:val="24"/>
          <w:szCs w:val="24"/>
        </w:rPr>
        <w:t xml:space="preserve">Развитие образования </w:t>
      </w:r>
      <w:proofErr w:type="spellStart"/>
      <w:r w:rsidR="00C71E0D" w:rsidRPr="002717DD">
        <w:rPr>
          <w:sz w:val="24"/>
          <w:szCs w:val="24"/>
        </w:rPr>
        <w:t>Балахнинского</w:t>
      </w:r>
      <w:proofErr w:type="spellEnd"/>
      <w:r w:rsidR="00C71E0D" w:rsidRPr="002717DD">
        <w:rPr>
          <w:sz w:val="24"/>
          <w:szCs w:val="24"/>
        </w:rPr>
        <w:t xml:space="preserve"> муниципального округа Нижегородской области</w:t>
      </w:r>
      <w:r w:rsidRPr="002717DD">
        <w:rPr>
          <w:rFonts w:cs="Times New Roman"/>
          <w:b/>
          <w:bCs/>
          <w:color w:val="000000"/>
          <w:sz w:val="24"/>
          <w:szCs w:val="24"/>
          <w:lang w:eastAsia="ru-RU"/>
        </w:rPr>
        <w:t>»</w:t>
      </w:r>
    </w:p>
    <w:p w:rsidR="00BB1A7A" w:rsidRPr="002717DD" w:rsidRDefault="00BB1A7A" w:rsidP="00D36868">
      <w:pPr>
        <w:tabs>
          <w:tab w:val="left" w:pos="1134"/>
          <w:tab w:val="left" w:pos="3969"/>
        </w:tabs>
        <w:autoSpaceDE w:val="0"/>
        <w:autoSpaceDN w:val="0"/>
        <w:adjustRightInd w:val="0"/>
        <w:jc w:val="center"/>
        <w:rPr>
          <w:rFonts w:cs="Times New Roman"/>
          <w:color w:val="000000"/>
          <w:sz w:val="24"/>
          <w:szCs w:val="24"/>
          <w:lang w:eastAsia="ru-RU"/>
        </w:rPr>
      </w:pPr>
      <w:r w:rsidRPr="002717DD">
        <w:rPr>
          <w:rFonts w:cs="Times New Roman"/>
          <w:color w:val="000000"/>
          <w:sz w:val="24"/>
          <w:szCs w:val="24"/>
          <w:lang w:eastAsia="ru-RU"/>
        </w:rPr>
        <w:t>(далее - Программа)</w:t>
      </w:r>
    </w:p>
    <w:p w:rsidR="00BB1A7A" w:rsidRPr="002717DD" w:rsidRDefault="00BB1A7A" w:rsidP="00D36868">
      <w:pPr>
        <w:tabs>
          <w:tab w:val="left" w:pos="1134"/>
          <w:tab w:val="left" w:pos="3969"/>
        </w:tabs>
        <w:autoSpaceDE w:val="0"/>
        <w:autoSpaceDN w:val="0"/>
        <w:adjustRightInd w:val="0"/>
        <w:jc w:val="center"/>
        <w:rPr>
          <w:rFonts w:cs="Times New Roman"/>
          <w:color w:val="000000"/>
          <w:sz w:val="24"/>
          <w:szCs w:val="24"/>
          <w:lang w:eastAsia="ru-RU"/>
        </w:rPr>
      </w:pPr>
    </w:p>
    <w:p w:rsidR="00BB1A7A" w:rsidRPr="002717DD" w:rsidRDefault="0089264F" w:rsidP="00D36868">
      <w:pPr>
        <w:pStyle w:val="ae"/>
        <w:numPr>
          <w:ilvl w:val="0"/>
          <w:numId w:val="14"/>
        </w:numPr>
        <w:tabs>
          <w:tab w:val="left" w:pos="1134"/>
          <w:tab w:val="left" w:pos="3969"/>
        </w:tabs>
        <w:autoSpaceDE w:val="0"/>
        <w:autoSpaceDN w:val="0"/>
        <w:adjustRightInd w:val="0"/>
        <w:jc w:val="center"/>
        <w:rPr>
          <w:rFonts w:cs="Times New Roman"/>
          <w:b/>
          <w:color w:val="000000"/>
          <w:sz w:val="24"/>
          <w:szCs w:val="24"/>
          <w:lang w:eastAsia="ru-RU"/>
        </w:rPr>
      </w:pPr>
      <w:r w:rsidRPr="002717DD">
        <w:rPr>
          <w:rFonts w:cs="Times New Roman"/>
          <w:b/>
          <w:color w:val="000000"/>
          <w:sz w:val="24"/>
          <w:szCs w:val="24"/>
          <w:lang w:eastAsia="ru-RU"/>
        </w:rPr>
        <w:t>Паспорт муниципальной программы и программы</w:t>
      </w:r>
    </w:p>
    <w:p w:rsidR="00BB1A7A" w:rsidRPr="00464E7F" w:rsidRDefault="00BB1A7A" w:rsidP="00D36868">
      <w:pPr>
        <w:tabs>
          <w:tab w:val="left" w:pos="1134"/>
          <w:tab w:val="left" w:pos="3969"/>
        </w:tabs>
        <w:autoSpaceDE w:val="0"/>
        <w:autoSpaceDN w:val="0"/>
        <w:adjustRightInd w:val="0"/>
        <w:jc w:val="center"/>
        <w:rPr>
          <w:rFonts w:cs="Times New Roman"/>
          <w:color w:val="000000"/>
          <w:lang w:eastAsia="ru-RU"/>
        </w:rPr>
      </w:pPr>
    </w:p>
    <w:tbl>
      <w:tblPr>
        <w:tblW w:w="9676" w:type="dxa"/>
        <w:tblInd w:w="-88" w:type="dxa"/>
        <w:tblLayout w:type="fixed"/>
        <w:tblCellMar>
          <w:left w:w="90" w:type="dxa"/>
          <w:right w:w="90" w:type="dxa"/>
        </w:tblCellMar>
        <w:tblLook w:val="0000"/>
      </w:tblPr>
      <w:tblGrid>
        <w:gridCol w:w="2305"/>
        <w:gridCol w:w="7371"/>
      </w:tblGrid>
      <w:tr w:rsidR="00BB1A7A" w:rsidRPr="002E2F47" w:rsidTr="00D36868">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2E2F47" w:rsidRDefault="00BB1A7A" w:rsidP="00FD2B54">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1. </w:t>
            </w:r>
            <w:r w:rsidR="0089264F" w:rsidRPr="002E2F47">
              <w:rPr>
                <w:rFonts w:cs="Times New Roman"/>
                <w:sz w:val="24"/>
                <w:szCs w:val="24"/>
              </w:rPr>
              <w:t xml:space="preserve">Муниципальный заказчик-координатор муниципальной программы </w:t>
            </w:r>
          </w:p>
        </w:tc>
        <w:tc>
          <w:tcPr>
            <w:tcW w:w="7371" w:type="dxa"/>
            <w:tcBorders>
              <w:top w:val="single" w:sz="2" w:space="0" w:color="auto"/>
              <w:left w:val="single" w:sz="2" w:space="0" w:color="auto"/>
              <w:bottom w:val="single" w:sz="2" w:space="0" w:color="auto"/>
              <w:right w:val="single" w:sz="2" w:space="0" w:color="auto"/>
            </w:tcBorders>
          </w:tcPr>
          <w:p w:rsidR="00C71E0D" w:rsidRPr="002E2F47" w:rsidRDefault="00C71E0D" w:rsidP="00D36868">
            <w:pPr>
              <w:tabs>
                <w:tab w:val="left" w:pos="1134"/>
                <w:tab w:val="left" w:pos="3969"/>
              </w:tabs>
              <w:rPr>
                <w:rFonts w:cs="Times New Roman"/>
                <w:sz w:val="24"/>
                <w:szCs w:val="24"/>
              </w:rPr>
            </w:pPr>
            <w:r w:rsidRPr="002E2F47">
              <w:rPr>
                <w:rFonts w:cs="Times New Roman"/>
                <w:sz w:val="24"/>
                <w:szCs w:val="24"/>
              </w:rPr>
              <w:t xml:space="preserve">Управление образования и социально-правовой защиты детства администрации </w:t>
            </w:r>
            <w:proofErr w:type="spellStart"/>
            <w:r w:rsidRPr="002E2F47">
              <w:rPr>
                <w:rFonts w:cs="Times New Roman"/>
                <w:sz w:val="24"/>
                <w:szCs w:val="24"/>
              </w:rPr>
              <w:t>Балахнинского</w:t>
            </w:r>
            <w:proofErr w:type="spellEnd"/>
            <w:r w:rsidRPr="002E2F47">
              <w:rPr>
                <w:rFonts w:cs="Times New Roman"/>
                <w:sz w:val="24"/>
                <w:szCs w:val="24"/>
              </w:rPr>
              <w:t xml:space="preserve"> муниципального </w:t>
            </w:r>
            <w:r w:rsidR="00004137" w:rsidRPr="002E2F47">
              <w:rPr>
                <w:rFonts w:cs="Times New Roman"/>
                <w:sz w:val="24"/>
                <w:szCs w:val="24"/>
              </w:rPr>
              <w:t>округа</w:t>
            </w:r>
            <w:r w:rsidRPr="002E2F47">
              <w:rPr>
                <w:rFonts w:cs="Times New Roman"/>
                <w:sz w:val="24"/>
                <w:szCs w:val="24"/>
              </w:rPr>
              <w:t xml:space="preserve"> Нижегородской области</w:t>
            </w:r>
          </w:p>
          <w:p w:rsidR="00BB1A7A" w:rsidRPr="002E2F47" w:rsidRDefault="00BB1A7A" w:rsidP="00D36868">
            <w:pPr>
              <w:tabs>
                <w:tab w:val="left" w:pos="1134"/>
                <w:tab w:val="left" w:pos="3969"/>
              </w:tabs>
              <w:autoSpaceDE w:val="0"/>
              <w:autoSpaceDN w:val="0"/>
              <w:adjustRightInd w:val="0"/>
              <w:ind w:firstLine="225"/>
              <w:jc w:val="both"/>
              <w:rPr>
                <w:rFonts w:cs="Times New Roman"/>
                <w:color w:val="000000"/>
                <w:sz w:val="24"/>
                <w:szCs w:val="24"/>
                <w:lang w:eastAsia="ru-RU"/>
              </w:rPr>
            </w:pPr>
          </w:p>
        </w:tc>
      </w:tr>
      <w:tr w:rsidR="00BB1A7A" w:rsidRPr="002E2F47" w:rsidTr="00D36868">
        <w:trPr>
          <w:trHeight w:val="20"/>
        </w:trPr>
        <w:tc>
          <w:tcPr>
            <w:tcW w:w="2305" w:type="dxa"/>
            <w:tcBorders>
              <w:top w:val="single" w:sz="2" w:space="0" w:color="auto"/>
              <w:left w:val="single" w:sz="2" w:space="0" w:color="auto"/>
              <w:bottom w:val="single" w:sz="4" w:space="0" w:color="auto"/>
              <w:right w:val="single" w:sz="2" w:space="0" w:color="auto"/>
            </w:tcBorders>
          </w:tcPr>
          <w:p w:rsidR="00BB1A7A" w:rsidRPr="002E2F47" w:rsidRDefault="00B62B6A" w:rsidP="00D36868">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2. </w:t>
            </w:r>
            <w:r w:rsidR="00C71E0D" w:rsidRPr="002E2F47">
              <w:rPr>
                <w:rFonts w:cs="Times New Roman"/>
                <w:sz w:val="24"/>
                <w:szCs w:val="24"/>
              </w:rPr>
              <w:t>Соисполнители</w:t>
            </w:r>
            <w:r w:rsidR="0089264F" w:rsidRPr="002E2F47">
              <w:rPr>
                <w:rFonts w:cs="Times New Roman"/>
                <w:sz w:val="24"/>
                <w:szCs w:val="24"/>
              </w:rPr>
              <w:t xml:space="preserve"> муниципальной</w:t>
            </w:r>
            <w:r w:rsidR="00C71E0D" w:rsidRPr="002E2F47">
              <w:rPr>
                <w:rFonts w:cs="Times New Roman"/>
                <w:sz w:val="24"/>
                <w:szCs w:val="24"/>
              </w:rPr>
              <w:t xml:space="preserve"> программы</w:t>
            </w:r>
          </w:p>
        </w:tc>
        <w:tc>
          <w:tcPr>
            <w:tcW w:w="7371" w:type="dxa"/>
            <w:tcBorders>
              <w:top w:val="single" w:sz="2" w:space="0" w:color="auto"/>
              <w:left w:val="single" w:sz="2" w:space="0" w:color="auto"/>
              <w:bottom w:val="single" w:sz="4" w:space="0" w:color="auto"/>
              <w:right w:val="single" w:sz="2" w:space="0" w:color="auto"/>
            </w:tcBorders>
          </w:tcPr>
          <w:p w:rsidR="009A497D" w:rsidRPr="002E2F47" w:rsidRDefault="001734CB" w:rsidP="00D36868">
            <w:pPr>
              <w:pStyle w:val="ae"/>
              <w:tabs>
                <w:tab w:val="left" w:pos="226"/>
                <w:tab w:val="left" w:pos="1134"/>
                <w:tab w:val="left" w:pos="3969"/>
              </w:tabs>
              <w:autoSpaceDE w:val="0"/>
              <w:autoSpaceDN w:val="0"/>
              <w:adjustRightInd w:val="0"/>
              <w:ind w:left="0"/>
              <w:jc w:val="both"/>
              <w:rPr>
                <w:rFonts w:cs="Times New Roman"/>
                <w:color w:val="000000"/>
                <w:sz w:val="24"/>
                <w:szCs w:val="24"/>
                <w:lang w:eastAsia="ru-RU"/>
              </w:rPr>
            </w:pPr>
            <w:r w:rsidRPr="002E2F47">
              <w:rPr>
                <w:rFonts w:cs="Times New Roman"/>
                <w:color w:val="000000"/>
                <w:sz w:val="24"/>
                <w:szCs w:val="24"/>
                <w:lang w:eastAsia="ru-RU"/>
              </w:rPr>
              <w:t xml:space="preserve">Образовательные организации, МБУ «ИДЦ», </w:t>
            </w:r>
          </w:p>
        </w:tc>
      </w:tr>
      <w:tr w:rsidR="00B62B6A" w:rsidRPr="002E2F47" w:rsidTr="00D36868">
        <w:trPr>
          <w:trHeight w:val="20"/>
        </w:trPr>
        <w:tc>
          <w:tcPr>
            <w:tcW w:w="2305" w:type="dxa"/>
            <w:tcBorders>
              <w:top w:val="single" w:sz="4" w:space="0" w:color="auto"/>
              <w:left w:val="single" w:sz="2" w:space="0" w:color="auto"/>
              <w:bottom w:val="single" w:sz="2" w:space="0" w:color="auto"/>
              <w:right w:val="single" w:sz="2" w:space="0" w:color="auto"/>
            </w:tcBorders>
          </w:tcPr>
          <w:p w:rsidR="00B62B6A" w:rsidRPr="002E2F47" w:rsidRDefault="00B62B6A" w:rsidP="00D36868">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3. Подпрограммы</w:t>
            </w:r>
            <w:r w:rsidR="0089264F" w:rsidRPr="002E2F47">
              <w:rPr>
                <w:rFonts w:cs="Times New Roman"/>
                <w:color w:val="000000"/>
                <w:sz w:val="24"/>
                <w:szCs w:val="24"/>
                <w:lang w:eastAsia="ru-RU"/>
              </w:rPr>
              <w:t xml:space="preserve"> муниципальной п</w:t>
            </w:r>
            <w:r w:rsidRPr="002E2F47">
              <w:rPr>
                <w:rFonts w:cs="Times New Roman"/>
                <w:color w:val="000000"/>
                <w:sz w:val="24"/>
                <w:szCs w:val="24"/>
                <w:lang w:eastAsia="ru-RU"/>
              </w:rPr>
              <w:t xml:space="preserve">рограммы </w:t>
            </w:r>
          </w:p>
        </w:tc>
        <w:tc>
          <w:tcPr>
            <w:tcW w:w="7371" w:type="dxa"/>
            <w:tcBorders>
              <w:top w:val="single" w:sz="4" w:space="0" w:color="auto"/>
              <w:left w:val="single" w:sz="2" w:space="0" w:color="auto"/>
              <w:bottom w:val="single" w:sz="2" w:space="0" w:color="auto"/>
              <w:right w:val="single" w:sz="2" w:space="0" w:color="auto"/>
            </w:tcBorders>
          </w:tcPr>
          <w:p w:rsidR="00B62B6A" w:rsidRPr="002E2F47" w:rsidRDefault="00B62B6A" w:rsidP="00D36868">
            <w:pPr>
              <w:pStyle w:val="ae"/>
              <w:numPr>
                <w:ilvl w:val="0"/>
                <w:numId w:val="5"/>
              </w:numPr>
              <w:tabs>
                <w:tab w:val="left" w:pos="226"/>
                <w:tab w:val="left" w:pos="1134"/>
                <w:tab w:val="left" w:pos="3969"/>
              </w:tabs>
              <w:autoSpaceDE w:val="0"/>
              <w:autoSpaceDN w:val="0"/>
              <w:adjustRightInd w:val="0"/>
              <w:ind w:left="0" w:firstLine="0"/>
              <w:jc w:val="both"/>
              <w:rPr>
                <w:rFonts w:cs="Times New Roman"/>
                <w:color w:val="000000"/>
                <w:sz w:val="24"/>
                <w:szCs w:val="24"/>
                <w:lang w:eastAsia="ru-RU"/>
              </w:rPr>
            </w:pPr>
            <w:r w:rsidRPr="002E2F47">
              <w:rPr>
                <w:rFonts w:cs="Times New Roman"/>
                <w:color w:val="000000"/>
                <w:sz w:val="24"/>
                <w:szCs w:val="24"/>
                <w:lang w:eastAsia="ru-RU"/>
              </w:rPr>
              <w:t>подпрограмма 1 "Развитие общего образования";</w:t>
            </w:r>
          </w:p>
          <w:p w:rsidR="00B62B6A" w:rsidRPr="002E2F47" w:rsidRDefault="00B62B6A" w:rsidP="00D36868">
            <w:pPr>
              <w:pStyle w:val="ae"/>
              <w:numPr>
                <w:ilvl w:val="0"/>
                <w:numId w:val="5"/>
              </w:numPr>
              <w:tabs>
                <w:tab w:val="left" w:pos="226"/>
                <w:tab w:val="left" w:pos="1134"/>
                <w:tab w:val="left" w:pos="3969"/>
              </w:tabs>
              <w:autoSpaceDE w:val="0"/>
              <w:autoSpaceDN w:val="0"/>
              <w:adjustRightInd w:val="0"/>
              <w:ind w:left="0" w:firstLine="0"/>
              <w:jc w:val="both"/>
              <w:rPr>
                <w:rFonts w:cs="Times New Roman"/>
                <w:color w:val="000000"/>
                <w:sz w:val="24"/>
                <w:szCs w:val="24"/>
                <w:lang w:eastAsia="ru-RU"/>
              </w:rPr>
            </w:pPr>
            <w:r w:rsidRPr="002E2F47">
              <w:rPr>
                <w:rFonts w:cs="Times New Roman"/>
                <w:color w:val="000000"/>
                <w:sz w:val="24"/>
                <w:szCs w:val="24"/>
                <w:lang w:eastAsia="ru-RU"/>
              </w:rPr>
              <w:t>подпрограмма 2 "Развитие дополнительного образования и воспитания детей ";</w:t>
            </w:r>
          </w:p>
          <w:p w:rsidR="00B62B6A" w:rsidRPr="002E2F47" w:rsidRDefault="00B62B6A" w:rsidP="00D36868">
            <w:pPr>
              <w:pStyle w:val="ae"/>
              <w:numPr>
                <w:ilvl w:val="0"/>
                <w:numId w:val="5"/>
              </w:numPr>
              <w:tabs>
                <w:tab w:val="left" w:pos="226"/>
                <w:tab w:val="left" w:pos="1134"/>
                <w:tab w:val="left" w:pos="3969"/>
              </w:tabs>
              <w:autoSpaceDE w:val="0"/>
              <w:autoSpaceDN w:val="0"/>
              <w:adjustRightInd w:val="0"/>
              <w:ind w:left="0" w:firstLine="0"/>
              <w:jc w:val="both"/>
              <w:rPr>
                <w:rFonts w:cs="Times New Roman"/>
                <w:color w:val="000000"/>
                <w:sz w:val="24"/>
                <w:szCs w:val="24"/>
                <w:lang w:eastAsia="ru-RU"/>
              </w:rPr>
            </w:pPr>
            <w:r w:rsidRPr="002E2F47">
              <w:rPr>
                <w:rFonts w:cs="Times New Roman"/>
                <w:color w:val="000000"/>
                <w:sz w:val="24"/>
                <w:szCs w:val="24"/>
                <w:lang w:eastAsia="ru-RU"/>
              </w:rPr>
              <w:t>подпрограмма 3 «Развитие системы оценки качества образования и информационной прозрачности системы образования»;</w:t>
            </w:r>
          </w:p>
          <w:p w:rsidR="00B62B6A" w:rsidRPr="002E2F47" w:rsidRDefault="00B62B6A" w:rsidP="00D36868">
            <w:pPr>
              <w:pStyle w:val="ae"/>
              <w:numPr>
                <w:ilvl w:val="0"/>
                <w:numId w:val="5"/>
              </w:numPr>
              <w:tabs>
                <w:tab w:val="left" w:pos="226"/>
                <w:tab w:val="left" w:pos="1134"/>
                <w:tab w:val="left" w:pos="3969"/>
              </w:tabs>
              <w:autoSpaceDE w:val="0"/>
              <w:autoSpaceDN w:val="0"/>
              <w:adjustRightInd w:val="0"/>
              <w:ind w:left="0" w:firstLine="0"/>
              <w:jc w:val="both"/>
              <w:rPr>
                <w:rFonts w:cs="Times New Roman"/>
                <w:color w:val="000000"/>
                <w:sz w:val="24"/>
                <w:szCs w:val="24"/>
                <w:lang w:eastAsia="ru-RU"/>
              </w:rPr>
            </w:pPr>
            <w:r w:rsidRPr="002E2F47">
              <w:rPr>
                <w:rFonts w:cs="Times New Roman"/>
                <w:color w:val="000000"/>
                <w:sz w:val="24"/>
                <w:szCs w:val="24"/>
                <w:lang w:eastAsia="ru-RU"/>
              </w:rPr>
              <w:t xml:space="preserve">подпрограмма 4 "Патриотическое воспитание и подготовка граждан в </w:t>
            </w:r>
            <w:proofErr w:type="spellStart"/>
            <w:r w:rsidRPr="002E2F47">
              <w:rPr>
                <w:rFonts w:cs="Times New Roman"/>
                <w:color w:val="000000"/>
                <w:sz w:val="24"/>
                <w:szCs w:val="24"/>
                <w:lang w:eastAsia="ru-RU"/>
              </w:rPr>
              <w:t>Балахнинском</w:t>
            </w:r>
            <w:proofErr w:type="spellEnd"/>
            <w:r w:rsidR="002717DD">
              <w:rPr>
                <w:rFonts w:cs="Times New Roman"/>
                <w:color w:val="000000"/>
                <w:sz w:val="24"/>
                <w:szCs w:val="24"/>
                <w:lang w:eastAsia="ru-RU"/>
              </w:rPr>
              <w:t xml:space="preserve"> муниципальном </w:t>
            </w:r>
            <w:r w:rsidR="00004137" w:rsidRPr="002E2F47">
              <w:rPr>
                <w:rFonts w:cs="Times New Roman"/>
                <w:color w:val="000000"/>
                <w:sz w:val="24"/>
                <w:szCs w:val="24"/>
                <w:lang w:eastAsia="ru-RU"/>
              </w:rPr>
              <w:t>округ</w:t>
            </w:r>
            <w:r w:rsidRPr="002E2F47">
              <w:rPr>
                <w:rFonts w:cs="Times New Roman"/>
                <w:color w:val="000000"/>
                <w:sz w:val="24"/>
                <w:szCs w:val="24"/>
                <w:lang w:eastAsia="ru-RU"/>
              </w:rPr>
              <w:t>е к военной службе";</w:t>
            </w:r>
          </w:p>
          <w:p w:rsidR="00B62B6A" w:rsidRPr="002E2F47" w:rsidRDefault="00B62B6A" w:rsidP="00D36868">
            <w:pPr>
              <w:pStyle w:val="ae"/>
              <w:numPr>
                <w:ilvl w:val="0"/>
                <w:numId w:val="5"/>
              </w:numPr>
              <w:tabs>
                <w:tab w:val="left" w:pos="226"/>
                <w:tab w:val="left" w:pos="1134"/>
                <w:tab w:val="left" w:pos="3969"/>
              </w:tabs>
              <w:autoSpaceDE w:val="0"/>
              <w:autoSpaceDN w:val="0"/>
              <w:adjustRightInd w:val="0"/>
              <w:ind w:left="0" w:firstLine="0"/>
              <w:jc w:val="both"/>
              <w:rPr>
                <w:rFonts w:cs="Times New Roman"/>
                <w:color w:val="000000"/>
                <w:sz w:val="24"/>
                <w:szCs w:val="24"/>
                <w:lang w:eastAsia="ru-RU"/>
              </w:rPr>
            </w:pPr>
            <w:r w:rsidRPr="002E2F47">
              <w:rPr>
                <w:rFonts w:cs="Times New Roman"/>
                <w:color w:val="000000"/>
                <w:sz w:val="24"/>
                <w:szCs w:val="24"/>
                <w:lang w:eastAsia="ru-RU"/>
              </w:rPr>
              <w:t>подпрограмма 5 "Укрепление материально-технической базы образовательных учреждений ";</w:t>
            </w:r>
          </w:p>
          <w:p w:rsidR="00B62B6A" w:rsidRPr="002E2F47" w:rsidRDefault="00B62B6A" w:rsidP="00D36868">
            <w:pPr>
              <w:pStyle w:val="ae"/>
              <w:numPr>
                <w:ilvl w:val="0"/>
                <w:numId w:val="5"/>
              </w:numPr>
              <w:tabs>
                <w:tab w:val="left" w:pos="226"/>
                <w:tab w:val="left" w:pos="1134"/>
                <w:tab w:val="left" w:pos="3969"/>
              </w:tabs>
              <w:autoSpaceDE w:val="0"/>
              <w:autoSpaceDN w:val="0"/>
              <w:adjustRightInd w:val="0"/>
              <w:ind w:left="0" w:firstLine="0"/>
              <w:jc w:val="both"/>
              <w:rPr>
                <w:rFonts w:cs="Times New Roman"/>
                <w:color w:val="000000"/>
                <w:sz w:val="24"/>
                <w:szCs w:val="24"/>
                <w:lang w:eastAsia="ru-RU"/>
              </w:rPr>
            </w:pPr>
            <w:r w:rsidRPr="002E2F47">
              <w:rPr>
                <w:rFonts w:cs="Times New Roman"/>
                <w:color w:val="000000"/>
                <w:sz w:val="24"/>
                <w:szCs w:val="24"/>
                <w:lang w:eastAsia="ru-RU"/>
              </w:rPr>
              <w:t>подпрограмма 6 "Обеспечение пожарной безопасности образовательных учреждений ";</w:t>
            </w:r>
          </w:p>
          <w:p w:rsidR="00B62B6A" w:rsidRPr="002E2F47" w:rsidRDefault="00B62B6A" w:rsidP="00D36868">
            <w:pPr>
              <w:pStyle w:val="ae"/>
              <w:numPr>
                <w:ilvl w:val="0"/>
                <w:numId w:val="5"/>
              </w:numPr>
              <w:tabs>
                <w:tab w:val="left" w:pos="226"/>
                <w:tab w:val="left" w:pos="1134"/>
                <w:tab w:val="left" w:pos="3969"/>
              </w:tabs>
              <w:autoSpaceDE w:val="0"/>
              <w:autoSpaceDN w:val="0"/>
              <w:adjustRightInd w:val="0"/>
              <w:ind w:left="0" w:firstLine="0"/>
              <w:jc w:val="both"/>
              <w:rPr>
                <w:rFonts w:cs="Times New Roman"/>
                <w:color w:val="000000"/>
                <w:sz w:val="24"/>
                <w:szCs w:val="24"/>
                <w:lang w:eastAsia="ru-RU"/>
              </w:rPr>
            </w:pPr>
            <w:r w:rsidRPr="002E2F47">
              <w:rPr>
                <w:rFonts w:cs="Times New Roman"/>
                <w:color w:val="000000"/>
                <w:sz w:val="24"/>
                <w:szCs w:val="24"/>
                <w:lang w:eastAsia="ru-RU"/>
              </w:rPr>
              <w:t xml:space="preserve">подпрограмма 7 «Социально-правовая защита детей в </w:t>
            </w:r>
            <w:proofErr w:type="spellStart"/>
            <w:r w:rsidRPr="002E2F47">
              <w:rPr>
                <w:rFonts w:cs="Times New Roman"/>
                <w:color w:val="000000"/>
                <w:sz w:val="24"/>
                <w:szCs w:val="24"/>
                <w:lang w:eastAsia="ru-RU"/>
              </w:rPr>
              <w:t>Балахнинском</w:t>
            </w:r>
            <w:proofErr w:type="spellEnd"/>
            <w:r w:rsidRPr="002E2F47">
              <w:rPr>
                <w:rFonts w:cs="Times New Roman"/>
                <w:color w:val="000000"/>
                <w:sz w:val="24"/>
                <w:szCs w:val="24"/>
                <w:lang w:eastAsia="ru-RU"/>
              </w:rPr>
              <w:t xml:space="preserve"> </w:t>
            </w:r>
            <w:r w:rsidR="00004137" w:rsidRPr="002E2F47">
              <w:rPr>
                <w:rFonts w:cs="Times New Roman"/>
                <w:color w:val="000000"/>
                <w:sz w:val="24"/>
                <w:szCs w:val="24"/>
                <w:lang w:eastAsia="ru-RU"/>
              </w:rPr>
              <w:t>округе</w:t>
            </w:r>
            <w:r w:rsidRPr="002E2F47">
              <w:rPr>
                <w:rFonts w:cs="Times New Roman"/>
                <w:color w:val="000000"/>
                <w:sz w:val="24"/>
                <w:szCs w:val="24"/>
                <w:lang w:eastAsia="ru-RU"/>
              </w:rPr>
              <w:t>»;</w:t>
            </w:r>
          </w:p>
          <w:p w:rsidR="00B62B6A" w:rsidRPr="002E2F47" w:rsidRDefault="00B62B6A" w:rsidP="00D36868">
            <w:pPr>
              <w:pStyle w:val="ae"/>
              <w:numPr>
                <w:ilvl w:val="0"/>
                <w:numId w:val="5"/>
              </w:numPr>
              <w:tabs>
                <w:tab w:val="left" w:pos="226"/>
                <w:tab w:val="left" w:pos="1134"/>
                <w:tab w:val="left" w:pos="3969"/>
              </w:tabs>
              <w:autoSpaceDE w:val="0"/>
              <w:autoSpaceDN w:val="0"/>
              <w:adjustRightInd w:val="0"/>
              <w:ind w:left="0" w:firstLine="0"/>
              <w:jc w:val="both"/>
              <w:rPr>
                <w:rFonts w:cs="Times New Roman"/>
                <w:color w:val="000000"/>
                <w:sz w:val="24"/>
                <w:szCs w:val="24"/>
                <w:lang w:eastAsia="ru-RU"/>
              </w:rPr>
            </w:pPr>
            <w:r w:rsidRPr="002E2F47">
              <w:rPr>
                <w:rFonts w:cs="Times New Roman"/>
                <w:color w:val="000000"/>
                <w:sz w:val="24"/>
                <w:szCs w:val="24"/>
                <w:lang w:eastAsia="ru-RU"/>
              </w:rPr>
              <w:t xml:space="preserve">подпрограмма 8 «Школьное питание как основа </w:t>
            </w:r>
            <w:proofErr w:type="spellStart"/>
            <w:r w:rsidRPr="002E2F47">
              <w:rPr>
                <w:rFonts w:cs="Times New Roman"/>
                <w:color w:val="000000"/>
                <w:sz w:val="24"/>
                <w:szCs w:val="24"/>
                <w:lang w:eastAsia="ru-RU"/>
              </w:rPr>
              <w:t>здоровьесбережения</w:t>
            </w:r>
            <w:proofErr w:type="spellEnd"/>
            <w:r w:rsidRPr="002E2F47">
              <w:rPr>
                <w:rFonts w:cs="Times New Roman"/>
                <w:color w:val="000000"/>
                <w:sz w:val="24"/>
                <w:szCs w:val="24"/>
                <w:lang w:eastAsia="ru-RU"/>
              </w:rPr>
              <w:t xml:space="preserve"> учащихся»; </w:t>
            </w:r>
          </w:p>
          <w:p w:rsidR="00B62B6A" w:rsidRPr="002E2F47" w:rsidRDefault="00B62B6A" w:rsidP="00D36868">
            <w:pPr>
              <w:pStyle w:val="ae"/>
              <w:numPr>
                <w:ilvl w:val="0"/>
                <w:numId w:val="5"/>
              </w:numPr>
              <w:tabs>
                <w:tab w:val="left" w:pos="226"/>
                <w:tab w:val="left" w:pos="1134"/>
                <w:tab w:val="left" w:pos="3969"/>
              </w:tabs>
              <w:autoSpaceDE w:val="0"/>
              <w:autoSpaceDN w:val="0"/>
              <w:adjustRightInd w:val="0"/>
              <w:ind w:left="0" w:firstLine="0"/>
              <w:jc w:val="both"/>
              <w:rPr>
                <w:rFonts w:cs="Times New Roman"/>
                <w:color w:val="000000"/>
                <w:sz w:val="24"/>
                <w:szCs w:val="24"/>
                <w:lang w:eastAsia="ru-RU"/>
              </w:rPr>
            </w:pPr>
            <w:r w:rsidRPr="002E2F47">
              <w:rPr>
                <w:rFonts w:cs="Times New Roman"/>
                <w:color w:val="000000"/>
                <w:sz w:val="24"/>
                <w:szCs w:val="24"/>
                <w:lang w:eastAsia="ru-RU"/>
              </w:rPr>
              <w:t>подпрограмма</w:t>
            </w:r>
            <w:r w:rsidR="007D09BD" w:rsidRPr="002E2F47">
              <w:rPr>
                <w:rFonts w:cs="Times New Roman"/>
                <w:color w:val="000000"/>
                <w:sz w:val="24"/>
                <w:szCs w:val="24"/>
                <w:lang w:eastAsia="ru-RU"/>
              </w:rPr>
              <w:t xml:space="preserve"> </w:t>
            </w:r>
            <w:r w:rsidR="001E2737" w:rsidRPr="002E2F47">
              <w:rPr>
                <w:rFonts w:cs="Times New Roman"/>
                <w:color w:val="000000"/>
                <w:sz w:val="24"/>
                <w:szCs w:val="24"/>
                <w:lang w:eastAsia="ru-RU"/>
              </w:rPr>
              <w:t>9</w:t>
            </w:r>
            <w:r w:rsidR="003B7551" w:rsidRPr="002E2F47">
              <w:rPr>
                <w:rFonts w:cs="Times New Roman"/>
                <w:color w:val="000000"/>
                <w:sz w:val="24"/>
                <w:szCs w:val="24"/>
                <w:lang w:eastAsia="ru-RU"/>
              </w:rPr>
              <w:t xml:space="preserve"> </w:t>
            </w:r>
            <w:r w:rsidRPr="002E2F47">
              <w:rPr>
                <w:rFonts w:cs="Times New Roman"/>
                <w:color w:val="000000"/>
                <w:sz w:val="24"/>
                <w:szCs w:val="24"/>
                <w:lang w:eastAsia="ru-RU"/>
              </w:rPr>
              <w:t>«</w:t>
            </w:r>
            <w:r w:rsidRPr="002E2F47">
              <w:rPr>
                <w:rFonts w:cs="Times New Roman"/>
                <w:sz w:val="24"/>
                <w:szCs w:val="24"/>
              </w:rPr>
              <w:t>Энергосбережение и повышение энергетической эффективности образовательных учреждений»</w:t>
            </w:r>
            <w:r w:rsidR="001E2737" w:rsidRPr="002E2F47">
              <w:rPr>
                <w:rFonts w:cs="Times New Roman"/>
                <w:sz w:val="24"/>
                <w:szCs w:val="24"/>
              </w:rPr>
              <w:t>;</w:t>
            </w:r>
          </w:p>
          <w:p w:rsidR="001E2737" w:rsidRPr="002E2F47" w:rsidRDefault="001E2737" w:rsidP="00D36868">
            <w:pPr>
              <w:pStyle w:val="ae"/>
              <w:numPr>
                <w:ilvl w:val="0"/>
                <w:numId w:val="5"/>
              </w:numPr>
              <w:tabs>
                <w:tab w:val="left" w:pos="226"/>
                <w:tab w:val="left" w:pos="1134"/>
                <w:tab w:val="left" w:pos="3969"/>
              </w:tabs>
              <w:autoSpaceDE w:val="0"/>
              <w:autoSpaceDN w:val="0"/>
              <w:adjustRightInd w:val="0"/>
              <w:ind w:left="0" w:firstLine="0"/>
              <w:jc w:val="both"/>
              <w:rPr>
                <w:rFonts w:cs="Times New Roman"/>
                <w:color w:val="000000"/>
                <w:sz w:val="24"/>
                <w:szCs w:val="24"/>
                <w:lang w:eastAsia="ru-RU"/>
              </w:rPr>
            </w:pPr>
            <w:r w:rsidRPr="002E2F47">
              <w:rPr>
                <w:rFonts w:cs="Times New Roman"/>
                <w:color w:val="000000"/>
                <w:sz w:val="24"/>
                <w:szCs w:val="24"/>
                <w:lang w:eastAsia="ru-RU"/>
              </w:rPr>
              <w:t>подпрограмма 10 «Обеспечение реализации муниципальной программы».</w:t>
            </w:r>
          </w:p>
        </w:tc>
      </w:tr>
      <w:tr w:rsidR="00BB1A7A" w:rsidRPr="002E2F47" w:rsidTr="00D36868">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2E2F47" w:rsidRDefault="00B62B6A" w:rsidP="00D36868">
            <w:pPr>
              <w:tabs>
                <w:tab w:val="left" w:pos="1134"/>
                <w:tab w:val="left" w:pos="3969"/>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4</w:t>
            </w:r>
            <w:r w:rsidR="00BB1A7A" w:rsidRPr="002E2F47">
              <w:rPr>
                <w:rFonts w:cs="Times New Roman"/>
                <w:color w:val="000000"/>
                <w:sz w:val="24"/>
                <w:szCs w:val="24"/>
                <w:lang w:eastAsia="ru-RU"/>
              </w:rPr>
              <w:t xml:space="preserve">.Цель </w:t>
            </w:r>
            <w:r w:rsidR="0089264F" w:rsidRPr="002E2F47">
              <w:rPr>
                <w:rFonts w:cs="Times New Roman"/>
                <w:color w:val="000000"/>
                <w:sz w:val="24"/>
                <w:szCs w:val="24"/>
                <w:lang w:eastAsia="ru-RU"/>
              </w:rPr>
              <w:t xml:space="preserve">муниципальной </w:t>
            </w:r>
            <w:r w:rsidR="00BB1A7A" w:rsidRPr="002E2F47">
              <w:rPr>
                <w:rFonts w:cs="Times New Roman"/>
                <w:color w:val="000000"/>
                <w:sz w:val="24"/>
                <w:szCs w:val="24"/>
                <w:lang w:eastAsia="ru-RU"/>
              </w:rPr>
              <w:t xml:space="preserve">Программы </w:t>
            </w:r>
          </w:p>
        </w:tc>
        <w:tc>
          <w:tcPr>
            <w:tcW w:w="7371" w:type="dxa"/>
            <w:tcBorders>
              <w:top w:val="single" w:sz="2" w:space="0" w:color="auto"/>
              <w:left w:val="single" w:sz="2" w:space="0" w:color="auto"/>
              <w:bottom w:val="single" w:sz="2" w:space="0" w:color="auto"/>
              <w:right w:val="single" w:sz="2" w:space="0" w:color="auto"/>
            </w:tcBorders>
          </w:tcPr>
          <w:p w:rsidR="00BB1A7A" w:rsidRPr="002E2F47" w:rsidRDefault="00BB1A7A" w:rsidP="00D36868">
            <w:pPr>
              <w:tabs>
                <w:tab w:val="left" w:pos="1134"/>
                <w:tab w:val="left" w:pos="3969"/>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Формирование </w:t>
            </w:r>
            <w:r w:rsidR="001176A5" w:rsidRPr="002E2F47">
              <w:rPr>
                <w:rFonts w:cs="Times New Roman"/>
                <w:color w:val="000000"/>
                <w:sz w:val="24"/>
                <w:szCs w:val="24"/>
                <w:lang w:eastAsia="ru-RU"/>
              </w:rPr>
              <w:t>стабильного функционирования и развития системы общего и дополнительного образования</w:t>
            </w:r>
            <w:r w:rsidRPr="002E2F47">
              <w:rPr>
                <w:rFonts w:cs="Times New Roman"/>
                <w:color w:val="000000"/>
                <w:sz w:val="24"/>
                <w:szCs w:val="24"/>
                <w:lang w:eastAsia="ru-RU"/>
              </w:rPr>
              <w:t xml:space="preserve"> </w:t>
            </w:r>
            <w:proofErr w:type="spellStart"/>
            <w:r w:rsidRPr="002E2F47">
              <w:rPr>
                <w:rFonts w:cs="Times New Roman"/>
                <w:color w:val="000000"/>
                <w:sz w:val="24"/>
                <w:szCs w:val="24"/>
                <w:lang w:eastAsia="ru-RU"/>
              </w:rPr>
              <w:t>Балахнинского</w:t>
            </w:r>
            <w:proofErr w:type="spellEnd"/>
            <w:r w:rsidRPr="002E2F47">
              <w:rPr>
                <w:rFonts w:cs="Times New Roman"/>
                <w:color w:val="000000"/>
                <w:sz w:val="24"/>
                <w:szCs w:val="24"/>
                <w:lang w:eastAsia="ru-RU"/>
              </w:rPr>
              <w:t xml:space="preserve"> муниципального </w:t>
            </w:r>
            <w:r w:rsidR="00004137" w:rsidRPr="002E2F47">
              <w:rPr>
                <w:rFonts w:cs="Times New Roman"/>
                <w:color w:val="000000"/>
                <w:sz w:val="24"/>
                <w:szCs w:val="24"/>
                <w:lang w:eastAsia="ru-RU"/>
              </w:rPr>
              <w:t>округа</w:t>
            </w:r>
            <w:r w:rsidR="001176A5" w:rsidRPr="002E2F47">
              <w:rPr>
                <w:rFonts w:cs="Times New Roman"/>
                <w:color w:val="000000"/>
                <w:sz w:val="24"/>
                <w:szCs w:val="24"/>
                <w:lang w:eastAsia="ru-RU"/>
              </w:rPr>
              <w:t>.</w:t>
            </w:r>
          </w:p>
        </w:tc>
      </w:tr>
      <w:tr w:rsidR="00BB1A7A" w:rsidRPr="002E2F47" w:rsidTr="00D36868">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2E2F47" w:rsidRDefault="00B62B6A" w:rsidP="00D36868">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5</w:t>
            </w:r>
            <w:r w:rsidR="00BB1A7A" w:rsidRPr="002E2F47">
              <w:rPr>
                <w:rFonts w:cs="Times New Roman"/>
                <w:color w:val="000000"/>
                <w:sz w:val="24"/>
                <w:szCs w:val="24"/>
                <w:lang w:eastAsia="ru-RU"/>
              </w:rPr>
              <w:t>. Задачи</w:t>
            </w:r>
            <w:r w:rsidR="0089264F" w:rsidRPr="002E2F47">
              <w:rPr>
                <w:rFonts w:cs="Times New Roman"/>
                <w:color w:val="000000"/>
                <w:sz w:val="24"/>
                <w:szCs w:val="24"/>
                <w:lang w:eastAsia="ru-RU"/>
              </w:rPr>
              <w:t xml:space="preserve"> муниципальной</w:t>
            </w:r>
            <w:r w:rsidR="00BB1A7A" w:rsidRPr="002E2F47">
              <w:rPr>
                <w:rFonts w:cs="Times New Roman"/>
                <w:color w:val="000000"/>
                <w:sz w:val="24"/>
                <w:szCs w:val="24"/>
                <w:lang w:eastAsia="ru-RU"/>
              </w:rPr>
              <w:t xml:space="preserve"> Программы </w:t>
            </w:r>
          </w:p>
        </w:tc>
        <w:tc>
          <w:tcPr>
            <w:tcW w:w="7371" w:type="dxa"/>
            <w:tcBorders>
              <w:top w:val="single" w:sz="2" w:space="0" w:color="auto"/>
              <w:left w:val="single" w:sz="2" w:space="0" w:color="auto"/>
              <w:bottom w:val="single" w:sz="2" w:space="0" w:color="auto"/>
              <w:right w:val="single" w:sz="2" w:space="0" w:color="auto"/>
            </w:tcBorders>
          </w:tcPr>
          <w:p w:rsidR="00FD3DBE" w:rsidRPr="002E2F47" w:rsidRDefault="00467109" w:rsidP="00D36868">
            <w:pPr>
              <w:tabs>
                <w:tab w:val="left" w:pos="1134"/>
                <w:tab w:val="left" w:pos="3969"/>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1.</w:t>
            </w:r>
            <w:r w:rsidR="00FD3DBE" w:rsidRPr="002E2F47">
              <w:rPr>
                <w:rFonts w:cs="Times New Roman"/>
                <w:color w:val="000000"/>
                <w:sz w:val="24"/>
                <w:szCs w:val="24"/>
                <w:lang w:eastAsia="ru-RU"/>
              </w:rPr>
              <w:t>Обеспечение государственных гарантий прав граждан на получение общедоступного</w:t>
            </w:r>
            <w:r w:rsidR="007D09BD" w:rsidRPr="002E2F47">
              <w:rPr>
                <w:rFonts w:cs="Times New Roman"/>
                <w:color w:val="000000"/>
                <w:sz w:val="24"/>
                <w:szCs w:val="24"/>
                <w:lang w:eastAsia="ru-RU"/>
              </w:rPr>
              <w:t xml:space="preserve"> </w:t>
            </w:r>
            <w:r w:rsidR="00FD3DBE" w:rsidRPr="002E2F47">
              <w:rPr>
                <w:rFonts w:cs="Times New Roman"/>
                <w:color w:val="000000"/>
                <w:sz w:val="24"/>
                <w:szCs w:val="24"/>
                <w:lang w:eastAsia="ru-RU"/>
              </w:rPr>
              <w:t>дошкольного и общего образования.</w:t>
            </w:r>
          </w:p>
          <w:p w:rsidR="00BB1A7A" w:rsidRPr="002E2F47" w:rsidRDefault="00BB1A7A" w:rsidP="00D36868">
            <w:pPr>
              <w:tabs>
                <w:tab w:val="left" w:pos="1134"/>
                <w:tab w:val="left" w:pos="3969"/>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FD3DBE" w:rsidRPr="002E2F47" w:rsidRDefault="001B2DE5" w:rsidP="00D36868">
            <w:pPr>
              <w:tabs>
                <w:tab w:val="left" w:pos="1134"/>
                <w:tab w:val="left" w:pos="3969"/>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2</w:t>
            </w:r>
            <w:r w:rsidR="00FD3DBE" w:rsidRPr="002E2F47">
              <w:rPr>
                <w:rFonts w:cs="Times New Roman"/>
                <w:color w:val="000000"/>
                <w:sz w:val="24"/>
                <w:szCs w:val="24"/>
                <w:lang w:eastAsia="ru-RU"/>
              </w:rPr>
              <w:t xml:space="preserve">.  </w:t>
            </w:r>
            <w:r w:rsidR="001176A5" w:rsidRPr="002E2F47">
              <w:rPr>
                <w:rFonts w:cs="Times New Roman"/>
                <w:color w:val="000000"/>
                <w:sz w:val="24"/>
                <w:szCs w:val="24"/>
                <w:lang w:eastAsia="ru-RU"/>
              </w:rPr>
              <w:t>Создание в системе воспитания и дополнительного образования равных возможностей для современного качественного образования и социализации детей.</w:t>
            </w:r>
          </w:p>
          <w:p w:rsidR="00F05DD9" w:rsidRPr="002E2F47" w:rsidRDefault="001B2DE5" w:rsidP="00D36868">
            <w:pPr>
              <w:tabs>
                <w:tab w:val="left" w:pos="1134"/>
                <w:tab w:val="left" w:pos="3969"/>
              </w:tabs>
              <w:autoSpaceDE w:val="0"/>
              <w:autoSpaceDN w:val="0"/>
              <w:adjustRightInd w:val="0"/>
              <w:jc w:val="both"/>
              <w:rPr>
                <w:rFonts w:cs="Times New Roman"/>
                <w:sz w:val="24"/>
                <w:szCs w:val="24"/>
                <w:lang w:eastAsia="ru-RU"/>
              </w:rPr>
            </w:pPr>
            <w:r w:rsidRPr="002E2F47">
              <w:rPr>
                <w:rFonts w:cs="Times New Roman"/>
                <w:color w:val="000000"/>
                <w:sz w:val="24"/>
                <w:szCs w:val="24"/>
                <w:lang w:eastAsia="ru-RU"/>
              </w:rPr>
              <w:t>3</w:t>
            </w:r>
            <w:r w:rsidR="00FD3DBE" w:rsidRPr="002E2F47">
              <w:rPr>
                <w:rFonts w:cs="Times New Roman"/>
                <w:color w:val="000000"/>
                <w:sz w:val="24"/>
                <w:szCs w:val="24"/>
                <w:lang w:eastAsia="ru-RU"/>
              </w:rPr>
              <w:t xml:space="preserve">. </w:t>
            </w:r>
            <w:r w:rsidR="00F05DD9" w:rsidRPr="002E2F47">
              <w:rPr>
                <w:rFonts w:cs="Times New Roman"/>
                <w:color w:val="000000"/>
                <w:sz w:val="24"/>
                <w:szCs w:val="24"/>
                <w:lang w:eastAsia="ru-RU"/>
              </w:rPr>
              <w:t>Повышение качества образования через</w:t>
            </w:r>
            <w:r w:rsidR="00A6094A" w:rsidRPr="002E2F47">
              <w:rPr>
                <w:rFonts w:cs="Times New Roman"/>
                <w:sz w:val="24"/>
                <w:szCs w:val="24"/>
                <w:lang w:eastAsia="ru-RU"/>
              </w:rPr>
              <w:t xml:space="preserve"> п</w:t>
            </w:r>
            <w:r w:rsidR="00F05DD9" w:rsidRPr="002E2F47">
              <w:rPr>
                <w:rFonts w:cs="Times New Roman"/>
                <w:sz w:val="24"/>
                <w:szCs w:val="24"/>
                <w:lang w:eastAsia="ru-RU"/>
              </w:rPr>
              <w:t>роведение</w:t>
            </w:r>
            <w:r w:rsidR="00A6094A" w:rsidRPr="002E2F47">
              <w:rPr>
                <w:rFonts w:cs="Times New Roman"/>
                <w:sz w:val="24"/>
                <w:szCs w:val="24"/>
                <w:lang w:eastAsia="ru-RU"/>
              </w:rPr>
              <w:t xml:space="preserve"> </w:t>
            </w:r>
            <w:r w:rsidR="00F05DD9" w:rsidRPr="002E2F47">
              <w:rPr>
                <w:rFonts w:cs="Times New Roman"/>
                <w:sz w:val="24"/>
                <w:szCs w:val="24"/>
                <w:lang w:eastAsia="ru-RU"/>
              </w:rPr>
              <w:t xml:space="preserve">независимой </w:t>
            </w:r>
            <w:r w:rsidR="00F05DD9" w:rsidRPr="002E2F47">
              <w:rPr>
                <w:rFonts w:cs="Times New Roman"/>
                <w:sz w:val="24"/>
                <w:szCs w:val="24"/>
                <w:lang w:eastAsia="ru-RU"/>
              </w:rPr>
              <w:lastRenderedPageBreak/>
              <w:t>оценки качества образования и аттестации педагогических работников.</w:t>
            </w:r>
          </w:p>
          <w:p w:rsidR="00A75892" w:rsidRPr="002E2F47" w:rsidRDefault="001B2DE5" w:rsidP="004931B5">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4</w:t>
            </w:r>
            <w:r w:rsidR="00A75892" w:rsidRPr="002E2F47">
              <w:rPr>
                <w:rFonts w:cs="Times New Roman"/>
                <w:color w:val="000000"/>
                <w:sz w:val="24"/>
                <w:szCs w:val="24"/>
                <w:lang w:eastAsia="ru-RU"/>
              </w:rPr>
              <w:t xml:space="preserve">. </w:t>
            </w:r>
            <w:r w:rsidR="00F05DD9" w:rsidRPr="002E2F47">
              <w:rPr>
                <w:rFonts w:cs="Times New Roman"/>
                <w:color w:val="000000"/>
                <w:sz w:val="24"/>
                <w:szCs w:val="24"/>
                <w:lang w:eastAsia="ru-RU"/>
              </w:rPr>
              <w:t xml:space="preserve">Развитие и укрепление системы гражданско-патриотического воспитания  в </w:t>
            </w:r>
            <w:proofErr w:type="spellStart"/>
            <w:r w:rsidR="00F05DD9" w:rsidRPr="002E2F47">
              <w:rPr>
                <w:rFonts w:cs="Times New Roman"/>
                <w:color w:val="000000"/>
                <w:sz w:val="24"/>
                <w:szCs w:val="24"/>
                <w:lang w:eastAsia="ru-RU"/>
              </w:rPr>
              <w:t>Балахнинском</w:t>
            </w:r>
            <w:proofErr w:type="spellEnd"/>
            <w:r w:rsidR="00F05DD9" w:rsidRPr="002E2F47">
              <w:rPr>
                <w:rFonts w:cs="Times New Roman"/>
                <w:color w:val="000000"/>
                <w:sz w:val="24"/>
                <w:szCs w:val="24"/>
                <w:lang w:eastAsia="ru-RU"/>
              </w:rPr>
              <w:t xml:space="preserve"> муниципальном </w:t>
            </w:r>
            <w:r w:rsidR="00004137" w:rsidRPr="002E2F47">
              <w:rPr>
                <w:rFonts w:cs="Times New Roman"/>
                <w:color w:val="000000"/>
                <w:sz w:val="24"/>
                <w:szCs w:val="24"/>
                <w:lang w:eastAsia="ru-RU"/>
              </w:rPr>
              <w:t>округе</w:t>
            </w:r>
            <w:r w:rsidR="00F05DD9" w:rsidRPr="002E2F47">
              <w:rPr>
                <w:rFonts w:cs="Times New Roman"/>
                <w:color w:val="000000"/>
                <w:sz w:val="24"/>
                <w:szCs w:val="24"/>
                <w:lang w:eastAsia="ru-RU"/>
              </w:rPr>
              <w:t>.</w:t>
            </w:r>
          </w:p>
          <w:p w:rsidR="00A75892" w:rsidRPr="002E2F47" w:rsidRDefault="001B2DE5" w:rsidP="004931B5">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5</w:t>
            </w:r>
            <w:r w:rsidR="00A75892" w:rsidRPr="002E2F47">
              <w:rPr>
                <w:rFonts w:cs="Times New Roman"/>
                <w:color w:val="000000"/>
                <w:sz w:val="24"/>
                <w:szCs w:val="24"/>
                <w:lang w:eastAsia="ru-RU"/>
              </w:rPr>
              <w:t>.  Развитие инфраструктуры и организационно-</w:t>
            </w:r>
            <w:proofErr w:type="gramStart"/>
            <w:r w:rsidR="00A75892" w:rsidRPr="002E2F47">
              <w:rPr>
                <w:rFonts w:cs="Times New Roman"/>
                <w:color w:val="000000"/>
                <w:sz w:val="24"/>
                <w:szCs w:val="24"/>
                <w:lang w:eastAsia="ru-RU"/>
              </w:rPr>
              <w:t>экономических механизмов</w:t>
            </w:r>
            <w:proofErr w:type="gramEnd"/>
            <w:r w:rsidR="00A75892" w:rsidRPr="002E2F47">
              <w:rPr>
                <w:rFonts w:cs="Times New Roman"/>
                <w:color w:val="000000"/>
                <w:sz w:val="24"/>
                <w:szCs w:val="24"/>
                <w:lang w:eastAsia="ru-RU"/>
              </w:rPr>
              <w:t>, обеспечивающих доступность качественного образования.</w:t>
            </w:r>
          </w:p>
          <w:p w:rsidR="00A75892" w:rsidRPr="002E2F47" w:rsidRDefault="001B2DE5" w:rsidP="00D36868">
            <w:pPr>
              <w:tabs>
                <w:tab w:val="left" w:pos="1134"/>
                <w:tab w:val="left" w:pos="3969"/>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6</w:t>
            </w:r>
            <w:r w:rsidR="00A75892" w:rsidRPr="002E2F47">
              <w:rPr>
                <w:rFonts w:cs="Times New Roman"/>
                <w:color w:val="000000"/>
                <w:sz w:val="24"/>
                <w:szCs w:val="24"/>
                <w:lang w:eastAsia="ru-RU"/>
              </w:rPr>
              <w:t xml:space="preserve">. Повышение уровня </w:t>
            </w:r>
            <w:proofErr w:type="spellStart"/>
            <w:r w:rsidR="00A75892" w:rsidRPr="002E2F47">
              <w:rPr>
                <w:rFonts w:cs="Times New Roman"/>
                <w:color w:val="000000"/>
                <w:sz w:val="24"/>
                <w:szCs w:val="24"/>
                <w:lang w:eastAsia="ru-RU"/>
              </w:rPr>
              <w:t>пожаробезопасности</w:t>
            </w:r>
            <w:proofErr w:type="spellEnd"/>
            <w:r w:rsidR="00A75892" w:rsidRPr="002E2F47">
              <w:rPr>
                <w:rFonts w:cs="Times New Roman"/>
                <w:color w:val="000000"/>
                <w:sz w:val="24"/>
                <w:szCs w:val="24"/>
                <w:lang w:eastAsia="ru-RU"/>
              </w:rPr>
              <w:t xml:space="preserve"> учреждений образования, обеспечение необходимым противопожарным оборудованием, средствами защиты пожаротушения.</w:t>
            </w:r>
          </w:p>
          <w:p w:rsidR="00A75892" w:rsidRPr="002E2F47" w:rsidRDefault="001B2DE5" w:rsidP="00D36868">
            <w:pPr>
              <w:tabs>
                <w:tab w:val="left" w:pos="1134"/>
                <w:tab w:val="left" w:pos="3969"/>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7</w:t>
            </w:r>
            <w:r w:rsidR="00A75892" w:rsidRPr="002E2F47">
              <w:rPr>
                <w:rFonts w:cs="Times New Roman"/>
                <w:color w:val="000000"/>
                <w:sz w:val="24"/>
                <w:szCs w:val="24"/>
                <w:lang w:eastAsia="ru-RU"/>
              </w:rPr>
              <w:t xml:space="preserve">.  Обеспечение социально – правовой защиты детей на территории </w:t>
            </w:r>
            <w:proofErr w:type="spellStart"/>
            <w:r w:rsidR="00A75892" w:rsidRPr="002E2F47">
              <w:rPr>
                <w:rFonts w:cs="Times New Roman"/>
                <w:color w:val="000000"/>
                <w:sz w:val="24"/>
                <w:szCs w:val="24"/>
                <w:lang w:eastAsia="ru-RU"/>
              </w:rPr>
              <w:t>Балахнинского</w:t>
            </w:r>
            <w:proofErr w:type="spellEnd"/>
            <w:r w:rsidR="00A75892" w:rsidRPr="002E2F47">
              <w:rPr>
                <w:rFonts w:cs="Times New Roman"/>
                <w:color w:val="000000"/>
                <w:sz w:val="24"/>
                <w:szCs w:val="24"/>
                <w:lang w:eastAsia="ru-RU"/>
              </w:rPr>
              <w:t xml:space="preserve"> муниципального </w:t>
            </w:r>
            <w:r w:rsidR="00004137" w:rsidRPr="002E2F47">
              <w:rPr>
                <w:rFonts w:cs="Times New Roman"/>
                <w:color w:val="000000"/>
                <w:sz w:val="24"/>
                <w:szCs w:val="24"/>
                <w:lang w:eastAsia="ru-RU"/>
              </w:rPr>
              <w:t>округа</w:t>
            </w:r>
            <w:r w:rsidR="00A75892" w:rsidRPr="002E2F47">
              <w:rPr>
                <w:rFonts w:cs="Times New Roman"/>
                <w:color w:val="000000"/>
                <w:sz w:val="24"/>
                <w:szCs w:val="24"/>
                <w:lang w:eastAsia="ru-RU"/>
              </w:rPr>
              <w:t xml:space="preserve"> Нижегородской области.</w:t>
            </w:r>
          </w:p>
          <w:p w:rsidR="00A75892" w:rsidRPr="002E2F47" w:rsidRDefault="001B2DE5" w:rsidP="004931B5">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8</w:t>
            </w:r>
            <w:r w:rsidR="00A75892" w:rsidRPr="002E2F47">
              <w:rPr>
                <w:rFonts w:cs="Times New Roman"/>
                <w:color w:val="000000"/>
                <w:sz w:val="24"/>
                <w:szCs w:val="24"/>
                <w:lang w:eastAsia="ru-RU"/>
              </w:rPr>
              <w:t>.  Развитие системы здорового питания детей в общеобразовательных учреждения</w:t>
            </w:r>
            <w:r w:rsidR="00F41611" w:rsidRPr="002E2F47">
              <w:rPr>
                <w:rFonts w:cs="Times New Roman"/>
                <w:color w:val="000000"/>
                <w:sz w:val="24"/>
                <w:szCs w:val="24"/>
                <w:lang w:eastAsia="ru-RU"/>
              </w:rPr>
              <w:t>, укрепление здоровья школьников.</w:t>
            </w:r>
          </w:p>
          <w:p w:rsidR="00BB1A7A" w:rsidRPr="002E2F47" w:rsidRDefault="001E2737" w:rsidP="004931B5">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9</w:t>
            </w:r>
            <w:r w:rsidR="001B2DE5" w:rsidRPr="002E2F47">
              <w:rPr>
                <w:rFonts w:cs="Times New Roman"/>
                <w:color w:val="000000"/>
                <w:sz w:val="24"/>
                <w:szCs w:val="24"/>
                <w:lang w:eastAsia="ru-RU"/>
              </w:rPr>
              <w:t xml:space="preserve">. </w:t>
            </w:r>
            <w:r w:rsidR="00F41611" w:rsidRPr="002E2F47">
              <w:rPr>
                <w:rFonts w:cs="Times New Roman"/>
                <w:color w:val="000000"/>
                <w:sz w:val="24"/>
                <w:szCs w:val="24"/>
                <w:lang w:eastAsia="ru-RU"/>
              </w:rPr>
              <w:t xml:space="preserve">Повышение энергетической эффективности муниципальных образовательных организаций </w:t>
            </w:r>
            <w:proofErr w:type="spellStart"/>
            <w:r w:rsidR="00F41611" w:rsidRPr="002E2F47">
              <w:rPr>
                <w:rFonts w:cs="Times New Roman"/>
                <w:color w:val="000000"/>
                <w:sz w:val="24"/>
                <w:szCs w:val="24"/>
                <w:lang w:eastAsia="ru-RU"/>
              </w:rPr>
              <w:t>Балахнинского</w:t>
            </w:r>
            <w:proofErr w:type="spellEnd"/>
            <w:r w:rsidR="00F41611" w:rsidRPr="002E2F47">
              <w:rPr>
                <w:rFonts w:cs="Times New Roman"/>
                <w:color w:val="000000"/>
                <w:sz w:val="24"/>
                <w:szCs w:val="24"/>
                <w:lang w:eastAsia="ru-RU"/>
              </w:rPr>
              <w:t xml:space="preserve"> муниципального </w:t>
            </w:r>
            <w:r w:rsidR="00004137" w:rsidRPr="002E2F47">
              <w:rPr>
                <w:rFonts w:cs="Times New Roman"/>
                <w:color w:val="000000"/>
                <w:sz w:val="24"/>
                <w:szCs w:val="24"/>
                <w:lang w:eastAsia="ru-RU"/>
              </w:rPr>
              <w:t>округа</w:t>
            </w:r>
            <w:r w:rsidR="00F41611" w:rsidRPr="002E2F47">
              <w:rPr>
                <w:rFonts w:cs="Times New Roman"/>
                <w:color w:val="000000"/>
                <w:sz w:val="24"/>
                <w:szCs w:val="24"/>
                <w:lang w:eastAsia="ru-RU"/>
              </w:rPr>
              <w:t>.</w:t>
            </w:r>
          </w:p>
          <w:p w:rsidR="001E2737" w:rsidRPr="002E2F47" w:rsidRDefault="001E2737" w:rsidP="004931B5">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10. Обеспечение эффективного исполнения отдельных муниципальных функций.</w:t>
            </w:r>
          </w:p>
        </w:tc>
      </w:tr>
      <w:tr w:rsidR="00BB1A7A" w:rsidRPr="002E2F47" w:rsidTr="00D36868">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2E2F47" w:rsidRDefault="00B62B6A" w:rsidP="00D36868">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lastRenderedPageBreak/>
              <w:t>6</w:t>
            </w:r>
            <w:r w:rsidR="00BB1A7A" w:rsidRPr="002E2F47">
              <w:rPr>
                <w:rFonts w:cs="Times New Roman"/>
                <w:color w:val="000000"/>
                <w:sz w:val="24"/>
                <w:szCs w:val="24"/>
                <w:lang w:eastAsia="ru-RU"/>
              </w:rPr>
              <w:t xml:space="preserve">. Этапы и сроки  реализации </w:t>
            </w:r>
            <w:r w:rsidR="0089264F" w:rsidRPr="002E2F47">
              <w:rPr>
                <w:rFonts w:cs="Times New Roman"/>
                <w:color w:val="000000"/>
                <w:sz w:val="24"/>
                <w:szCs w:val="24"/>
                <w:lang w:eastAsia="ru-RU"/>
              </w:rPr>
              <w:t xml:space="preserve">муниципальной </w:t>
            </w:r>
            <w:r w:rsidR="00BB1A7A" w:rsidRPr="002E2F47">
              <w:rPr>
                <w:rFonts w:cs="Times New Roman"/>
                <w:color w:val="000000"/>
                <w:sz w:val="24"/>
                <w:szCs w:val="24"/>
                <w:lang w:eastAsia="ru-RU"/>
              </w:rPr>
              <w:t xml:space="preserve">Программы </w:t>
            </w:r>
          </w:p>
        </w:tc>
        <w:tc>
          <w:tcPr>
            <w:tcW w:w="7371" w:type="dxa"/>
            <w:tcBorders>
              <w:top w:val="single" w:sz="2" w:space="0" w:color="auto"/>
              <w:left w:val="single" w:sz="2" w:space="0" w:color="auto"/>
              <w:bottom w:val="single" w:sz="2" w:space="0" w:color="auto"/>
              <w:right w:val="single" w:sz="2" w:space="0" w:color="auto"/>
            </w:tcBorders>
          </w:tcPr>
          <w:p w:rsidR="00BB1A7A" w:rsidRPr="002E2F47" w:rsidRDefault="00C17919" w:rsidP="00D36868">
            <w:pPr>
              <w:tabs>
                <w:tab w:val="left" w:pos="1134"/>
                <w:tab w:val="left" w:pos="3969"/>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20</w:t>
            </w:r>
            <w:r w:rsidR="003923E2" w:rsidRPr="002E2F47">
              <w:rPr>
                <w:rFonts w:cs="Times New Roman"/>
                <w:color w:val="000000"/>
                <w:sz w:val="24"/>
                <w:szCs w:val="24"/>
                <w:lang w:eastAsia="ru-RU"/>
              </w:rPr>
              <w:t>21</w:t>
            </w:r>
            <w:r w:rsidRPr="002E2F47">
              <w:rPr>
                <w:rFonts w:cs="Times New Roman"/>
                <w:color w:val="000000"/>
                <w:sz w:val="24"/>
                <w:szCs w:val="24"/>
                <w:lang w:eastAsia="ru-RU"/>
              </w:rPr>
              <w:t>-202</w:t>
            </w:r>
            <w:r w:rsidR="00B13E14" w:rsidRPr="002E2F47">
              <w:rPr>
                <w:rFonts w:cs="Times New Roman"/>
                <w:color w:val="000000"/>
                <w:sz w:val="24"/>
                <w:szCs w:val="24"/>
                <w:lang w:eastAsia="ru-RU"/>
              </w:rPr>
              <w:t>6</w:t>
            </w:r>
            <w:r w:rsidR="00BB1A7A" w:rsidRPr="002E2F47">
              <w:rPr>
                <w:rFonts w:cs="Times New Roman"/>
                <w:color w:val="000000"/>
                <w:sz w:val="24"/>
                <w:szCs w:val="24"/>
                <w:lang w:eastAsia="ru-RU"/>
              </w:rPr>
              <w:t xml:space="preserve"> годы.</w:t>
            </w:r>
          </w:p>
          <w:p w:rsidR="00BB1A7A" w:rsidRPr="002E2F47" w:rsidRDefault="00BB1A7A" w:rsidP="00D36868">
            <w:pPr>
              <w:tabs>
                <w:tab w:val="left" w:pos="1134"/>
                <w:tab w:val="left" w:pos="3969"/>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Программа реализуется в один этап </w:t>
            </w:r>
          </w:p>
        </w:tc>
      </w:tr>
      <w:tr w:rsidR="00BB1A7A" w:rsidRPr="002E2F47" w:rsidTr="00D36868">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2E2F47" w:rsidRDefault="00B62B6A" w:rsidP="00D36868">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7</w:t>
            </w:r>
            <w:r w:rsidR="00BB1A7A" w:rsidRPr="002E2F47">
              <w:rPr>
                <w:rFonts w:cs="Times New Roman"/>
                <w:color w:val="000000"/>
                <w:sz w:val="24"/>
                <w:szCs w:val="24"/>
                <w:lang w:eastAsia="ru-RU"/>
              </w:rPr>
              <w:t xml:space="preserve">. </w:t>
            </w:r>
            <w:r w:rsidR="00B13E14" w:rsidRPr="002E2F47">
              <w:rPr>
                <w:rFonts w:cs="Times New Roman"/>
                <w:sz w:val="24"/>
                <w:szCs w:val="24"/>
              </w:rPr>
              <w:t xml:space="preserve">Объемы бюджетных ассигнований </w:t>
            </w:r>
            <w:r w:rsidR="00FD2B54">
              <w:rPr>
                <w:rFonts w:cs="Times New Roman"/>
                <w:sz w:val="24"/>
                <w:szCs w:val="24"/>
              </w:rPr>
              <w:t xml:space="preserve">муниципальной </w:t>
            </w:r>
            <w:r w:rsidR="00B13E14" w:rsidRPr="002E2F47">
              <w:rPr>
                <w:rFonts w:cs="Times New Roman"/>
                <w:sz w:val="24"/>
                <w:szCs w:val="24"/>
              </w:rPr>
              <w:t xml:space="preserve">программы  за счет средств бюджета </w:t>
            </w:r>
            <w:proofErr w:type="spellStart"/>
            <w:r w:rsidR="00B13E14" w:rsidRPr="002E2F47">
              <w:rPr>
                <w:rFonts w:cs="Times New Roman"/>
                <w:sz w:val="24"/>
                <w:szCs w:val="24"/>
              </w:rPr>
              <w:t>Балахнинского</w:t>
            </w:r>
            <w:proofErr w:type="spellEnd"/>
            <w:r w:rsidR="00B13E14" w:rsidRPr="002E2F47">
              <w:rPr>
                <w:rFonts w:cs="Times New Roman"/>
                <w:sz w:val="24"/>
                <w:szCs w:val="24"/>
              </w:rPr>
              <w:t xml:space="preserve"> муниципального округа Нижегородской области</w:t>
            </w:r>
          </w:p>
        </w:tc>
        <w:tc>
          <w:tcPr>
            <w:tcW w:w="7371" w:type="dxa"/>
            <w:tcBorders>
              <w:top w:val="single" w:sz="2" w:space="0" w:color="auto"/>
              <w:left w:val="single" w:sz="2" w:space="0" w:color="auto"/>
              <w:bottom w:val="single" w:sz="2" w:space="0" w:color="auto"/>
              <w:right w:val="single" w:sz="2" w:space="0" w:color="auto"/>
            </w:tcBorders>
          </w:tcPr>
          <w:p w:rsidR="00004137" w:rsidRPr="002E2F47" w:rsidRDefault="00C80A29" w:rsidP="00D36868">
            <w:pPr>
              <w:pStyle w:val="ad"/>
              <w:tabs>
                <w:tab w:val="left" w:pos="1134"/>
                <w:tab w:val="left" w:pos="3969"/>
              </w:tabs>
              <w:ind w:right="425"/>
              <w:contextualSpacing/>
              <w:rPr>
                <w:rFonts w:cs="Times New Roman"/>
                <w:sz w:val="24"/>
                <w:szCs w:val="24"/>
              </w:rPr>
            </w:pPr>
            <w:r w:rsidRPr="002E2F47">
              <w:rPr>
                <w:rFonts w:cs="Times New Roman"/>
                <w:sz w:val="24"/>
                <w:szCs w:val="24"/>
              </w:rPr>
              <w:t xml:space="preserve">Объемы бюджетных ассигнований программы  за счет средств бюджета </w:t>
            </w:r>
            <w:proofErr w:type="spellStart"/>
            <w:r w:rsidRPr="002E2F47">
              <w:rPr>
                <w:rFonts w:cs="Times New Roman"/>
                <w:sz w:val="24"/>
                <w:szCs w:val="24"/>
              </w:rPr>
              <w:t>Балахнинского</w:t>
            </w:r>
            <w:proofErr w:type="spellEnd"/>
            <w:r w:rsidRPr="002E2F47">
              <w:rPr>
                <w:rFonts w:cs="Times New Roman"/>
                <w:sz w:val="24"/>
                <w:szCs w:val="24"/>
              </w:rPr>
              <w:t xml:space="preserve"> муниципального округа Нижегородской области </w:t>
            </w:r>
            <w:r w:rsidR="00004137" w:rsidRPr="002E2F47">
              <w:rPr>
                <w:rFonts w:cs="Times New Roman"/>
                <w:sz w:val="24"/>
                <w:szCs w:val="24"/>
              </w:rPr>
              <w:t xml:space="preserve">бюджета в ценах соответствующих лет, составляет </w:t>
            </w:r>
            <w:r w:rsidR="00D24B00" w:rsidRPr="002E2F47">
              <w:rPr>
                <w:rFonts w:cs="Times New Roman"/>
                <w:b/>
                <w:sz w:val="24"/>
                <w:szCs w:val="24"/>
              </w:rPr>
              <w:t>6 559 464,50</w:t>
            </w:r>
            <w:r w:rsidR="00004137" w:rsidRPr="002E2F47">
              <w:rPr>
                <w:rFonts w:cs="Times New Roman"/>
                <w:b/>
                <w:sz w:val="24"/>
                <w:szCs w:val="24"/>
              </w:rPr>
              <w:t xml:space="preserve"> руб., </w:t>
            </w:r>
            <w:r w:rsidR="00004137" w:rsidRPr="002E2F47">
              <w:rPr>
                <w:rFonts w:cs="Times New Roman"/>
                <w:sz w:val="24"/>
                <w:szCs w:val="24"/>
              </w:rPr>
              <w:t>в том числе по годам в тыс</w:t>
            </w:r>
            <w:proofErr w:type="gramStart"/>
            <w:r w:rsidR="00004137" w:rsidRPr="002E2F47">
              <w:rPr>
                <w:rFonts w:cs="Times New Roman"/>
                <w:sz w:val="24"/>
                <w:szCs w:val="24"/>
              </w:rPr>
              <w:t>.р</w:t>
            </w:r>
            <w:proofErr w:type="gramEnd"/>
            <w:r w:rsidR="00004137" w:rsidRPr="002E2F47">
              <w:rPr>
                <w:rFonts w:cs="Times New Roman"/>
                <w:sz w:val="24"/>
                <w:szCs w:val="24"/>
              </w:rPr>
              <w:t>уб.:</w:t>
            </w:r>
          </w:p>
          <w:p w:rsidR="00004137" w:rsidRPr="002E2F47" w:rsidRDefault="00004137" w:rsidP="00D36868">
            <w:pPr>
              <w:tabs>
                <w:tab w:val="left" w:pos="1134"/>
                <w:tab w:val="left" w:pos="3969"/>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 xml:space="preserve">2021 год – </w:t>
            </w:r>
            <w:r w:rsidR="00633085" w:rsidRPr="002E2F47">
              <w:rPr>
                <w:rFonts w:cs="Times New Roman"/>
                <w:sz w:val="24"/>
                <w:szCs w:val="24"/>
                <w:lang w:eastAsia="ru-RU"/>
              </w:rPr>
              <w:t>1 113 109,6</w:t>
            </w:r>
          </w:p>
          <w:p w:rsidR="00004137" w:rsidRPr="002E2F47" w:rsidRDefault="00004137" w:rsidP="00D36868">
            <w:pPr>
              <w:tabs>
                <w:tab w:val="left" w:pos="1134"/>
                <w:tab w:val="left" w:pos="3969"/>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 xml:space="preserve">2022 год – </w:t>
            </w:r>
            <w:r w:rsidR="00D24B00" w:rsidRPr="002E2F47">
              <w:rPr>
                <w:rFonts w:cs="Times New Roman"/>
                <w:sz w:val="24"/>
                <w:szCs w:val="24"/>
                <w:lang w:eastAsia="ru-RU"/>
              </w:rPr>
              <w:t>1 068 329,5</w:t>
            </w:r>
          </w:p>
          <w:p w:rsidR="00004137" w:rsidRPr="002E2F47" w:rsidRDefault="00004137" w:rsidP="00D36868">
            <w:pPr>
              <w:tabs>
                <w:tab w:val="left" w:pos="1134"/>
                <w:tab w:val="left" w:pos="3969"/>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 xml:space="preserve">2023 год – </w:t>
            </w:r>
            <w:r w:rsidR="00D24B00" w:rsidRPr="002E2F47">
              <w:rPr>
                <w:rFonts w:cs="Times New Roman"/>
                <w:sz w:val="24"/>
                <w:szCs w:val="24"/>
                <w:lang w:eastAsia="ru-RU"/>
              </w:rPr>
              <w:t>1 094 506,4</w:t>
            </w:r>
          </w:p>
          <w:p w:rsidR="00004137" w:rsidRPr="002E2F47" w:rsidRDefault="00004137" w:rsidP="00D36868">
            <w:pPr>
              <w:tabs>
                <w:tab w:val="left" w:pos="1134"/>
                <w:tab w:val="left" w:pos="3969"/>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 xml:space="preserve">2024 год – </w:t>
            </w:r>
            <w:r w:rsidR="00D24B00" w:rsidRPr="002E2F47">
              <w:rPr>
                <w:rFonts w:cs="Times New Roman"/>
                <w:sz w:val="24"/>
                <w:szCs w:val="24"/>
                <w:lang w:eastAsia="ru-RU"/>
              </w:rPr>
              <w:t>1 094 506,4</w:t>
            </w:r>
          </w:p>
          <w:p w:rsidR="00004137" w:rsidRPr="002E2F47" w:rsidRDefault="00004137" w:rsidP="00D36868">
            <w:pPr>
              <w:tabs>
                <w:tab w:val="left" w:pos="1134"/>
                <w:tab w:val="left" w:pos="3969"/>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 xml:space="preserve">2025 год – </w:t>
            </w:r>
            <w:r w:rsidR="00D24B00" w:rsidRPr="002E2F47">
              <w:rPr>
                <w:rFonts w:cs="Times New Roman"/>
                <w:sz w:val="24"/>
                <w:szCs w:val="24"/>
              </w:rPr>
              <w:t>1 094 506,3</w:t>
            </w:r>
          </w:p>
          <w:p w:rsidR="00432A05" w:rsidRPr="002E2F47" w:rsidRDefault="00004137" w:rsidP="00D36868">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2026 год </w:t>
            </w:r>
            <w:r w:rsidR="00D33291" w:rsidRPr="002E2F47">
              <w:rPr>
                <w:rFonts w:cs="Times New Roman"/>
                <w:color w:val="000000"/>
                <w:sz w:val="24"/>
                <w:szCs w:val="24"/>
                <w:lang w:eastAsia="ru-RU"/>
              </w:rPr>
              <w:t>–</w:t>
            </w:r>
            <w:r w:rsidRPr="002E2F47">
              <w:rPr>
                <w:rFonts w:cs="Times New Roman"/>
                <w:color w:val="000000"/>
                <w:sz w:val="24"/>
                <w:szCs w:val="24"/>
                <w:lang w:eastAsia="ru-RU"/>
              </w:rPr>
              <w:t xml:space="preserve"> </w:t>
            </w:r>
            <w:r w:rsidR="00D24B00" w:rsidRPr="002E2F47">
              <w:rPr>
                <w:rFonts w:cs="Times New Roman"/>
                <w:sz w:val="24"/>
                <w:szCs w:val="24"/>
              </w:rPr>
              <w:t>1 094 506,3</w:t>
            </w:r>
          </w:p>
          <w:p w:rsidR="009A497D" w:rsidRPr="002E2F47" w:rsidRDefault="009A497D" w:rsidP="00D36868">
            <w:pPr>
              <w:tabs>
                <w:tab w:val="left" w:pos="1134"/>
                <w:tab w:val="left" w:pos="3969"/>
              </w:tabs>
              <w:autoSpaceDE w:val="0"/>
              <w:autoSpaceDN w:val="0"/>
              <w:adjustRightInd w:val="0"/>
              <w:rPr>
                <w:rFonts w:cs="Times New Roman"/>
                <w:b/>
                <w:sz w:val="24"/>
                <w:szCs w:val="24"/>
                <w:lang w:eastAsia="ru-RU"/>
              </w:rPr>
            </w:pPr>
          </w:p>
        </w:tc>
      </w:tr>
      <w:tr w:rsidR="006B591A" w:rsidRPr="002E2F47" w:rsidTr="00D36868">
        <w:trPr>
          <w:trHeight w:val="20"/>
        </w:trPr>
        <w:tc>
          <w:tcPr>
            <w:tcW w:w="2305" w:type="dxa"/>
            <w:tcBorders>
              <w:top w:val="single" w:sz="2" w:space="0" w:color="auto"/>
              <w:left w:val="single" w:sz="2" w:space="0" w:color="auto"/>
              <w:bottom w:val="single" w:sz="2" w:space="0" w:color="auto"/>
              <w:right w:val="single" w:sz="2" w:space="0" w:color="auto"/>
            </w:tcBorders>
          </w:tcPr>
          <w:p w:rsidR="00A12D9E" w:rsidRPr="002E2F47" w:rsidRDefault="00B62B6A" w:rsidP="00D36868">
            <w:pPr>
              <w:tabs>
                <w:tab w:val="left" w:pos="1134"/>
                <w:tab w:val="left" w:pos="3969"/>
              </w:tabs>
              <w:autoSpaceDE w:val="0"/>
              <w:autoSpaceDN w:val="0"/>
              <w:adjustRightInd w:val="0"/>
              <w:rPr>
                <w:rFonts w:cs="Times New Roman"/>
                <w:sz w:val="24"/>
                <w:szCs w:val="24"/>
                <w:lang w:eastAsia="ru-RU"/>
              </w:rPr>
            </w:pPr>
            <w:r w:rsidRPr="002E2F47">
              <w:rPr>
                <w:rFonts w:cs="Times New Roman"/>
                <w:sz w:val="24"/>
                <w:szCs w:val="24"/>
                <w:lang w:eastAsia="ru-RU"/>
              </w:rPr>
              <w:t>8</w:t>
            </w:r>
            <w:r w:rsidR="00A12D9E" w:rsidRPr="002E2F47">
              <w:rPr>
                <w:rFonts w:cs="Times New Roman"/>
                <w:sz w:val="24"/>
                <w:szCs w:val="24"/>
                <w:lang w:eastAsia="ru-RU"/>
              </w:rPr>
              <w:t xml:space="preserve">. </w:t>
            </w:r>
            <w:r w:rsidR="0033139A" w:rsidRPr="002E2F47">
              <w:rPr>
                <w:rFonts w:cs="Times New Roman"/>
                <w:sz w:val="24"/>
                <w:szCs w:val="24"/>
              </w:rPr>
              <w:t>Целевые индикаторы муниципальной программы</w:t>
            </w:r>
          </w:p>
        </w:tc>
        <w:tc>
          <w:tcPr>
            <w:tcW w:w="7371" w:type="dxa"/>
            <w:tcBorders>
              <w:top w:val="single" w:sz="2" w:space="0" w:color="auto"/>
              <w:left w:val="single" w:sz="2" w:space="0" w:color="auto"/>
              <w:bottom w:val="single" w:sz="2" w:space="0" w:color="auto"/>
              <w:right w:val="single" w:sz="2" w:space="0" w:color="auto"/>
            </w:tcBorders>
          </w:tcPr>
          <w:p w:rsidR="00A12D9E" w:rsidRPr="002E2F47" w:rsidRDefault="00A12D9E" w:rsidP="00D36868">
            <w:pPr>
              <w:tabs>
                <w:tab w:val="left" w:pos="1134"/>
                <w:tab w:val="left" w:pos="3969"/>
              </w:tabs>
              <w:autoSpaceDE w:val="0"/>
              <w:autoSpaceDN w:val="0"/>
              <w:adjustRightInd w:val="0"/>
              <w:jc w:val="both"/>
              <w:rPr>
                <w:rFonts w:cs="Times New Roman"/>
                <w:sz w:val="24"/>
                <w:szCs w:val="24"/>
                <w:lang w:eastAsia="ru-RU"/>
              </w:rPr>
            </w:pPr>
            <w:r w:rsidRPr="002E2F47">
              <w:rPr>
                <w:rFonts w:cs="Times New Roman"/>
                <w:sz w:val="24"/>
                <w:szCs w:val="24"/>
                <w:lang w:eastAsia="ru-RU"/>
              </w:rPr>
              <w:t>Индикаторы достижения цели:</w:t>
            </w:r>
          </w:p>
          <w:p w:rsidR="00A12D9E" w:rsidRPr="002E2F47" w:rsidRDefault="00A12D9E" w:rsidP="00D36868">
            <w:pPr>
              <w:tabs>
                <w:tab w:val="left" w:pos="1134"/>
                <w:tab w:val="left" w:pos="3969"/>
              </w:tabs>
              <w:autoSpaceDE w:val="0"/>
              <w:autoSpaceDN w:val="0"/>
              <w:adjustRightInd w:val="0"/>
              <w:jc w:val="both"/>
              <w:rPr>
                <w:rFonts w:cs="Times New Roman"/>
                <w:sz w:val="24"/>
                <w:szCs w:val="24"/>
                <w:lang w:eastAsia="ru-RU"/>
              </w:rPr>
            </w:pPr>
            <w:r w:rsidRPr="002E2F47">
              <w:rPr>
                <w:rFonts w:cs="Times New Roman"/>
                <w:sz w:val="24"/>
                <w:szCs w:val="24"/>
                <w:lang w:eastAsia="ru-RU"/>
              </w:rPr>
              <w:t>- 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5-7 лет, обучающихся в ОО, сохранится на уровне 100%;</w:t>
            </w:r>
          </w:p>
          <w:p w:rsidR="00A12D9E" w:rsidRPr="002E2F47" w:rsidRDefault="00A12D9E" w:rsidP="00D36868">
            <w:pPr>
              <w:tabs>
                <w:tab w:val="left" w:pos="1134"/>
                <w:tab w:val="left" w:pos="3969"/>
              </w:tabs>
              <w:autoSpaceDE w:val="0"/>
              <w:autoSpaceDN w:val="0"/>
              <w:adjustRightInd w:val="0"/>
              <w:jc w:val="both"/>
              <w:rPr>
                <w:rFonts w:cs="Times New Roman"/>
                <w:sz w:val="24"/>
                <w:szCs w:val="24"/>
                <w:lang w:eastAsia="ru-RU"/>
              </w:rPr>
            </w:pPr>
            <w:r w:rsidRPr="002E2F47">
              <w:rPr>
                <w:rFonts w:cs="Times New Roman"/>
                <w:sz w:val="24"/>
                <w:szCs w:val="24"/>
                <w:lang w:eastAsia="ru-RU"/>
              </w:rPr>
              <w:t>- удельный вес численности населения в возрасте 5-18 лет, охваченного образованием, в общей численности населения в возрасте 5-18 лет увелич</w:t>
            </w:r>
            <w:r w:rsidR="00550837" w:rsidRPr="002E2F47">
              <w:rPr>
                <w:rFonts w:cs="Times New Roman"/>
                <w:sz w:val="24"/>
                <w:szCs w:val="24"/>
                <w:lang w:eastAsia="ru-RU"/>
              </w:rPr>
              <w:t xml:space="preserve">ится до 100 </w:t>
            </w:r>
            <w:r w:rsidRPr="002E2F47">
              <w:rPr>
                <w:rFonts w:cs="Times New Roman"/>
                <w:sz w:val="24"/>
                <w:szCs w:val="24"/>
                <w:lang w:eastAsia="ru-RU"/>
              </w:rPr>
              <w:t>%;</w:t>
            </w:r>
          </w:p>
          <w:p w:rsidR="00A12D9E" w:rsidRPr="002E2F47" w:rsidRDefault="00A12D9E" w:rsidP="00D36868">
            <w:pPr>
              <w:tabs>
                <w:tab w:val="left" w:pos="1134"/>
                <w:tab w:val="left" w:pos="3969"/>
              </w:tabs>
              <w:autoSpaceDE w:val="0"/>
              <w:autoSpaceDN w:val="0"/>
              <w:adjustRightInd w:val="0"/>
              <w:jc w:val="both"/>
              <w:rPr>
                <w:rFonts w:cs="Times New Roman"/>
                <w:sz w:val="24"/>
                <w:szCs w:val="24"/>
                <w:lang w:eastAsia="ru-RU"/>
              </w:rPr>
            </w:pPr>
            <w:r w:rsidRPr="002E2F47">
              <w:rPr>
                <w:rFonts w:cs="Times New Roman"/>
                <w:sz w:val="24"/>
                <w:szCs w:val="24"/>
                <w:lang w:eastAsia="ru-RU"/>
              </w:rPr>
              <w:t xml:space="preserve">- 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увеличится до </w:t>
            </w:r>
            <w:r w:rsidR="00B6014E" w:rsidRPr="002E2F47">
              <w:rPr>
                <w:rFonts w:cs="Times New Roman"/>
                <w:sz w:val="24"/>
                <w:szCs w:val="24"/>
                <w:lang w:eastAsia="ru-RU"/>
              </w:rPr>
              <w:t>7</w:t>
            </w:r>
            <w:r w:rsidRPr="002E2F47">
              <w:rPr>
                <w:rFonts w:cs="Times New Roman"/>
                <w:sz w:val="24"/>
                <w:szCs w:val="24"/>
                <w:lang w:eastAsia="ru-RU"/>
              </w:rPr>
              <w:t>5%;</w:t>
            </w:r>
          </w:p>
          <w:p w:rsidR="00A12D9E" w:rsidRPr="002E2F47" w:rsidRDefault="00A12D9E" w:rsidP="00D36868">
            <w:pPr>
              <w:tabs>
                <w:tab w:val="left" w:pos="1134"/>
                <w:tab w:val="left" w:pos="3969"/>
              </w:tabs>
              <w:autoSpaceDE w:val="0"/>
              <w:autoSpaceDN w:val="0"/>
              <w:adjustRightInd w:val="0"/>
              <w:jc w:val="both"/>
              <w:rPr>
                <w:rFonts w:cs="Times New Roman"/>
                <w:sz w:val="24"/>
                <w:szCs w:val="24"/>
                <w:lang w:eastAsia="ru-RU"/>
              </w:rPr>
            </w:pPr>
            <w:r w:rsidRPr="002E2F47">
              <w:rPr>
                <w:rFonts w:cs="Times New Roman"/>
                <w:sz w:val="24"/>
                <w:szCs w:val="24"/>
                <w:lang w:eastAsia="ru-RU"/>
              </w:rPr>
              <w:t>- охват организованными формами отдыха и оздоровления будет сохранен на уровне 70 % от численности детей школьного возраста;</w:t>
            </w:r>
          </w:p>
          <w:p w:rsidR="00A12D9E" w:rsidRPr="002E2F47" w:rsidRDefault="00A12D9E" w:rsidP="00D36868">
            <w:pPr>
              <w:tabs>
                <w:tab w:val="left" w:pos="1134"/>
                <w:tab w:val="left" w:pos="3969"/>
              </w:tabs>
              <w:autoSpaceDE w:val="0"/>
              <w:autoSpaceDN w:val="0"/>
              <w:adjustRightInd w:val="0"/>
              <w:jc w:val="both"/>
              <w:rPr>
                <w:rFonts w:cs="Times New Roman"/>
                <w:sz w:val="24"/>
                <w:szCs w:val="24"/>
                <w:lang w:eastAsia="ru-RU"/>
              </w:rPr>
            </w:pPr>
            <w:r w:rsidRPr="002E2F47">
              <w:rPr>
                <w:rFonts w:cs="Times New Roman"/>
                <w:sz w:val="24"/>
                <w:szCs w:val="24"/>
                <w:lang w:eastAsia="ru-RU"/>
              </w:rPr>
              <w:t xml:space="preserve">- </w:t>
            </w:r>
            <w:r w:rsidR="003263EF" w:rsidRPr="002E2F47">
              <w:rPr>
                <w:rFonts w:cs="Times New Roman"/>
                <w:sz w:val="24"/>
                <w:szCs w:val="24"/>
                <w:lang w:eastAsia="ru-RU"/>
              </w:rPr>
              <w:t>удельный вес числа ОО, в отношении которых проведена независимая оценка качества образования не реже, чем 1 раз в</w:t>
            </w:r>
            <w:r w:rsidR="000673ED" w:rsidRPr="002E2F47">
              <w:rPr>
                <w:rFonts w:cs="Times New Roman"/>
                <w:sz w:val="24"/>
                <w:szCs w:val="24"/>
                <w:lang w:eastAsia="ru-RU"/>
              </w:rPr>
              <w:t xml:space="preserve"> </w:t>
            </w:r>
            <w:r w:rsidR="003263EF" w:rsidRPr="002E2F47">
              <w:rPr>
                <w:rFonts w:cs="Times New Roman"/>
                <w:sz w:val="24"/>
                <w:szCs w:val="24"/>
                <w:lang w:eastAsia="ru-RU"/>
              </w:rPr>
              <w:t xml:space="preserve">три </w:t>
            </w:r>
            <w:r w:rsidR="003263EF" w:rsidRPr="002E2F47">
              <w:rPr>
                <w:rFonts w:cs="Times New Roman"/>
                <w:sz w:val="24"/>
                <w:szCs w:val="24"/>
                <w:lang w:eastAsia="ru-RU"/>
              </w:rPr>
              <w:lastRenderedPageBreak/>
              <w:t>года</w:t>
            </w:r>
            <w:r w:rsidR="009D5F28" w:rsidRPr="002E2F47">
              <w:rPr>
                <w:rFonts w:cs="Times New Roman"/>
                <w:sz w:val="24"/>
                <w:szCs w:val="24"/>
                <w:lang w:eastAsia="ru-RU"/>
              </w:rPr>
              <w:t xml:space="preserve"> составит</w:t>
            </w:r>
            <w:r w:rsidRPr="002E2F47">
              <w:rPr>
                <w:rFonts w:cs="Times New Roman"/>
                <w:sz w:val="24"/>
                <w:szCs w:val="24"/>
                <w:lang w:eastAsia="ru-RU"/>
              </w:rPr>
              <w:t xml:space="preserve"> 100%;</w:t>
            </w:r>
          </w:p>
          <w:p w:rsidR="00550837" w:rsidRPr="002E2F47" w:rsidRDefault="00550837" w:rsidP="00D36868">
            <w:pPr>
              <w:tabs>
                <w:tab w:val="left" w:pos="1134"/>
                <w:tab w:val="left" w:pos="3969"/>
              </w:tabs>
              <w:autoSpaceDE w:val="0"/>
              <w:autoSpaceDN w:val="0"/>
              <w:adjustRightInd w:val="0"/>
              <w:jc w:val="both"/>
              <w:rPr>
                <w:rFonts w:cs="Times New Roman"/>
                <w:sz w:val="24"/>
                <w:szCs w:val="24"/>
                <w:lang w:eastAsia="ru-RU"/>
              </w:rPr>
            </w:pPr>
            <w:r w:rsidRPr="002E2F47">
              <w:rPr>
                <w:rFonts w:cs="Times New Roman"/>
                <w:sz w:val="24"/>
                <w:szCs w:val="24"/>
                <w:lang w:eastAsia="ru-RU"/>
              </w:rPr>
              <w:t>- доля аттестованных руководящих и педагогических работников в общей численности руководящих и педагогических работников, подлежащих аттестации, увеличится до 100%;</w:t>
            </w:r>
          </w:p>
          <w:p w:rsidR="00A12D9E" w:rsidRPr="002E2F47" w:rsidRDefault="00A12D9E" w:rsidP="00D36868">
            <w:pPr>
              <w:tabs>
                <w:tab w:val="left" w:pos="1134"/>
                <w:tab w:val="left" w:pos="3969"/>
              </w:tabs>
              <w:autoSpaceDE w:val="0"/>
              <w:autoSpaceDN w:val="0"/>
              <w:adjustRightInd w:val="0"/>
              <w:jc w:val="both"/>
              <w:rPr>
                <w:rFonts w:cs="Times New Roman"/>
                <w:sz w:val="24"/>
                <w:szCs w:val="24"/>
                <w:lang w:eastAsia="ru-RU"/>
              </w:rPr>
            </w:pPr>
            <w:proofErr w:type="gramStart"/>
            <w:r w:rsidRPr="002E2F47">
              <w:rPr>
                <w:rFonts w:cs="Times New Roman"/>
                <w:sz w:val="24"/>
                <w:szCs w:val="24"/>
                <w:lang w:eastAsia="ru-RU"/>
              </w:rPr>
              <w:t>- доля обучающихся, принявших участие в районных мероприятиях патриотической направленности, увеличится до 100%;</w:t>
            </w:r>
            <w:proofErr w:type="gramEnd"/>
          </w:p>
          <w:p w:rsidR="00A12D9E" w:rsidRPr="002E2F47" w:rsidRDefault="00A12D9E" w:rsidP="00D36868">
            <w:pPr>
              <w:tabs>
                <w:tab w:val="left" w:pos="1134"/>
                <w:tab w:val="left" w:pos="3969"/>
              </w:tabs>
              <w:autoSpaceDE w:val="0"/>
              <w:autoSpaceDN w:val="0"/>
              <w:adjustRightInd w:val="0"/>
              <w:jc w:val="both"/>
              <w:rPr>
                <w:rFonts w:cs="Times New Roman"/>
                <w:sz w:val="24"/>
                <w:szCs w:val="24"/>
                <w:lang w:eastAsia="ru-RU"/>
              </w:rPr>
            </w:pPr>
            <w:r w:rsidRPr="002E2F47">
              <w:rPr>
                <w:rFonts w:cs="Times New Roman"/>
                <w:sz w:val="24"/>
                <w:szCs w:val="24"/>
                <w:lang w:eastAsia="ru-RU"/>
              </w:rPr>
              <w:t>- 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сохранится на уровне 95%;</w:t>
            </w:r>
          </w:p>
          <w:p w:rsidR="00550837" w:rsidRPr="002E2F47" w:rsidRDefault="00550837" w:rsidP="00D36868">
            <w:pPr>
              <w:tabs>
                <w:tab w:val="left" w:pos="1134"/>
                <w:tab w:val="left" w:pos="3969"/>
              </w:tabs>
              <w:autoSpaceDE w:val="0"/>
              <w:autoSpaceDN w:val="0"/>
              <w:adjustRightInd w:val="0"/>
              <w:jc w:val="both"/>
              <w:rPr>
                <w:rFonts w:cs="Times New Roman"/>
                <w:sz w:val="24"/>
                <w:szCs w:val="24"/>
                <w:lang w:eastAsia="ru-RU"/>
              </w:rPr>
            </w:pPr>
            <w:r w:rsidRPr="002E2F47">
              <w:rPr>
                <w:rFonts w:cs="Times New Roman"/>
                <w:sz w:val="24"/>
                <w:szCs w:val="24"/>
                <w:lang w:eastAsia="ru-RU"/>
              </w:rPr>
              <w:t xml:space="preserve">- удельный вес численности </w:t>
            </w:r>
            <w:proofErr w:type="gramStart"/>
            <w:r w:rsidRPr="002E2F47">
              <w:rPr>
                <w:rFonts w:cs="Times New Roman"/>
                <w:sz w:val="24"/>
                <w:szCs w:val="24"/>
                <w:lang w:eastAsia="ru-RU"/>
              </w:rPr>
              <w:t>обучающихся</w:t>
            </w:r>
            <w:proofErr w:type="gramEnd"/>
            <w:r w:rsidRPr="002E2F47">
              <w:rPr>
                <w:rFonts w:cs="Times New Roman"/>
                <w:sz w:val="24"/>
                <w:szCs w:val="24"/>
                <w:lang w:eastAsia="ru-RU"/>
              </w:rPr>
              <w:t xml:space="preserve"> муниципальных ОО, которым предоставлена возможность обучаться в соответствии с основными современными требованиями, в общей численности обучающихся увеличится до 100%;</w:t>
            </w:r>
          </w:p>
          <w:p w:rsidR="004C49DA" w:rsidRPr="002E2F47" w:rsidRDefault="00A12D9E" w:rsidP="00D36868">
            <w:pPr>
              <w:tabs>
                <w:tab w:val="left" w:pos="1134"/>
                <w:tab w:val="left" w:pos="3969"/>
              </w:tabs>
              <w:autoSpaceDE w:val="0"/>
              <w:autoSpaceDN w:val="0"/>
              <w:adjustRightInd w:val="0"/>
              <w:rPr>
                <w:rFonts w:cs="Times New Roman"/>
                <w:sz w:val="24"/>
                <w:szCs w:val="24"/>
              </w:rPr>
            </w:pPr>
            <w:r w:rsidRPr="002E2F47">
              <w:rPr>
                <w:rFonts w:cs="Times New Roman"/>
                <w:sz w:val="24"/>
                <w:szCs w:val="24"/>
                <w:lang w:eastAsia="ru-RU"/>
              </w:rPr>
              <w:t xml:space="preserve">- </w:t>
            </w:r>
            <w:r w:rsidR="004C49DA" w:rsidRPr="002E2F47">
              <w:rPr>
                <w:rFonts w:cs="Times New Roman"/>
                <w:sz w:val="24"/>
                <w:szCs w:val="24"/>
                <w:lang w:eastAsia="ru-RU"/>
              </w:rPr>
              <w:t>доля учреждений, которые обеспечены необходимым противопожарным оборудованием, средствами защиты пожаротушения</w:t>
            </w:r>
            <w:r w:rsidR="004C49DA" w:rsidRPr="002E2F47">
              <w:rPr>
                <w:rFonts w:cs="Times New Roman"/>
                <w:sz w:val="24"/>
                <w:szCs w:val="24"/>
              </w:rPr>
              <w:t xml:space="preserve"> составит 100 %;</w:t>
            </w:r>
          </w:p>
          <w:p w:rsidR="004C49DA" w:rsidRPr="002E2F47" w:rsidRDefault="004C49DA" w:rsidP="00D36868">
            <w:pPr>
              <w:tabs>
                <w:tab w:val="left" w:pos="1134"/>
                <w:tab w:val="left" w:pos="3969"/>
              </w:tabs>
              <w:autoSpaceDE w:val="0"/>
              <w:autoSpaceDN w:val="0"/>
              <w:adjustRightInd w:val="0"/>
              <w:jc w:val="both"/>
              <w:rPr>
                <w:rFonts w:cs="Times New Roman"/>
                <w:sz w:val="24"/>
                <w:szCs w:val="24"/>
                <w:lang w:eastAsia="ru-RU"/>
              </w:rPr>
            </w:pPr>
            <w:r w:rsidRPr="002E2F47">
              <w:rPr>
                <w:rFonts w:cs="Times New Roman"/>
                <w:sz w:val="24"/>
                <w:szCs w:val="24"/>
                <w:lang w:eastAsia="ru-RU"/>
              </w:rPr>
              <w:t>- 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увеличится до 80 %;</w:t>
            </w:r>
          </w:p>
          <w:p w:rsidR="004C49DA" w:rsidRPr="002E2F47" w:rsidRDefault="004C49DA" w:rsidP="00D36868">
            <w:pPr>
              <w:tabs>
                <w:tab w:val="left" w:pos="1134"/>
                <w:tab w:val="left" w:pos="3969"/>
              </w:tabs>
              <w:autoSpaceDE w:val="0"/>
              <w:autoSpaceDN w:val="0"/>
              <w:adjustRightInd w:val="0"/>
              <w:jc w:val="both"/>
              <w:rPr>
                <w:rFonts w:cs="Times New Roman"/>
                <w:sz w:val="24"/>
                <w:szCs w:val="24"/>
                <w:lang w:eastAsia="ru-RU"/>
              </w:rPr>
            </w:pPr>
            <w:r w:rsidRPr="002E2F47">
              <w:rPr>
                <w:rFonts w:cs="Times New Roman"/>
                <w:sz w:val="24"/>
                <w:szCs w:val="24"/>
                <w:lang w:eastAsia="ru-RU"/>
              </w:rPr>
              <w:t>- доля детей-сирот и детей, оставшихся без попечения родителей, в общем количестве детей от 0 до 18 лет сократится до 2%;</w:t>
            </w:r>
          </w:p>
          <w:p w:rsidR="008B7AEA" w:rsidRPr="002E2F47" w:rsidRDefault="008B7AEA" w:rsidP="00D36868">
            <w:pPr>
              <w:tabs>
                <w:tab w:val="left" w:pos="1134"/>
                <w:tab w:val="left" w:pos="3969"/>
              </w:tabs>
              <w:autoSpaceDE w:val="0"/>
              <w:autoSpaceDN w:val="0"/>
              <w:adjustRightInd w:val="0"/>
              <w:rPr>
                <w:rFonts w:cs="Times New Roman"/>
                <w:sz w:val="24"/>
                <w:szCs w:val="24"/>
              </w:rPr>
            </w:pPr>
            <w:r w:rsidRPr="002E2F47">
              <w:rPr>
                <w:rFonts w:cs="Times New Roman"/>
                <w:sz w:val="24"/>
                <w:szCs w:val="24"/>
              </w:rPr>
              <w:t xml:space="preserve">- материально-техническое обеспечение школьных столовых </w:t>
            </w:r>
            <w:r w:rsidR="000673ED" w:rsidRPr="002E2F47">
              <w:rPr>
                <w:rFonts w:cs="Times New Roman"/>
                <w:sz w:val="24"/>
                <w:szCs w:val="24"/>
              </w:rPr>
              <w:t>увеличится</w:t>
            </w:r>
            <w:r w:rsidRPr="002E2F47">
              <w:rPr>
                <w:rFonts w:cs="Times New Roman"/>
                <w:sz w:val="24"/>
                <w:szCs w:val="24"/>
              </w:rPr>
              <w:t xml:space="preserve"> до 100 %;</w:t>
            </w:r>
          </w:p>
          <w:p w:rsidR="00A12D9E" w:rsidRPr="002E2F47" w:rsidRDefault="008B7AEA" w:rsidP="00D36868">
            <w:pPr>
              <w:tabs>
                <w:tab w:val="left" w:pos="1134"/>
                <w:tab w:val="left" w:pos="3969"/>
              </w:tabs>
              <w:autoSpaceDE w:val="0"/>
              <w:autoSpaceDN w:val="0"/>
              <w:adjustRightInd w:val="0"/>
              <w:jc w:val="both"/>
              <w:rPr>
                <w:rFonts w:cs="Times New Roman"/>
                <w:sz w:val="24"/>
                <w:szCs w:val="24"/>
                <w:lang w:eastAsia="ru-RU"/>
              </w:rPr>
            </w:pPr>
            <w:r w:rsidRPr="002E2F47">
              <w:rPr>
                <w:rFonts w:cs="Times New Roman"/>
                <w:sz w:val="24"/>
                <w:szCs w:val="24"/>
                <w:lang w:eastAsia="ru-RU"/>
              </w:rPr>
              <w:t>-</w:t>
            </w:r>
            <w:r w:rsidR="00A12D9E" w:rsidRPr="002E2F47">
              <w:rPr>
                <w:rFonts w:cs="Times New Roman"/>
                <w:sz w:val="24"/>
                <w:szCs w:val="24"/>
                <w:lang w:eastAsia="ru-RU"/>
              </w:rPr>
              <w:t>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увеличится до 76%;</w:t>
            </w:r>
          </w:p>
          <w:p w:rsidR="004C49DA" w:rsidRPr="002E2F47" w:rsidRDefault="00A12D9E" w:rsidP="00D36868">
            <w:pPr>
              <w:tabs>
                <w:tab w:val="left" w:pos="1134"/>
                <w:tab w:val="left" w:pos="3969"/>
              </w:tabs>
              <w:autoSpaceDE w:val="0"/>
              <w:autoSpaceDN w:val="0"/>
              <w:adjustRightInd w:val="0"/>
              <w:jc w:val="both"/>
              <w:rPr>
                <w:rFonts w:cs="Times New Roman"/>
                <w:sz w:val="24"/>
                <w:szCs w:val="24"/>
                <w:lang w:eastAsia="ru-RU"/>
              </w:rPr>
            </w:pPr>
            <w:r w:rsidRPr="002E2F47">
              <w:rPr>
                <w:rFonts w:cs="Times New Roman"/>
                <w:sz w:val="24"/>
                <w:szCs w:val="24"/>
                <w:lang w:eastAsia="ru-RU"/>
              </w:rPr>
              <w:t>- доля детей-сирот и детей, оставшихся без попечения родителей, в общем количестве детей от 0 до 18 лет сократится до 2%;</w:t>
            </w:r>
          </w:p>
          <w:p w:rsidR="004C49DA" w:rsidRPr="002E2F47" w:rsidRDefault="004C49DA" w:rsidP="00D36868">
            <w:pPr>
              <w:tabs>
                <w:tab w:val="left" w:pos="1134"/>
                <w:tab w:val="left" w:pos="3969"/>
              </w:tabs>
              <w:autoSpaceDE w:val="0"/>
              <w:autoSpaceDN w:val="0"/>
              <w:adjustRightInd w:val="0"/>
              <w:jc w:val="both"/>
              <w:rPr>
                <w:rFonts w:cs="Times New Roman"/>
                <w:sz w:val="24"/>
                <w:szCs w:val="24"/>
              </w:rPr>
            </w:pPr>
            <w:r w:rsidRPr="002E2F47">
              <w:rPr>
                <w:rFonts w:cs="Times New Roman"/>
                <w:sz w:val="24"/>
                <w:szCs w:val="24"/>
                <w:lang w:eastAsia="ru-RU"/>
              </w:rPr>
              <w:t>- м</w:t>
            </w:r>
            <w:r w:rsidRPr="002E2F47">
              <w:rPr>
                <w:rFonts w:cs="Times New Roman"/>
                <w:sz w:val="24"/>
                <w:szCs w:val="24"/>
              </w:rPr>
              <w:t>атериально-техническое обеспечение школьных столовых увеличиться до 100 %;</w:t>
            </w:r>
          </w:p>
          <w:p w:rsidR="004C49DA" w:rsidRPr="002E2F47" w:rsidRDefault="004C49DA" w:rsidP="00D36868">
            <w:pPr>
              <w:tabs>
                <w:tab w:val="left" w:pos="1134"/>
                <w:tab w:val="left" w:pos="3969"/>
              </w:tabs>
              <w:autoSpaceDE w:val="0"/>
              <w:autoSpaceDN w:val="0"/>
              <w:adjustRightInd w:val="0"/>
              <w:jc w:val="both"/>
              <w:rPr>
                <w:rFonts w:cs="Times New Roman"/>
                <w:sz w:val="24"/>
                <w:szCs w:val="24"/>
                <w:lang w:eastAsia="ru-RU"/>
              </w:rPr>
            </w:pPr>
            <w:r w:rsidRPr="002E2F47">
              <w:rPr>
                <w:rFonts w:cs="Times New Roman"/>
                <w:sz w:val="24"/>
                <w:szCs w:val="24"/>
              </w:rPr>
              <w:t>- количество питающихся учащихся в школьных столовых повысится до 90т %;</w:t>
            </w:r>
          </w:p>
          <w:p w:rsidR="00A32B5E" w:rsidRPr="002E2F47" w:rsidRDefault="004C49DA" w:rsidP="00D36868">
            <w:pPr>
              <w:tabs>
                <w:tab w:val="left" w:pos="1134"/>
                <w:tab w:val="left" w:pos="3969"/>
              </w:tabs>
              <w:autoSpaceDE w:val="0"/>
              <w:autoSpaceDN w:val="0"/>
              <w:adjustRightInd w:val="0"/>
              <w:rPr>
                <w:rFonts w:cs="Times New Roman"/>
                <w:sz w:val="24"/>
                <w:szCs w:val="24"/>
                <w:lang w:eastAsia="ru-RU"/>
              </w:rPr>
            </w:pPr>
            <w:r w:rsidRPr="002E2F47">
              <w:rPr>
                <w:rFonts w:cs="Times New Roman"/>
                <w:sz w:val="24"/>
                <w:szCs w:val="24"/>
                <w:lang w:eastAsia="ru-RU"/>
              </w:rPr>
              <w:t>- доля образовательных учреждений, представивших энергетическую декларацию в ГИС «</w:t>
            </w:r>
            <w:proofErr w:type="spellStart"/>
            <w:r w:rsidRPr="002E2F47">
              <w:rPr>
                <w:rFonts w:cs="Times New Roman"/>
                <w:sz w:val="24"/>
                <w:szCs w:val="24"/>
                <w:lang w:eastAsia="ru-RU"/>
              </w:rPr>
              <w:t>Энергоэффективность</w:t>
            </w:r>
            <w:proofErr w:type="spellEnd"/>
            <w:r w:rsidRPr="002E2F47">
              <w:rPr>
                <w:rFonts w:cs="Times New Roman"/>
                <w:sz w:val="24"/>
                <w:szCs w:val="24"/>
                <w:lang w:eastAsia="ru-RU"/>
              </w:rPr>
              <w:t>» составит 100 %</w:t>
            </w:r>
          </w:p>
          <w:p w:rsidR="00684BE6" w:rsidRPr="002E2F47" w:rsidRDefault="00684BE6" w:rsidP="00D36868">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sz w:val="24"/>
                <w:szCs w:val="24"/>
                <w:lang w:eastAsia="ru-RU"/>
              </w:rPr>
              <w:t>- сохранение муниципальных организаций дополнительного и общего образования к уровню 2020 г – 100 %</w:t>
            </w:r>
            <w:r w:rsidRPr="002E2F47">
              <w:rPr>
                <w:rFonts w:cs="Times New Roman"/>
                <w:color w:val="000000"/>
                <w:sz w:val="24"/>
                <w:szCs w:val="24"/>
                <w:lang w:eastAsia="ru-RU"/>
              </w:rPr>
              <w:t>;</w:t>
            </w:r>
          </w:p>
        </w:tc>
      </w:tr>
    </w:tbl>
    <w:p w:rsidR="00A12D9E" w:rsidRPr="006B591A" w:rsidRDefault="00A12D9E" w:rsidP="00D36868">
      <w:pPr>
        <w:tabs>
          <w:tab w:val="left" w:pos="1134"/>
          <w:tab w:val="left" w:pos="3969"/>
        </w:tabs>
        <w:autoSpaceDE w:val="0"/>
        <w:autoSpaceDN w:val="0"/>
        <w:adjustRightInd w:val="0"/>
        <w:jc w:val="center"/>
        <w:rPr>
          <w:rFonts w:cs="Times New Roman"/>
          <w:lang w:eastAsia="ru-RU"/>
        </w:rPr>
      </w:pPr>
    </w:p>
    <w:p w:rsidR="00A12D9E" w:rsidRPr="002E2F47" w:rsidRDefault="00A12D9E" w:rsidP="00D36868">
      <w:pPr>
        <w:tabs>
          <w:tab w:val="left" w:pos="1134"/>
          <w:tab w:val="left" w:pos="3969"/>
        </w:tabs>
        <w:autoSpaceDE w:val="0"/>
        <w:autoSpaceDN w:val="0"/>
        <w:adjustRightInd w:val="0"/>
        <w:ind w:firstLine="709"/>
        <w:jc w:val="both"/>
        <w:rPr>
          <w:rFonts w:cs="Times New Roman"/>
          <w:b/>
          <w:color w:val="000000"/>
          <w:sz w:val="24"/>
          <w:szCs w:val="24"/>
          <w:lang w:eastAsia="ru-RU"/>
        </w:rPr>
      </w:pPr>
      <w:r w:rsidRPr="00464E7F">
        <w:rPr>
          <w:rFonts w:cs="Times New Roman"/>
          <w:color w:val="000000"/>
          <w:lang w:eastAsia="ru-RU"/>
        </w:rPr>
        <w:t xml:space="preserve">    </w:t>
      </w:r>
      <w:r w:rsidRPr="002E2F47">
        <w:rPr>
          <w:rFonts w:cs="Times New Roman"/>
          <w:b/>
          <w:color w:val="000000"/>
          <w:sz w:val="24"/>
          <w:szCs w:val="24"/>
          <w:lang w:eastAsia="ru-RU"/>
        </w:rPr>
        <w:t xml:space="preserve">2. </w:t>
      </w:r>
      <w:r w:rsidR="0089264F" w:rsidRPr="002E2F47">
        <w:rPr>
          <w:rFonts w:cs="Times New Roman"/>
          <w:b/>
          <w:color w:val="000000"/>
          <w:sz w:val="24"/>
          <w:szCs w:val="24"/>
          <w:lang w:eastAsia="ru-RU"/>
        </w:rPr>
        <w:t>Текстовая часть муниципальной программы и программы</w:t>
      </w:r>
      <w:r w:rsidRPr="002E2F47">
        <w:rPr>
          <w:rFonts w:cs="Times New Roman"/>
          <w:b/>
          <w:color w:val="000000"/>
          <w:sz w:val="24"/>
          <w:szCs w:val="24"/>
          <w:lang w:eastAsia="ru-RU"/>
        </w:rPr>
        <w:t xml:space="preserve"> </w:t>
      </w:r>
    </w:p>
    <w:p w:rsidR="00A12D9E" w:rsidRPr="002E2F47" w:rsidRDefault="00A12D9E" w:rsidP="00D36868">
      <w:pPr>
        <w:tabs>
          <w:tab w:val="left" w:pos="1134"/>
          <w:tab w:val="left" w:pos="3969"/>
        </w:tabs>
        <w:autoSpaceDE w:val="0"/>
        <w:autoSpaceDN w:val="0"/>
        <w:adjustRightInd w:val="0"/>
        <w:ind w:firstLine="709"/>
        <w:jc w:val="both"/>
        <w:rPr>
          <w:rFonts w:cs="Times New Roman"/>
          <w:color w:val="000000"/>
          <w:sz w:val="24"/>
          <w:szCs w:val="24"/>
          <w:lang w:eastAsia="ru-RU"/>
        </w:rPr>
      </w:pPr>
    </w:p>
    <w:p w:rsidR="00A12D9E" w:rsidRPr="002E2F47" w:rsidRDefault="00A12D9E" w:rsidP="00D36868">
      <w:pPr>
        <w:tabs>
          <w:tab w:val="left" w:pos="1134"/>
          <w:tab w:val="left" w:pos="3969"/>
        </w:tabs>
        <w:autoSpaceDE w:val="0"/>
        <w:autoSpaceDN w:val="0"/>
        <w:adjustRightInd w:val="0"/>
        <w:ind w:firstLine="709"/>
        <w:jc w:val="center"/>
        <w:rPr>
          <w:rFonts w:cs="Times New Roman"/>
          <w:color w:val="000000"/>
          <w:sz w:val="24"/>
          <w:szCs w:val="24"/>
          <w:lang w:eastAsia="ru-RU"/>
        </w:rPr>
      </w:pPr>
      <w:r w:rsidRPr="002E2F47">
        <w:rPr>
          <w:rFonts w:cs="Times New Roman"/>
          <w:b/>
          <w:bCs/>
          <w:color w:val="000000"/>
          <w:sz w:val="24"/>
          <w:szCs w:val="24"/>
          <w:lang w:eastAsia="ru-RU"/>
        </w:rPr>
        <w:t>2.1. Характеристика текущего состояния</w:t>
      </w:r>
    </w:p>
    <w:p w:rsidR="003D5022" w:rsidRPr="002E2F47" w:rsidRDefault="003D5022" w:rsidP="00D36868">
      <w:pPr>
        <w:tabs>
          <w:tab w:val="left" w:pos="1134"/>
          <w:tab w:val="left" w:pos="3969"/>
        </w:tabs>
        <w:autoSpaceDE w:val="0"/>
        <w:autoSpaceDN w:val="0"/>
        <w:adjustRightInd w:val="0"/>
        <w:ind w:firstLine="709"/>
        <w:jc w:val="both"/>
        <w:rPr>
          <w:rFonts w:cs="Times New Roman"/>
          <w:b/>
          <w:bCs/>
          <w:color w:val="000000"/>
          <w:sz w:val="24"/>
          <w:szCs w:val="24"/>
          <w:lang w:eastAsia="ru-RU"/>
        </w:rPr>
      </w:pPr>
    </w:p>
    <w:p w:rsidR="00A12D9E" w:rsidRPr="002E2F47" w:rsidRDefault="00A12D9E" w:rsidP="00D36868">
      <w:pPr>
        <w:tabs>
          <w:tab w:val="left" w:pos="1134"/>
          <w:tab w:val="left" w:pos="3969"/>
        </w:tabs>
        <w:autoSpaceDE w:val="0"/>
        <w:autoSpaceDN w:val="0"/>
        <w:adjustRightInd w:val="0"/>
        <w:ind w:firstLine="709"/>
        <w:jc w:val="center"/>
        <w:rPr>
          <w:rFonts w:cs="Times New Roman"/>
          <w:color w:val="000000"/>
          <w:sz w:val="24"/>
          <w:szCs w:val="24"/>
          <w:lang w:eastAsia="ru-RU"/>
        </w:rPr>
      </w:pPr>
      <w:r w:rsidRPr="002E2F47">
        <w:rPr>
          <w:rFonts w:cs="Times New Roman"/>
          <w:b/>
          <w:bCs/>
          <w:color w:val="000000"/>
          <w:sz w:val="24"/>
          <w:szCs w:val="24"/>
          <w:lang w:eastAsia="ru-RU"/>
        </w:rPr>
        <w:t>2.1.1. Общее образование</w:t>
      </w:r>
    </w:p>
    <w:p w:rsidR="00A12D9E" w:rsidRPr="002E2F47" w:rsidRDefault="00A12D9E" w:rsidP="00D36868">
      <w:pPr>
        <w:tabs>
          <w:tab w:val="left" w:pos="1134"/>
          <w:tab w:val="left" w:pos="3969"/>
        </w:tabs>
        <w:autoSpaceDE w:val="0"/>
        <w:autoSpaceDN w:val="0"/>
        <w:adjustRightInd w:val="0"/>
        <w:ind w:firstLine="709"/>
        <w:jc w:val="both"/>
        <w:rPr>
          <w:rFonts w:cs="Times New Roman"/>
          <w:color w:val="000000"/>
          <w:sz w:val="24"/>
          <w:szCs w:val="24"/>
          <w:lang w:eastAsia="ru-RU"/>
        </w:rPr>
      </w:pPr>
    </w:p>
    <w:p w:rsidR="00991CA8" w:rsidRPr="002E2F47" w:rsidRDefault="00991CA8"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В соответствии с Федеральным законом от 29 декабря 2012 года № 273-ФЗ «Об образовании в Российской Федерации» дошкольное образование является одним из уровней общего образования. В  последнее время на государственном уровне дошкольному образованию уделяется значительное внимание в связи с тем, что потребность в услугах дошкольного образования не удовлетворена и очередность не снижается. Система дошкольного образования не успевает за ростом рождаемости, желанием и возможностями родителей отдать ребенка в ДОО. </w:t>
      </w:r>
      <w:r w:rsidRPr="002E2F47">
        <w:rPr>
          <w:rFonts w:cs="Times New Roman"/>
          <w:sz w:val="24"/>
          <w:szCs w:val="24"/>
          <w:lang w:eastAsia="ru-RU"/>
        </w:rPr>
        <w:lastRenderedPageBreak/>
        <w:t>Сегодня проблема доступности услуг дошкольного образования одна из важнейших, ее решение возведено в ранг государственной политики.</w:t>
      </w:r>
    </w:p>
    <w:p w:rsidR="00991CA8" w:rsidRPr="002E2F47" w:rsidRDefault="00991CA8"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Дошкольное образование в </w:t>
      </w:r>
      <w:proofErr w:type="spellStart"/>
      <w:r w:rsidRPr="002E2F47">
        <w:rPr>
          <w:rFonts w:cs="Times New Roman"/>
          <w:sz w:val="24"/>
          <w:szCs w:val="24"/>
          <w:lang w:eastAsia="ru-RU"/>
        </w:rPr>
        <w:t>Балахнинском</w:t>
      </w:r>
      <w:proofErr w:type="spellEnd"/>
      <w:r w:rsidRPr="002E2F47">
        <w:rPr>
          <w:rFonts w:cs="Times New Roman"/>
          <w:sz w:val="24"/>
          <w:szCs w:val="24"/>
          <w:lang w:eastAsia="ru-RU"/>
        </w:rPr>
        <w:t xml:space="preserve"> муниципальном </w:t>
      </w:r>
      <w:r w:rsidR="00556CD5">
        <w:rPr>
          <w:rFonts w:cs="Times New Roman"/>
          <w:sz w:val="24"/>
          <w:szCs w:val="24"/>
          <w:lang w:eastAsia="ru-RU"/>
        </w:rPr>
        <w:t>округе</w:t>
      </w:r>
      <w:r w:rsidRPr="002E2F47">
        <w:rPr>
          <w:rFonts w:cs="Times New Roman"/>
          <w:sz w:val="24"/>
          <w:szCs w:val="24"/>
          <w:lang w:eastAsia="ru-RU"/>
        </w:rPr>
        <w:t xml:space="preserve"> представляет образовательную сеть, состоящую из 25 детского сада и 5 школ,  реализующей  программы дошкольного образования.</w:t>
      </w:r>
    </w:p>
    <w:p w:rsidR="00991CA8" w:rsidRPr="002E2F47" w:rsidRDefault="00991CA8" w:rsidP="00D36868">
      <w:pPr>
        <w:pStyle w:val="af1"/>
        <w:tabs>
          <w:tab w:val="left" w:pos="1134"/>
          <w:tab w:val="left" w:pos="3969"/>
        </w:tabs>
        <w:spacing w:after="0"/>
        <w:ind w:firstLine="709"/>
        <w:jc w:val="both"/>
      </w:pPr>
      <w:r w:rsidRPr="002E2F47">
        <w:rPr>
          <w:rFonts w:eastAsia="Symbol"/>
        </w:rPr>
        <w:t xml:space="preserve">В  2020 году  в ДОУ района получили образование   3977 детей дошкольного возраста. </w:t>
      </w:r>
    </w:p>
    <w:p w:rsidR="00991CA8" w:rsidRPr="002E2F47" w:rsidRDefault="00991CA8" w:rsidP="00D36868">
      <w:pPr>
        <w:pStyle w:val="af1"/>
        <w:tabs>
          <w:tab w:val="left" w:pos="1134"/>
          <w:tab w:val="left" w:pos="3969"/>
        </w:tabs>
        <w:spacing w:after="0"/>
        <w:ind w:firstLine="709"/>
        <w:jc w:val="both"/>
        <w:rPr>
          <w:rFonts w:eastAsia="Symbol"/>
        </w:rPr>
      </w:pPr>
      <w:r w:rsidRPr="002E2F47">
        <w:rPr>
          <w:rFonts w:eastAsia="Symbol"/>
        </w:rPr>
        <w:t>Большое внимание в районе уделяется  организации работы с детьми, имеющими ограниченные возможности здоровья, ранней диагностике и коррекции имеющихся нарушений. С этой целью функционирует сеть дошкольных  образовательных учреждений, имеющих в своем составе группы для детей с ОНР, группы для детей с задержкой психического развития   группа для детей с   интеллектуальными нарушениями, оздоровительная группа для детей с туберкулезной интоксикацией, а также  квалифицированные педагогические кадры (учителя – логопеды, педагоги – психологи, учителя – дефектологи).</w:t>
      </w:r>
    </w:p>
    <w:p w:rsidR="00991CA8" w:rsidRPr="002E2F47" w:rsidRDefault="00991CA8" w:rsidP="00D36868">
      <w:pPr>
        <w:pStyle w:val="af1"/>
        <w:tabs>
          <w:tab w:val="left" w:pos="1134"/>
          <w:tab w:val="left" w:pos="3969"/>
        </w:tabs>
        <w:spacing w:after="0"/>
        <w:ind w:firstLine="709"/>
        <w:jc w:val="both"/>
      </w:pPr>
      <w:r w:rsidRPr="002E2F47">
        <w:rPr>
          <w:rFonts w:eastAsia="Symbol"/>
        </w:rPr>
        <w:t xml:space="preserve"> В 2020 году  в 6 ДОУ района для коррекции логопедических проблем открыты группы комбинированной направленности, в 2 ДОУ открыты вновь группы компенсирующей направленности для детей с тяжелыми нарушениями речи</w:t>
      </w:r>
      <w:proofErr w:type="gramStart"/>
      <w:r w:rsidRPr="002E2F47">
        <w:rPr>
          <w:rFonts w:eastAsia="Symbol"/>
        </w:rPr>
        <w:t>.</w:t>
      </w:r>
      <w:proofErr w:type="gramEnd"/>
      <w:r w:rsidRPr="002E2F47">
        <w:rPr>
          <w:rFonts w:eastAsia="Symbol"/>
        </w:rPr>
        <w:t xml:space="preserve"> </w:t>
      </w:r>
      <w:proofErr w:type="gramStart"/>
      <w:r w:rsidRPr="002E2F47">
        <w:rPr>
          <w:rFonts w:eastAsia="Symbol"/>
        </w:rPr>
        <w:t>с</w:t>
      </w:r>
      <w:proofErr w:type="gramEnd"/>
      <w:r w:rsidRPr="002E2F47">
        <w:rPr>
          <w:rFonts w:eastAsia="Symbol"/>
        </w:rPr>
        <w:t xml:space="preserve"> 01.09.2020г. открывается  компенсирующая группа для детей раннего возраста со сложной структурой дефекта. </w:t>
      </w:r>
    </w:p>
    <w:p w:rsidR="00991CA8" w:rsidRPr="002E2F47" w:rsidRDefault="00991CA8" w:rsidP="00D36868">
      <w:pPr>
        <w:pStyle w:val="af1"/>
        <w:tabs>
          <w:tab w:val="left" w:pos="1134"/>
          <w:tab w:val="left" w:pos="3969"/>
        </w:tabs>
        <w:spacing w:after="0"/>
        <w:ind w:firstLine="709"/>
        <w:jc w:val="both"/>
        <w:rPr>
          <w:rFonts w:eastAsia="Symbol"/>
        </w:rPr>
      </w:pPr>
      <w:r w:rsidRPr="002E2F47">
        <w:rPr>
          <w:rFonts w:eastAsia="Symbol"/>
        </w:rPr>
        <w:t xml:space="preserve">Всего  в 2019- 2020 учебном году в  23 группах компенсирующей направленности было 371 детей  с ограниченными возможностями здоровья. В дошкольных образовательных учреждениях района получают  реабилитационные услуги 42  ребенка – инвалида </w:t>
      </w:r>
      <w:proofErr w:type="gramStart"/>
      <w:r w:rsidRPr="002E2F47">
        <w:rPr>
          <w:rFonts w:eastAsia="Symbol"/>
        </w:rPr>
        <w:t xml:space="preserve">( </w:t>
      </w:r>
      <w:proofErr w:type="gramEnd"/>
      <w:r w:rsidRPr="002E2F47">
        <w:rPr>
          <w:rFonts w:eastAsia="Symbol"/>
        </w:rPr>
        <w:t xml:space="preserve">2019- 40, 2018-35). </w:t>
      </w:r>
    </w:p>
    <w:p w:rsidR="00991CA8" w:rsidRPr="002E2F47" w:rsidRDefault="00991CA8"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С целью реализации права граждан на получение общедоступного и бесплатного начального общего, основного общего, среднего общего образования в </w:t>
      </w:r>
      <w:proofErr w:type="spellStart"/>
      <w:r w:rsidRPr="002E2F47">
        <w:rPr>
          <w:rFonts w:cs="Times New Roman"/>
          <w:sz w:val="24"/>
          <w:szCs w:val="24"/>
          <w:lang w:eastAsia="ru-RU"/>
        </w:rPr>
        <w:t>Балахнинском</w:t>
      </w:r>
      <w:proofErr w:type="spellEnd"/>
      <w:r w:rsidRPr="002E2F47">
        <w:rPr>
          <w:rFonts w:cs="Times New Roman"/>
          <w:sz w:val="24"/>
          <w:szCs w:val="24"/>
          <w:lang w:eastAsia="ru-RU"/>
        </w:rPr>
        <w:t xml:space="preserve"> муниципальном </w:t>
      </w:r>
      <w:r w:rsidR="00556CD5">
        <w:rPr>
          <w:rFonts w:cs="Times New Roman"/>
          <w:sz w:val="24"/>
          <w:szCs w:val="24"/>
          <w:lang w:eastAsia="ru-RU"/>
        </w:rPr>
        <w:t>округе</w:t>
      </w:r>
      <w:r w:rsidRPr="002E2F47">
        <w:rPr>
          <w:rFonts w:cs="Times New Roman"/>
          <w:sz w:val="24"/>
          <w:szCs w:val="24"/>
          <w:lang w:eastAsia="ru-RU"/>
        </w:rPr>
        <w:t xml:space="preserve"> на 1 сентября </w:t>
      </w:r>
      <w:r w:rsidR="009435DD" w:rsidRPr="002E2F47">
        <w:rPr>
          <w:rFonts w:cs="Times New Roman"/>
          <w:sz w:val="24"/>
          <w:szCs w:val="24"/>
          <w:lang w:eastAsia="ru-RU"/>
        </w:rPr>
        <w:t>2019-2020</w:t>
      </w:r>
      <w:r w:rsidRPr="002E2F47">
        <w:rPr>
          <w:rFonts w:cs="Times New Roman"/>
          <w:sz w:val="24"/>
          <w:szCs w:val="24"/>
          <w:lang w:eastAsia="ru-RU"/>
        </w:rPr>
        <w:t xml:space="preserve"> учебного года действует 1</w:t>
      </w:r>
      <w:r w:rsidR="00B7385B" w:rsidRPr="002E2F47">
        <w:rPr>
          <w:rFonts w:cs="Times New Roman"/>
          <w:sz w:val="24"/>
          <w:szCs w:val="24"/>
          <w:lang w:eastAsia="ru-RU"/>
        </w:rPr>
        <w:t>6</w:t>
      </w:r>
      <w:r w:rsidR="009435DD" w:rsidRPr="002E2F47">
        <w:rPr>
          <w:rFonts w:cs="Times New Roman"/>
          <w:sz w:val="24"/>
          <w:szCs w:val="24"/>
          <w:lang w:eastAsia="ru-RU"/>
        </w:rPr>
        <w:t xml:space="preserve"> </w:t>
      </w:r>
      <w:r w:rsidRPr="002E2F47">
        <w:rPr>
          <w:rFonts w:cs="Times New Roman"/>
          <w:sz w:val="24"/>
          <w:szCs w:val="24"/>
          <w:lang w:eastAsia="ru-RU"/>
        </w:rPr>
        <w:t>ОУ.</w:t>
      </w:r>
      <w:r w:rsidR="009435DD" w:rsidRPr="002E2F47">
        <w:rPr>
          <w:rFonts w:cs="Times New Roman"/>
          <w:sz w:val="24"/>
          <w:szCs w:val="24"/>
          <w:lang w:eastAsia="ru-RU"/>
        </w:rPr>
        <w:t xml:space="preserve"> </w:t>
      </w:r>
      <w:r w:rsidRPr="002E2F47">
        <w:rPr>
          <w:rFonts w:cs="Times New Roman"/>
          <w:sz w:val="24"/>
          <w:szCs w:val="24"/>
          <w:lang w:eastAsia="ru-RU"/>
        </w:rPr>
        <w:t xml:space="preserve">Система общего образования </w:t>
      </w:r>
      <w:r w:rsidR="00556CD5">
        <w:rPr>
          <w:rFonts w:cs="Times New Roman"/>
          <w:sz w:val="24"/>
          <w:szCs w:val="24"/>
          <w:lang w:eastAsia="ru-RU"/>
        </w:rPr>
        <w:t>округа</w:t>
      </w:r>
      <w:r w:rsidRPr="002E2F47">
        <w:rPr>
          <w:rFonts w:cs="Times New Roman"/>
          <w:sz w:val="24"/>
          <w:szCs w:val="24"/>
          <w:lang w:eastAsia="ru-RU"/>
        </w:rPr>
        <w:t xml:space="preserve"> представлена всеми видами </w:t>
      </w:r>
      <w:proofErr w:type="spellStart"/>
      <w:r w:rsidRPr="002E2F47">
        <w:rPr>
          <w:rFonts w:cs="Times New Roman"/>
          <w:sz w:val="24"/>
          <w:szCs w:val="24"/>
          <w:lang w:eastAsia="ru-RU"/>
        </w:rPr>
        <w:t>разноуровневых</w:t>
      </w:r>
      <w:proofErr w:type="spellEnd"/>
      <w:r w:rsidRPr="002E2F47">
        <w:rPr>
          <w:rFonts w:cs="Times New Roman"/>
          <w:sz w:val="24"/>
          <w:szCs w:val="24"/>
          <w:lang w:eastAsia="ru-RU"/>
        </w:rPr>
        <w:t xml:space="preserve"> ОО, предоставляющих достаточно широкий спектр образовательных услуг. </w:t>
      </w:r>
    </w:p>
    <w:p w:rsidR="00991CA8" w:rsidRPr="002E2F47" w:rsidRDefault="00991CA8"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В целях выбора учащимися программ профильного обучения с учетом их склонностей и способностей в районе функционирует МБОУ «СОШ № 14 с углубленным изучением отдельных предметов», в МБОУ «СОШ № 3» - классы  с углубленным изучением предметов.</w:t>
      </w:r>
    </w:p>
    <w:p w:rsidR="00991CA8" w:rsidRPr="002E2F47" w:rsidRDefault="00991CA8"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Программами профильного и углубленного обучения охвачено 62 % старшеклассников района.</w:t>
      </w:r>
    </w:p>
    <w:p w:rsidR="00991CA8" w:rsidRPr="002E2F47" w:rsidRDefault="00991CA8"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Поэтапно осуществляется переход на федеральные государственные образовательные стандарты общего образования.</w:t>
      </w:r>
    </w:p>
    <w:p w:rsidR="00991CA8" w:rsidRPr="002E2F47" w:rsidRDefault="00991CA8"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Проблема обеспечения современным учебным оборудованием в условиях перехода на федеральные государственные образовательные стандарты общего образования в ОО района сохраняется. 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 </w:t>
      </w:r>
    </w:p>
    <w:p w:rsidR="00991CA8" w:rsidRPr="002E2F47" w:rsidRDefault="00991CA8"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В системе образования </w:t>
      </w:r>
      <w:proofErr w:type="spellStart"/>
      <w:r w:rsidRPr="002E2F47">
        <w:rPr>
          <w:rFonts w:cs="Times New Roman"/>
          <w:sz w:val="24"/>
          <w:szCs w:val="24"/>
          <w:lang w:eastAsia="ru-RU"/>
        </w:rPr>
        <w:t>Балахнинского</w:t>
      </w:r>
      <w:proofErr w:type="spellEnd"/>
      <w:r w:rsidRPr="002E2F47">
        <w:rPr>
          <w:rFonts w:cs="Times New Roman"/>
          <w:sz w:val="24"/>
          <w:szCs w:val="24"/>
          <w:lang w:eastAsia="ru-RU"/>
        </w:rPr>
        <w:t xml:space="preserve"> муниципального </w:t>
      </w:r>
      <w:r w:rsidR="00556CD5">
        <w:rPr>
          <w:rFonts w:cs="Times New Roman"/>
          <w:sz w:val="24"/>
          <w:szCs w:val="24"/>
          <w:lang w:eastAsia="ru-RU"/>
        </w:rPr>
        <w:t>округа</w:t>
      </w:r>
      <w:r w:rsidRPr="002E2F47">
        <w:rPr>
          <w:rFonts w:cs="Times New Roman"/>
          <w:sz w:val="24"/>
          <w:szCs w:val="24"/>
          <w:lang w:eastAsia="ru-RU"/>
        </w:rPr>
        <w:t xml:space="preserve"> достигнуты определенные результаты по работе с одаренными детьми. </w:t>
      </w:r>
    </w:p>
    <w:p w:rsidR="00991CA8" w:rsidRPr="002E2F47" w:rsidRDefault="00991CA8"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Накоплен позитивный опыт проведения мероприятий, способствующих выявлению и поддержке одаренных детей. В то же время существует ряд проблем в работе с одаренными учащимися:</w:t>
      </w:r>
    </w:p>
    <w:p w:rsidR="00991CA8" w:rsidRPr="002E2F47" w:rsidRDefault="00991CA8"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недостаточное использование ресурсов высшей школы для удовлетворения образовательных потребностей интеллектуально одаренных учащихся;</w:t>
      </w:r>
    </w:p>
    <w:p w:rsidR="00991CA8" w:rsidRPr="002E2F47" w:rsidRDefault="00991CA8"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недостаточное использование дистанционных, заочных и </w:t>
      </w:r>
      <w:proofErr w:type="spellStart"/>
      <w:r w:rsidRPr="002E2F47">
        <w:rPr>
          <w:rFonts w:cs="Times New Roman"/>
          <w:sz w:val="24"/>
          <w:szCs w:val="24"/>
          <w:lang w:eastAsia="ru-RU"/>
        </w:rPr>
        <w:t>очно-заочных</w:t>
      </w:r>
      <w:proofErr w:type="spellEnd"/>
      <w:r w:rsidRPr="002E2F47">
        <w:rPr>
          <w:rFonts w:cs="Times New Roman"/>
          <w:sz w:val="24"/>
          <w:szCs w:val="24"/>
          <w:lang w:eastAsia="ru-RU"/>
        </w:rPr>
        <w:t xml:space="preserve"> форм работы с детьми, проявляющими интерес к интеллектуальной и творческой деятельности.</w:t>
      </w:r>
    </w:p>
    <w:p w:rsidR="001B41D3" w:rsidRDefault="001B41D3" w:rsidP="004931B5">
      <w:pPr>
        <w:tabs>
          <w:tab w:val="left" w:pos="1134"/>
          <w:tab w:val="left" w:pos="3969"/>
        </w:tabs>
        <w:autoSpaceDE w:val="0"/>
        <w:autoSpaceDN w:val="0"/>
        <w:adjustRightInd w:val="0"/>
        <w:rPr>
          <w:rFonts w:cs="Times New Roman"/>
          <w:b/>
          <w:bCs/>
          <w:sz w:val="24"/>
          <w:szCs w:val="24"/>
          <w:lang w:eastAsia="ru-RU"/>
        </w:rPr>
      </w:pPr>
    </w:p>
    <w:p w:rsidR="007B1EE9" w:rsidRPr="002E2F47" w:rsidRDefault="00A12D9E" w:rsidP="00D36868">
      <w:pPr>
        <w:tabs>
          <w:tab w:val="left" w:pos="1134"/>
          <w:tab w:val="left" w:pos="3969"/>
        </w:tabs>
        <w:autoSpaceDE w:val="0"/>
        <w:autoSpaceDN w:val="0"/>
        <w:adjustRightInd w:val="0"/>
        <w:ind w:firstLine="709"/>
        <w:jc w:val="center"/>
        <w:rPr>
          <w:rFonts w:cs="Times New Roman"/>
          <w:sz w:val="24"/>
          <w:szCs w:val="24"/>
          <w:lang w:eastAsia="ru-RU"/>
        </w:rPr>
      </w:pPr>
      <w:r w:rsidRPr="002E2F47">
        <w:rPr>
          <w:rFonts w:cs="Times New Roman"/>
          <w:b/>
          <w:bCs/>
          <w:sz w:val="24"/>
          <w:szCs w:val="24"/>
          <w:lang w:eastAsia="ru-RU"/>
        </w:rPr>
        <w:t>2.1.2. Воспитание и дополнительное образование детей</w:t>
      </w:r>
    </w:p>
    <w:p w:rsidR="004931B5" w:rsidRDefault="004931B5" w:rsidP="00D36868">
      <w:pPr>
        <w:tabs>
          <w:tab w:val="left" w:pos="1134"/>
          <w:tab w:val="left" w:pos="3969"/>
        </w:tabs>
        <w:autoSpaceDE w:val="0"/>
        <w:autoSpaceDN w:val="0"/>
        <w:adjustRightInd w:val="0"/>
        <w:ind w:firstLine="709"/>
        <w:jc w:val="both"/>
        <w:rPr>
          <w:rFonts w:cs="Times New Roman"/>
          <w:sz w:val="24"/>
          <w:szCs w:val="24"/>
          <w:lang w:eastAsia="ru-RU"/>
        </w:rPr>
      </w:pP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В целях реализации полномочий органов местного самоуправления по организации предоставления дополнительного образования детям в районе сохранена сеть учреждений дополнительного образования детей, подведомственных Управлению образования.</w:t>
      </w:r>
    </w:p>
    <w:p w:rsidR="004018A5" w:rsidRPr="002E2F47" w:rsidRDefault="00B7385B" w:rsidP="00D36868">
      <w:pPr>
        <w:tabs>
          <w:tab w:val="left" w:pos="1134"/>
          <w:tab w:val="left" w:pos="3969"/>
        </w:tabs>
        <w:ind w:firstLine="709"/>
        <w:jc w:val="both"/>
        <w:rPr>
          <w:rFonts w:cs="Times New Roman"/>
          <w:sz w:val="24"/>
          <w:szCs w:val="24"/>
        </w:rPr>
      </w:pPr>
      <w:r w:rsidRPr="002E2F47">
        <w:rPr>
          <w:rFonts w:cs="Times New Roman"/>
          <w:sz w:val="24"/>
          <w:szCs w:val="24"/>
          <w:lang w:eastAsia="ru-RU"/>
        </w:rPr>
        <w:lastRenderedPageBreak/>
        <w:t>В 2020</w:t>
      </w:r>
      <w:r w:rsidR="004018A5" w:rsidRPr="002E2F47">
        <w:rPr>
          <w:rFonts w:cs="Times New Roman"/>
          <w:sz w:val="24"/>
          <w:szCs w:val="24"/>
          <w:lang w:eastAsia="ru-RU"/>
        </w:rPr>
        <w:t xml:space="preserve"> году на базе 5 учреждений дополнительного образования обуча</w:t>
      </w:r>
      <w:r w:rsidR="00122774">
        <w:rPr>
          <w:rFonts w:cs="Times New Roman"/>
          <w:sz w:val="24"/>
          <w:szCs w:val="24"/>
          <w:lang w:eastAsia="ru-RU"/>
        </w:rPr>
        <w:t>лось</w:t>
      </w:r>
      <w:r w:rsidR="004018A5" w:rsidRPr="002E2F47">
        <w:rPr>
          <w:rFonts w:cs="Times New Roman"/>
          <w:sz w:val="24"/>
          <w:szCs w:val="24"/>
          <w:lang w:eastAsia="ru-RU"/>
        </w:rPr>
        <w:t xml:space="preserve"> </w:t>
      </w:r>
      <w:r w:rsidR="00122774">
        <w:rPr>
          <w:rFonts w:cs="Times New Roman"/>
          <w:sz w:val="24"/>
          <w:szCs w:val="24"/>
          <w:lang w:eastAsia="ru-RU"/>
        </w:rPr>
        <w:t>3</w:t>
      </w:r>
      <w:r w:rsidR="004018A5" w:rsidRPr="002E2F47">
        <w:rPr>
          <w:rFonts w:cs="Times New Roman"/>
          <w:sz w:val="24"/>
          <w:szCs w:val="24"/>
          <w:lang w:eastAsia="ru-RU"/>
        </w:rPr>
        <w:t xml:space="preserve">230 детей, количество объединений в учреждениях дополнительного образования детей – 231. </w:t>
      </w:r>
    </w:p>
    <w:p w:rsidR="004018A5" w:rsidRPr="00876B9D" w:rsidRDefault="004018A5" w:rsidP="00876B9D">
      <w:pPr>
        <w:tabs>
          <w:tab w:val="left" w:pos="1134"/>
          <w:tab w:val="left" w:pos="3969"/>
        </w:tabs>
        <w:ind w:firstLine="709"/>
        <w:jc w:val="both"/>
        <w:rPr>
          <w:rFonts w:cs="Times New Roman"/>
          <w:color w:val="FF0000"/>
          <w:sz w:val="24"/>
          <w:szCs w:val="24"/>
        </w:rPr>
      </w:pPr>
      <w:r w:rsidRPr="002E2F47">
        <w:rPr>
          <w:rFonts w:cs="Times New Roman"/>
          <w:sz w:val="24"/>
          <w:szCs w:val="24"/>
          <w:lang w:eastAsia="ru-RU"/>
        </w:rPr>
        <w:t xml:space="preserve">Возраст большинства </w:t>
      </w:r>
      <w:proofErr w:type="gramStart"/>
      <w:r w:rsidRPr="002E2F47">
        <w:rPr>
          <w:rFonts w:cs="Times New Roman"/>
          <w:sz w:val="24"/>
          <w:szCs w:val="24"/>
          <w:lang w:eastAsia="ru-RU"/>
        </w:rPr>
        <w:t>детей, занимающихся в объединениях учреждений дополнительного образования распределяется</w:t>
      </w:r>
      <w:proofErr w:type="gramEnd"/>
      <w:r w:rsidRPr="002E2F47">
        <w:rPr>
          <w:rFonts w:cs="Times New Roman"/>
          <w:sz w:val="24"/>
          <w:szCs w:val="24"/>
          <w:lang w:eastAsia="ru-RU"/>
        </w:rPr>
        <w:t xml:space="preserve"> следующим образом: до 6 лет – 231 человек, от 6,5 до 11 лет – 1613 детей, от 12-13 лет – 413 детей, 14-15 лет – 277 детей, 16-18 лет – 197 детей</w:t>
      </w:r>
      <w:r w:rsidRPr="002E2F47">
        <w:rPr>
          <w:rFonts w:cs="Times New Roman"/>
          <w:color w:val="FF0000"/>
          <w:sz w:val="24"/>
          <w:szCs w:val="24"/>
          <w:lang w:eastAsia="ru-RU"/>
        </w:rPr>
        <w:t xml:space="preserve">. </w:t>
      </w:r>
      <w:r w:rsidRPr="002E2F47">
        <w:rPr>
          <w:rFonts w:cs="Times New Roman"/>
          <w:sz w:val="24"/>
          <w:szCs w:val="24"/>
          <w:lang w:eastAsia="ru-RU"/>
        </w:rPr>
        <w:t xml:space="preserve">Возраст большинства занимающихся в объединениях дополнительного образования – от 6,5 до 11 лет (59 % от </w:t>
      </w:r>
      <w:proofErr w:type="spellStart"/>
      <w:proofErr w:type="gramStart"/>
      <w:r w:rsidRPr="002E2F47">
        <w:rPr>
          <w:rFonts w:cs="Times New Roman"/>
          <w:sz w:val="24"/>
          <w:szCs w:val="24"/>
          <w:lang w:eastAsia="ru-RU"/>
        </w:rPr>
        <w:t>от</w:t>
      </w:r>
      <w:proofErr w:type="spellEnd"/>
      <w:proofErr w:type="gramEnd"/>
      <w:r w:rsidRPr="002E2F47">
        <w:rPr>
          <w:rFonts w:cs="Times New Roman"/>
          <w:sz w:val="24"/>
          <w:szCs w:val="24"/>
          <w:lang w:eastAsia="ru-RU"/>
        </w:rPr>
        <w:t xml:space="preserve"> общего количества детей, занимающихся в учреждениях дополнительного образования), наименьший процент составляют дети в возрасте от 16 до 18 лет (7,2%).</w:t>
      </w:r>
      <w:r w:rsidRPr="002E2F47">
        <w:rPr>
          <w:rFonts w:cs="Times New Roman"/>
          <w:color w:val="FF0000"/>
          <w:sz w:val="24"/>
          <w:szCs w:val="24"/>
          <w:lang w:eastAsia="ru-RU"/>
        </w:rPr>
        <w:t xml:space="preserve"> </w:t>
      </w:r>
    </w:p>
    <w:p w:rsidR="004018A5" w:rsidRPr="002E2F47" w:rsidRDefault="004018A5" w:rsidP="00D36868">
      <w:pPr>
        <w:tabs>
          <w:tab w:val="left" w:pos="1134"/>
          <w:tab w:val="left" w:pos="3969"/>
        </w:tabs>
        <w:spacing w:after="200"/>
        <w:ind w:firstLine="709"/>
        <w:contextualSpacing/>
        <w:jc w:val="both"/>
        <w:rPr>
          <w:rFonts w:eastAsia="font277" w:cs="Times New Roman"/>
          <w:sz w:val="24"/>
          <w:szCs w:val="24"/>
          <w:lang w:eastAsia="ru-RU"/>
        </w:rPr>
      </w:pPr>
      <w:r w:rsidRPr="002E2F47">
        <w:rPr>
          <w:rFonts w:cs="Times New Roman"/>
          <w:sz w:val="24"/>
          <w:szCs w:val="24"/>
        </w:rPr>
        <w:t xml:space="preserve">Большую часть организаций дополнительного образования в </w:t>
      </w:r>
      <w:proofErr w:type="spellStart"/>
      <w:r w:rsidRPr="002E2F47">
        <w:rPr>
          <w:rFonts w:cs="Times New Roman"/>
          <w:sz w:val="24"/>
          <w:szCs w:val="24"/>
        </w:rPr>
        <w:t>Балахнинском</w:t>
      </w:r>
      <w:proofErr w:type="spellEnd"/>
      <w:r w:rsidRPr="002E2F47">
        <w:rPr>
          <w:rFonts w:cs="Times New Roman"/>
          <w:sz w:val="24"/>
          <w:szCs w:val="24"/>
        </w:rPr>
        <w:t xml:space="preserve"> </w:t>
      </w:r>
      <w:r w:rsidR="00556CD5">
        <w:rPr>
          <w:rFonts w:cs="Times New Roman"/>
          <w:sz w:val="24"/>
          <w:szCs w:val="24"/>
        </w:rPr>
        <w:t>муниципальном округ</w:t>
      </w:r>
      <w:r w:rsidRPr="002E2F47">
        <w:rPr>
          <w:rFonts w:cs="Times New Roman"/>
          <w:sz w:val="24"/>
          <w:szCs w:val="24"/>
        </w:rPr>
        <w:t>е составляют многопрофильные учреждения, которые являются координирующими, информационно-методическими центрами, взаимодействующими со всеми образовательными учреждениями района.</w:t>
      </w:r>
    </w:p>
    <w:p w:rsidR="004018A5" w:rsidRPr="002E2F47" w:rsidRDefault="004018A5" w:rsidP="00D36868">
      <w:pPr>
        <w:tabs>
          <w:tab w:val="left" w:pos="1134"/>
          <w:tab w:val="left" w:pos="3969"/>
        </w:tabs>
        <w:spacing w:after="200"/>
        <w:ind w:firstLine="709"/>
        <w:contextualSpacing/>
        <w:jc w:val="both"/>
        <w:rPr>
          <w:rFonts w:eastAsia="font277" w:cs="Times New Roman"/>
          <w:sz w:val="24"/>
          <w:szCs w:val="24"/>
          <w:lang w:eastAsia="ru-RU"/>
        </w:rPr>
      </w:pPr>
      <w:proofErr w:type="gramStart"/>
      <w:r w:rsidRPr="002E2F47">
        <w:rPr>
          <w:rFonts w:eastAsia="font277" w:cs="Times New Roman"/>
          <w:sz w:val="24"/>
          <w:szCs w:val="24"/>
          <w:lang w:eastAsia="ru-RU"/>
        </w:rPr>
        <w:t xml:space="preserve">В учреждениях дополнительного образования наиболее популярными являются объединения художественной, социально-педагогической и физкультурно-спортивной направленностей. </w:t>
      </w:r>
      <w:proofErr w:type="gramEnd"/>
    </w:p>
    <w:p w:rsidR="004018A5" w:rsidRPr="002E2F47" w:rsidRDefault="004018A5" w:rsidP="00D36868">
      <w:pPr>
        <w:tabs>
          <w:tab w:val="left" w:pos="1134"/>
          <w:tab w:val="left" w:pos="3969"/>
        </w:tabs>
        <w:spacing w:after="200"/>
        <w:ind w:firstLine="709"/>
        <w:contextualSpacing/>
        <w:jc w:val="both"/>
        <w:rPr>
          <w:rFonts w:eastAsia="font277" w:cs="Times New Roman"/>
          <w:b/>
          <w:sz w:val="24"/>
          <w:szCs w:val="24"/>
          <w:lang w:eastAsia="ru-RU"/>
        </w:rPr>
      </w:pPr>
      <w:r w:rsidRPr="002E2F47">
        <w:rPr>
          <w:rFonts w:eastAsia="font277" w:cs="Times New Roman"/>
          <w:sz w:val="24"/>
          <w:szCs w:val="24"/>
          <w:lang w:eastAsia="ru-RU"/>
        </w:rPr>
        <w:t xml:space="preserve">        Необходимо развивать техническую и туристско-краеведческую направленности для привлечения подростков старше 14 лет в объединения дополнительного образования детей.</w:t>
      </w:r>
    </w:p>
    <w:p w:rsidR="004018A5" w:rsidRPr="002E2F47" w:rsidRDefault="004018A5" w:rsidP="00D36868">
      <w:pPr>
        <w:tabs>
          <w:tab w:val="left" w:pos="1134"/>
          <w:tab w:val="left" w:pos="3969"/>
        </w:tabs>
        <w:ind w:firstLine="709"/>
        <w:jc w:val="both"/>
        <w:rPr>
          <w:rFonts w:cs="Times New Roman"/>
          <w:sz w:val="24"/>
          <w:szCs w:val="24"/>
          <w:lang w:eastAsia="ru-RU"/>
        </w:rPr>
      </w:pPr>
      <w:r w:rsidRPr="002E2F47">
        <w:rPr>
          <w:rFonts w:cs="Times New Roman"/>
          <w:sz w:val="24"/>
          <w:szCs w:val="24"/>
          <w:lang w:eastAsia="ru-RU"/>
        </w:rPr>
        <w:t>В 2019-2020 учебном году в объединениях дополнительного образования на базе образовательных учреждений занималось 2731 учеников, произошло снижение занимающихся по сравнению с прошлым годом</w:t>
      </w:r>
      <w:proofErr w:type="gramStart"/>
      <w:r w:rsidRPr="002E2F47">
        <w:rPr>
          <w:rFonts w:cs="Times New Roman"/>
          <w:sz w:val="24"/>
          <w:szCs w:val="24"/>
          <w:lang w:eastAsia="ru-RU"/>
        </w:rPr>
        <w:t>.</w:t>
      </w:r>
      <w:proofErr w:type="gramEnd"/>
      <w:r w:rsidRPr="002E2F47">
        <w:rPr>
          <w:rFonts w:cs="Times New Roman"/>
          <w:sz w:val="24"/>
          <w:szCs w:val="24"/>
          <w:lang w:eastAsia="ru-RU"/>
        </w:rPr>
        <w:t xml:space="preserve"> (</w:t>
      </w:r>
      <w:proofErr w:type="gramStart"/>
      <w:r w:rsidRPr="002E2F47">
        <w:rPr>
          <w:rFonts w:cs="Times New Roman"/>
          <w:sz w:val="24"/>
          <w:szCs w:val="24"/>
          <w:lang w:eastAsia="ru-RU"/>
        </w:rPr>
        <w:t>в</w:t>
      </w:r>
      <w:proofErr w:type="gramEnd"/>
      <w:r w:rsidRPr="002E2F47">
        <w:rPr>
          <w:rFonts w:cs="Times New Roman"/>
          <w:sz w:val="24"/>
          <w:szCs w:val="24"/>
          <w:lang w:eastAsia="ru-RU"/>
        </w:rPr>
        <w:t xml:space="preserve"> 2018-2019 учебном году на базе учреждений дополнительного образования занималось 3481 учеников).</w:t>
      </w:r>
    </w:p>
    <w:p w:rsidR="004018A5" w:rsidRPr="002E2F47" w:rsidRDefault="004018A5" w:rsidP="00D36868">
      <w:pPr>
        <w:tabs>
          <w:tab w:val="left" w:pos="1134"/>
          <w:tab w:val="left" w:pos="3969"/>
        </w:tabs>
        <w:ind w:firstLine="709"/>
        <w:jc w:val="both"/>
        <w:rPr>
          <w:rFonts w:cs="Times New Roman"/>
          <w:sz w:val="24"/>
          <w:szCs w:val="24"/>
          <w:lang w:eastAsia="ru-RU"/>
        </w:rPr>
      </w:pPr>
      <w:r w:rsidRPr="002E2F47">
        <w:rPr>
          <w:rFonts w:cs="Times New Roman"/>
          <w:sz w:val="24"/>
          <w:szCs w:val="24"/>
          <w:lang w:eastAsia="ru-RU"/>
        </w:rPr>
        <w:t xml:space="preserve">Среди образовательных учреждений наибольший процент охвата учащихся дополнительным образованием составил в школах: </w:t>
      </w:r>
      <w:proofErr w:type="spellStart"/>
      <w:r w:rsidRPr="002E2F47">
        <w:rPr>
          <w:rFonts w:cs="Times New Roman"/>
          <w:sz w:val="24"/>
          <w:szCs w:val="24"/>
          <w:lang w:eastAsia="ru-RU"/>
        </w:rPr>
        <w:t>Коневская</w:t>
      </w:r>
      <w:proofErr w:type="spellEnd"/>
      <w:r w:rsidRPr="002E2F47">
        <w:rPr>
          <w:rFonts w:cs="Times New Roman"/>
          <w:sz w:val="24"/>
          <w:szCs w:val="24"/>
          <w:lang w:eastAsia="ru-RU"/>
        </w:rPr>
        <w:t xml:space="preserve"> ООШ, МБОУ «СОШ № 18», МБОУ «СОШ № 3», МБОУ «СОШ № 12»  наименьший процент охвата составил в школах: МБОУ «СОШ № 20 им.В.Г. Рязанова» </w:t>
      </w:r>
      <w:proofErr w:type="gramStart"/>
      <w:r w:rsidRPr="002E2F47">
        <w:rPr>
          <w:rFonts w:cs="Times New Roman"/>
          <w:sz w:val="24"/>
          <w:szCs w:val="24"/>
          <w:lang w:eastAsia="ru-RU"/>
        </w:rPr>
        <w:t xml:space="preserve">( </w:t>
      </w:r>
      <w:proofErr w:type="gramEnd"/>
      <w:r w:rsidRPr="002E2F47">
        <w:rPr>
          <w:rFonts w:cs="Times New Roman"/>
          <w:sz w:val="24"/>
          <w:szCs w:val="24"/>
          <w:lang w:eastAsia="ru-RU"/>
        </w:rPr>
        <w:t>4,3 %), МБОУ «</w:t>
      </w:r>
      <w:proofErr w:type="spellStart"/>
      <w:r w:rsidRPr="002E2F47">
        <w:rPr>
          <w:rFonts w:cs="Times New Roman"/>
          <w:sz w:val="24"/>
          <w:szCs w:val="24"/>
          <w:lang w:eastAsia="ru-RU"/>
        </w:rPr>
        <w:t>Истоминская</w:t>
      </w:r>
      <w:proofErr w:type="spellEnd"/>
      <w:r w:rsidRPr="002E2F47">
        <w:rPr>
          <w:rFonts w:cs="Times New Roman"/>
          <w:sz w:val="24"/>
          <w:szCs w:val="24"/>
          <w:lang w:eastAsia="ru-RU"/>
        </w:rPr>
        <w:t xml:space="preserve"> ООШ» (25%), МБОУ «</w:t>
      </w:r>
      <w:proofErr w:type="spellStart"/>
      <w:r w:rsidRPr="002E2F47">
        <w:rPr>
          <w:rFonts w:cs="Times New Roman"/>
          <w:sz w:val="24"/>
          <w:szCs w:val="24"/>
          <w:lang w:eastAsia="ru-RU"/>
        </w:rPr>
        <w:t>Липовская</w:t>
      </w:r>
      <w:proofErr w:type="spellEnd"/>
      <w:r w:rsidRPr="002E2F47">
        <w:rPr>
          <w:rFonts w:cs="Times New Roman"/>
          <w:sz w:val="24"/>
          <w:szCs w:val="24"/>
          <w:lang w:eastAsia="ru-RU"/>
        </w:rPr>
        <w:t xml:space="preserve"> ООШ» (25,5%), МБОУ «СОШ № 4» (23%), МБОУ «СОШ № 11» (28%), МБОУ «СОШ № 14 с УИОП» (22%).</w:t>
      </w:r>
    </w:p>
    <w:p w:rsidR="00A12D9E" w:rsidRPr="002E2F47" w:rsidRDefault="004018A5" w:rsidP="00D36868">
      <w:pPr>
        <w:tabs>
          <w:tab w:val="left" w:pos="1134"/>
          <w:tab w:val="left" w:pos="3969"/>
        </w:tabs>
        <w:ind w:firstLine="709"/>
        <w:jc w:val="both"/>
        <w:rPr>
          <w:rFonts w:cs="Times New Roman"/>
          <w:color w:val="FF0000"/>
          <w:sz w:val="24"/>
          <w:szCs w:val="24"/>
          <w:lang w:eastAsia="ru-RU"/>
        </w:rPr>
      </w:pPr>
      <w:r w:rsidRPr="002E2F47">
        <w:rPr>
          <w:rFonts w:cs="Times New Roman"/>
          <w:sz w:val="24"/>
          <w:szCs w:val="24"/>
          <w:lang w:eastAsia="ru-RU"/>
        </w:rPr>
        <w:t xml:space="preserve">Всего программами дополнительного образования в </w:t>
      </w:r>
      <w:proofErr w:type="spellStart"/>
      <w:r w:rsidRPr="002E2F47">
        <w:rPr>
          <w:rFonts w:cs="Times New Roman"/>
          <w:sz w:val="24"/>
          <w:szCs w:val="24"/>
          <w:lang w:eastAsia="ru-RU"/>
        </w:rPr>
        <w:t>Балахнинском</w:t>
      </w:r>
      <w:proofErr w:type="spellEnd"/>
      <w:r w:rsidRPr="002E2F47">
        <w:rPr>
          <w:rFonts w:cs="Times New Roman"/>
          <w:sz w:val="24"/>
          <w:szCs w:val="24"/>
          <w:lang w:eastAsia="ru-RU"/>
        </w:rPr>
        <w:t xml:space="preserve"> муниципальном </w:t>
      </w:r>
      <w:r w:rsidR="00556CD5">
        <w:rPr>
          <w:rFonts w:cs="Times New Roman"/>
          <w:sz w:val="24"/>
          <w:szCs w:val="24"/>
          <w:lang w:eastAsia="ru-RU"/>
        </w:rPr>
        <w:t>округе</w:t>
      </w:r>
      <w:r w:rsidRPr="002E2F47">
        <w:rPr>
          <w:rFonts w:cs="Times New Roman"/>
          <w:sz w:val="24"/>
          <w:szCs w:val="24"/>
          <w:lang w:eastAsia="ru-RU"/>
        </w:rPr>
        <w:t xml:space="preserve"> охвачено 5925 детей, что составляет 75% от количества обучающихся в образовательных учреждениях </w:t>
      </w:r>
      <w:proofErr w:type="spellStart"/>
      <w:r w:rsidRPr="002E2F47">
        <w:rPr>
          <w:rFonts w:cs="Times New Roman"/>
          <w:sz w:val="24"/>
          <w:szCs w:val="24"/>
          <w:lang w:eastAsia="ru-RU"/>
        </w:rPr>
        <w:t>Балахнинского</w:t>
      </w:r>
      <w:proofErr w:type="spellEnd"/>
      <w:r w:rsidRPr="002E2F47">
        <w:rPr>
          <w:rFonts w:cs="Times New Roman"/>
          <w:sz w:val="24"/>
          <w:szCs w:val="24"/>
          <w:lang w:eastAsia="ru-RU"/>
        </w:rPr>
        <w:t xml:space="preserve"> муниципального </w:t>
      </w:r>
      <w:r w:rsidR="00556CD5">
        <w:rPr>
          <w:rFonts w:cs="Times New Roman"/>
          <w:sz w:val="24"/>
          <w:szCs w:val="24"/>
          <w:lang w:eastAsia="ru-RU"/>
        </w:rPr>
        <w:t>района</w:t>
      </w:r>
      <w:r w:rsidRPr="002E2F47">
        <w:rPr>
          <w:rFonts w:cs="Times New Roman"/>
          <w:sz w:val="24"/>
          <w:szCs w:val="24"/>
          <w:lang w:eastAsia="ru-RU"/>
        </w:rPr>
        <w:t>, в прошлом учебном году охват составлял 87,4 % детей в возрасте от 5 до 18 лет, (6311 человек).</w:t>
      </w:r>
    </w:p>
    <w:p w:rsidR="007B1EE9" w:rsidRPr="002E2F47" w:rsidRDefault="007B1EE9" w:rsidP="00D36868">
      <w:pPr>
        <w:tabs>
          <w:tab w:val="left" w:pos="1134"/>
          <w:tab w:val="left" w:pos="3969"/>
        </w:tabs>
        <w:autoSpaceDE w:val="0"/>
        <w:autoSpaceDN w:val="0"/>
        <w:adjustRightInd w:val="0"/>
        <w:ind w:firstLine="709"/>
        <w:jc w:val="both"/>
        <w:rPr>
          <w:rFonts w:cs="Times New Roman"/>
          <w:sz w:val="24"/>
          <w:szCs w:val="24"/>
          <w:lang w:eastAsia="ru-RU"/>
        </w:rPr>
      </w:pPr>
    </w:p>
    <w:p w:rsidR="004018A5" w:rsidRPr="002E2F47" w:rsidRDefault="004018A5" w:rsidP="00D36868">
      <w:pPr>
        <w:tabs>
          <w:tab w:val="left" w:pos="1134"/>
          <w:tab w:val="left" w:pos="3969"/>
        </w:tabs>
        <w:autoSpaceDE w:val="0"/>
        <w:autoSpaceDN w:val="0"/>
        <w:adjustRightInd w:val="0"/>
        <w:ind w:firstLine="709"/>
        <w:jc w:val="center"/>
        <w:rPr>
          <w:rFonts w:cs="Times New Roman"/>
          <w:color w:val="FF0000"/>
          <w:sz w:val="24"/>
          <w:szCs w:val="24"/>
          <w:lang w:eastAsia="ru-RU"/>
        </w:rPr>
      </w:pPr>
      <w:r w:rsidRPr="002E2F47">
        <w:rPr>
          <w:rFonts w:cs="Times New Roman"/>
          <w:b/>
          <w:bCs/>
          <w:sz w:val="24"/>
          <w:szCs w:val="24"/>
          <w:lang w:eastAsia="ru-RU"/>
        </w:rPr>
        <w:t>2.1.3. Организация отдыха и оздоровления детей</w:t>
      </w:r>
    </w:p>
    <w:p w:rsidR="004018A5" w:rsidRPr="002E2F47" w:rsidRDefault="004018A5" w:rsidP="00D36868">
      <w:pPr>
        <w:tabs>
          <w:tab w:val="left" w:pos="1134"/>
          <w:tab w:val="left" w:pos="3969"/>
        </w:tabs>
        <w:autoSpaceDE w:val="0"/>
        <w:autoSpaceDN w:val="0"/>
        <w:adjustRightInd w:val="0"/>
        <w:ind w:firstLine="709"/>
        <w:jc w:val="both"/>
        <w:rPr>
          <w:rFonts w:cs="Times New Roman"/>
          <w:color w:val="FF0000"/>
          <w:sz w:val="24"/>
          <w:szCs w:val="24"/>
          <w:lang w:eastAsia="ru-RU"/>
        </w:rPr>
      </w:pP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Организация отдыха, оздоровления  и занятости детей и подростков - одно из приоритетных направлений государственной социальной политики, проводимой по обеспечению защиты прав и законных интересов детей и подростков.</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В </w:t>
      </w:r>
      <w:proofErr w:type="spellStart"/>
      <w:r w:rsidRPr="002E2F47">
        <w:rPr>
          <w:rFonts w:cs="Times New Roman"/>
          <w:sz w:val="24"/>
          <w:szCs w:val="24"/>
          <w:lang w:eastAsia="ru-RU"/>
        </w:rPr>
        <w:t>Балахнинском</w:t>
      </w:r>
      <w:proofErr w:type="spellEnd"/>
      <w:r w:rsidRPr="002E2F47">
        <w:rPr>
          <w:rFonts w:cs="Times New Roman"/>
          <w:sz w:val="24"/>
          <w:szCs w:val="24"/>
          <w:lang w:eastAsia="ru-RU"/>
        </w:rPr>
        <w:t xml:space="preserve"> муниципальном </w:t>
      </w:r>
      <w:r w:rsidR="00556CD5">
        <w:rPr>
          <w:rFonts w:cs="Times New Roman"/>
          <w:sz w:val="24"/>
          <w:szCs w:val="24"/>
          <w:lang w:eastAsia="ru-RU"/>
        </w:rPr>
        <w:t>округе</w:t>
      </w:r>
      <w:r w:rsidRPr="002E2F47">
        <w:rPr>
          <w:rFonts w:cs="Times New Roman"/>
          <w:sz w:val="24"/>
          <w:szCs w:val="24"/>
          <w:lang w:eastAsia="ru-RU"/>
        </w:rPr>
        <w:t xml:space="preserve"> приняты необходимые нормативные правовые акты по организации отдыха, оздоровления и занятости детей и молодежи, реализации нового механизма финансирования отдыха детей. Проведена паспортизация учреждений, организующих отдых и оздоровление детей, на основании которой сформирован реестр данных организаций Нижегородской области.</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В районе сложились свои подходы к организации летней оздоровительной кампании. В настоящее время традиционно организованный летний отдых не ограничивается рамками лагерей с дневным пребыванием детей и отдыхом в загородном оздоровительном лагере. Продолжают развиваться </w:t>
      </w:r>
      <w:proofErr w:type="spellStart"/>
      <w:r w:rsidRPr="002E2F47">
        <w:rPr>
          <w:rFonts w:cs="Times New Roman"/>
          <w:sz w:val="24"/>
          <w:szCs w:val="24"/>
          <w:lang w:eastAsia="ru-RU"/>
        </w:rPr>
        <w:t>малозатратные</w:t>
      </w:r>
      <w:proofErr w:type="spellEnd"/>
      <w:r w:rsidRPr="002E2F47">
        <w:rPr>
          <w:rFonts w:cs="Times New Roman"/>
          <w:sz w:val="24"/>
          <w:szCs w:val="24"/>
          <w:lang w:eastAsia="ru-RU"/>
        </w:rPr>
        <w:t xml:space="preserve"> формы, совершенствуется система деятельности по организации отдыха детей по месту жительства. Использование традиционных и поиск новых форм организации отдыха, оздоровления и занятости детей и молодежи позволят сделать летний отдых детей и подростков ярким, насыщенным и разнообразным.</w:t>
      </w:r>
    </w:p>
    <w:p w:rsidR="004018A5" w:rsidRPr="002E2F47" w:rsidRDefault="004018A5" w:rsidP="00D36868">
      <w:pPr>
        <w:tabs>
          <w:tab w:val="left" w:pos="1134"/>
          <w:tab w:val="left" w:pos="3969"/>
        </w:tabs>
        <w:ind w:right="-1" w:firstLine="709"/>
        <w:jc w:val="both"/>
        <w:rPr>
          <w:rFonts w:cs="Times New Roman"/>
          <w:sz w:val="24"/>
          <w:szCs w:val="24"/>
        </w:rPr>
      </w:pPr>
      <w:r w:rsidRPr="002E2F47">
        <w:rPr>
          <w:rFonts w:cs="Times New Roman"/>
          <w:sz w:val="24"/>
          <w:szCs w:val="24"/>
        </w:rPr>
        <w:t xml:space="preserve">На территории  </w:t>
      </w:r>
      <w:proofErr w:type="spellStart"/>
      <w:r w:rsidRPr="002E2F47">
        <w:rPr>
          <w:rFonts w:cs="Times New Roman"/>
          <w:sz w:val="24"/>
          <w:szCs w:val="24"/>
        </w:rPr>
        <w:t>Балахнинского</w:t>
      </w:r>
      <w:proofErr w:type="spellEnd"/>
      <w:r w:rsidRPr="002E2F47">
        <w:rPr>
          <w:rFonts w:cs="Times New Roman"/>
          <w:sz w:val="24"/>
          <w:szCs w:val="24"/>
        </w:rPr>
        <w:t xml:space="preserve"> </w:t>
      </w:r>
      <w:r w:rsidR="00556CD5">
        <w:rPr>
          <w:rFonts w:cs="Times New Roman"/>
          <w:sz w:val="24"/>
          <w:szCs w:val="24"/>
        </w:rPr>
        <w:t>муниципального района</w:t>
      </w:r>
      <w:r w:rsidRPr="002E2F47">
        <w:rPr>
          <w:rFonts w:cs="Times New Roman"/>
          <w:sz w:val="24"/>
          <w:szCs w:val="24"/>
        </w:rPr>
        <w:t xml:space="preserve"> в 2020 году, в связи со сложной эпидемиологической ситуацией по заболеваемости новой </w:t>
      </w:r>
      <w:proofErr w:type="spellStart"/>
      <w:r w:rsidRPr="002E2F47">
        <w:rPr>
          <w:rFonts w:cs="Times New Roman"/>
          <w:sz w:val="24"/>
          <w:szCs w:val="24"/>
        </w:rPr>
        <w:t>коронавирусной</w:t>
      </w:r>
      <w:proofErr w:type="spellEnd"/>
      <w:r w:rsidRPr="002E2F47">
        <w:rPr>
          <w:rFonts w:cs="Times New Roman"/>
          <w:sz w:val="24"/>
          <w:szCs w:val="24"/>
        </w:rPr>
        <w:t xml:space="preserve"> инфекцией (</w:t>
      </w:r>
      <w:r w:rsidRPr="002E2F47">
        <w:rPr>
          <w:rFonts w:cs="Times New Roman"/>
          <w:sz w:val="24"/>
          <w:szCs w:val="24"/>
          <w:lang w:val="en-US"/>
        </w:rPr>
        <w:t>COVID</w:t>
      </w:r>
      <w:r w:rsidRPr="002E2F47">
        <w:rPr>
          <w:rFonts w:cs="Times New Roman"/>
          <w:sz w:val="24"/>
          <w:szCs w:val="24"/>
        </w:rPr>
        <w:t xml:space="preserve">-19) не была организована работа ЗДОЛ, лагерей с дневным пребыванием детей, лагерей труда и </w:t>
      </w:r>
      <w:r w:rsidRPr="002E2F47">
        <w:rPr>
          <w:rFonts w:cs="Times New Roman"/>
          <w:sz w:val="24"/>
          <w:szCs w:val="24"/>
        </w:rPr>
        <w:lastRenderedPageBreak/>
        <w:t xml:space="preserve">отдыха, а также дворовых площадок в традиционной форме. Каждое образовательное учреждение организовало работу </w:t>
      </w:r>
      <w:proofErr w:type="spellStart"/>
      <w:r w:rsidRPr="002E2F47">
        <w:rPr>
          <w:rFonts w:cs="Times New Roman"/>
          <w:sz w:val="24"/>
          <w:szCs w:val="24"/>
        </w:rPr>
        <w:t>онлайн-площадок</w:t>
      </w:r>
      <w:proofErr w:type="spellEnd"/>
      <w:r w:rsidRPr="002E2F47">
        <w:rPr>
          <w:rFonts w:cs="Times New Roman"/>
          <w:sz w:val="24"/>
          <w:szCs w:val="24"/>
        </w:rPr>
        <w:t xml:space="preserve"> с использованием дистанционных образовательных технологий. </w:t>
      </w:r>
    </w:p>
    <w:p w:rsidR="00A00C31" w:rsidRDefault="004018A5" w:rsidP="00D36868">
      <w:pPr>
        <w:tabs>
          <w:tab w:val="left" w:pos="1134"/>
          <w:tab w:val="left" w:pos="3969"/>
        </w:tabs>
        <w:ind w:right="-1" w:firstLine="709"/>
        <w:jc w:val="both"/>
        <w:rPr>
          <w:rFonts w:cs="Times New Roman"/>
          <w:sz w:val="24"/>
          <w:szCs w:val="24"/>
        </w:rPr>
      </w:pPr>
      <w:r w:rsidRPr="002E2F47">
        <w:rPr>
          <w:rFonts w:cs="Times New Roman"/>
          <w:sz w:val="24"/>
          <w:szCs w:val="24"/>
        </w:rPr>
        <w:t>В районе в летний период 2021 года будет функционировать</w:t>
      </w:r>
      <w:r w:rsidR="00A00C31">
        <w:rPr>
          <w:rFonts w:cs="Times New Roman"/>
          <w:sz w:val="24"/>
          <w:szCs w:val="24"/>
        </w:rPr>
        <w:t>:</w:t>
      </w:r>
    </w:p>
    <w:p w:rsidR="004018A5" w:rsidRPr="002E2F47" w:rsidRDefault="004018A5" w:rsidP="00D36868">
      <w:pPr>
        <w:tabs>
          <w:tab w:val="left" w:pos="1134"/>
          <w:tab w:val="left" w:pos="3969"/>
        </w:tabs>
        <w:ind w:right="-1" w:firstLine="709"/>
        <w:jc w:val="both"/>
        <w:rPr>
          <w:rFonts w:cs="Times New Roman"/>
          <w:sz w:val="24"/>
          <w:szCs w:val="24"/>
        </w:rPr>
      </w:pPr>
      <w:r w:rsidRPr="002E2F47">
        <w:rPr>
          <w:rFonts w:cs="Times New Roman"/>
          <w:sz w:val="24"/>
          <w:szCs w:val="24"/>
        </w:rPr>
        <w:t xml:space="preserve"> 1 загородный детский оздоровительный лагерь МБУ ДО «ДООЦ «</w:t>
      </w:r>
      <w:proofErr w:type="spellStart"/>
      <w:r w:rsidRPr="002E2F47">
        <w:rPr>
          <w:rFonts w:cs="Times New Roman"/>
          <w:sz w:val="24"/>
          <w:szCs w:val="24"/>
        </w:rPr>
        <w:t>Дзержинец</w:t>
      </w:r>
      <w:proofErr w:type="spellEnd"/>
      <w:r w:rsidRPr="002E2F47">
        <w:rPr>
          <w:rFonts w:cs="Times New Roman"/>
          <w:sz w:val="24"/>
          <w:szCs w:val="24"/>
        </w:rPr>
        <w:t xml:space="preserve">». В летний период в загородном лагере ежегодно отдыхают и </w:t>
      </w:r>
      <w:proofErr w:type="spellStart"/>
      <w:r w:rsidRPr="002E2F47">
        <w:rPr>
          <w:rFonts w:cs="Times New Roman"/>
          <w:sz w:val="24"/>
          <w:szCs w:val="24"/>
        </w:rPr>
        <w:t>оздоравливаются</w:t>
      </w:r>
      <w:proofErr w:type="spellEnd"/>
      <w:r w:rsidRPr="002E2F47">
        <w:rPr>
          <w:rFonts w:cs="Times New Roman"/>
          <w:sz w:val="24"/>
          <w:szCs w:val="24"/>
        </w:rPr>
        <w:t xml:space="preserve"> 670 детей. </w:t>
      </w:r>
    </w:p>
    <w:p w:rsidR="004018A5" w:rsidRPr="002E2F47" w:rsidRDefault="004018A5" w:rsidP="00D36868">
      <w:pPr>
        <w:pStyle w:val="ae"/>
        <w:tabs>
          <w:tab w:val="left" w:pos="1134"/>
          <w:tab w:val="left" w:pos="3969"/>
        </w:tabs>
        <w:ind w:left="0" w:right="-1" w:firstLine="709"/>
        <w:jc w:val="both"/>
        <w:rPr>
          <w:rFonts w:cs="Times New Roman"/>
          <w:sz w:val="24"/>
          <w:szCs w:val="24"/>
        </w:rPr>
      </w:pPr>
      <w:r w:rsidRPr="002E2F47">
        <w:rPr>
          <w:rFonts w:cs="Times New Roman"/>
          <w:sz w:val="24"/>
          <w:szCs w:val="24"/>
        </w:rPr>
        <w:t xml:space="preserve">15 лагерей с дневным пребыванием детей, из которых: </w:t>
      </w:r>
    </w:p>
    <w:p w:rsidR="004018A5" w:rsidRPr="002E2F47" w:rsidRDefault="004018A5" w:rsidP="00D36868">
      <w:pPr>
        <w:pStyle w:val="ae"/>
        <w:tabs>
          <w:tab w:val="left" w:pos="1134"/>
          <w:tab w:val="left" w:pos="3969"/>
        </w:tabs>
        <w:ind w:left="0" w:right="-1" w:firstLine="709"/>
        <w:jc w:val="both"/>
        <w:rPr>
          <w:rFonts w:cs="Times New Roman"/>
          <w:b/>
          <w:sz w:val="24"/>
          <w:szCs w:val="24"/>
        </w:rPr>
      </w:pPr>
      <w:r w:rsidRPr="002E2F47">
        <w:rPr>
          <w:rFonts w:cs="Times New Roman"/>
          <w:sz w:val="24"/>
          <w:szCs w:val="24"/>
        </w:rPr>
        <w:t xml:space="preserve">14 на базе образовательных учреждений, 1 в учреждениях социального обслуживания населения. </w:t>
      </w:r>
    </w:p>
    <w:p w:rsidR="004018A5" w:rsidRPr="002E2F47" w:rsidRDefault="004018A5" w:rsidP="00D36868">
      <w:pPr>
        <w:pStyle w:val="ae"/>
        <w:tabs>
          <w:tab w:val="left" w:pos="1134"/>
          <w:tab w:val="left" w:pos="3969"/>
        </w:tabs>
        <w:ind w:left="0" w:right="-1" w:firstLine="709"/>
        <w:jc w:val="both"/>
        <w:rPr>
          <w:rFonts w:cs="Times New Roman"/>
          <w:sz w:val="24"/>
          <w:szCs w:val="24"/>
        </w:rPr>
      </w:pPr>
      <w:r w:rsidRPr="002E2F47">
        <w:rPr>
          <w:rFonts w:cs="Times New Roman"/>
          <w:sz w:val="24"/>
          <w:szCs w:val="24"/>
        </w:rPr>
        <w:t>5 лагерей труда и отдыха на базе образовательных учреждений с охватом 170 человек в МБОУ «СОШ № 6 им.К.Минина», МБОУ «СОШ № 11», МБОУ «СОШ № 12» (2 смены), МБОУ «СОШ № 14 с УИОП», МБОУ «СОШ № 17».</w:t>
      </w:r>
    </w:p>
    <w:p w:rsidR="004018A5" w:rsidRPr="002E2F47" w:rsidRDefault="004018A5" w:rsidP="00D36868">
      <w:pPr>
        <w:tabs>
          <w:tab w:val="left" w:pos="1134"/>
          <w:tab w:val="left" w:pos="3969"/>
        </w:tabs>
        <w:ind w:right="-1" w:firstLine="709"/>
        <w:jc w:val="both"/>
        <w:rPr>
          <w:rFonts w:cs="Times New Roman"/>
          <w:sz w:val="24"/>
          <w:szCs w:val="24"/>
        </w:rPr>
      </w:pPr>
      <w:r w:rsidRPr="002E2F47">
        <w:rPr>
          <w:rFonts w:cs="Times New Roman"/>
          <w:sz w:val="24"/>
          <w:szCs w:val="24"/>
        </w:rPr>
        <w:t>Все учреждения, организующие отдых, оздоровление</w:t>
      </w:r>
      <w:r w:rsidR="00A00C31">
        <w:rPr>
          <w:rFonts w:cs="Times New Roman"/>
          <w:sz w:val="24"/>
          <w:szCs w:val="24"/>
        </w:rPr>
        <w:t>,</w:t>
      </w:r>
      <w:r w:rsidRPr="002E2F47">
        <w:rPr>
          <w:rFonts w:cs="Times New Roman"/>
          <w:sz w:val="24"/>
          <w:szCs w:val="24"/>
        </w:rPr>
        <w:t xml:space="preserve"> занятость детей и молодёжи действуют на основании актов приемки межведомственной комиссии</w:t>
      </w:r>
      <w:r w:rsidR="00A00C31">
        <w:rPr>
          <w:rFonts w:cs="Times New Roman"/>
          <w:sz w:val="24"/>
          <w:szCs w:val="24"/>
        </w:rPr>
        <w:t>,</w:t>
      </w:r>
      <w:r w:rsidRPr="002E2F47">
        <w:rPr>
          <w:rFonts w:cs="Times New Roman"/>
          <w:sz w:val="24"/>
          <w:szCs w:val="24"/>
        </w:rPr>
        <w:t xml:space="preserve"> </w:t>
      </w:r>
      <w:r w:rsidR="00A00C31">
        <w:rPr>
          <w:rFonts w:cs="Times New Roman"/>
          <w:sz w:val="24"/>
          <w:szCs w:val="24"/>
        </w:rPr>
        <w:t>с</w:t>
      </w:r>
      <w:r w:rsidRPr="002E2F47">
        <w:rPr>
          <w:rFonts w:cs="Times New Roman"/>
          <w:sz w:val="24"/>
          <w:szCs w:val="24"/>
        </w:rPr>
        <w:t xml:space="preserve">анитарно-эпидемиологических заключений. При Координационном совете создана рабочая группа по </w:t>
      </w:r>
      <w:proofErr w:type="gramStart"/>
      <w:r w:rsidRPr="002E2F47">
        <w:rPr>
          <w:rFonts w:cs="Times New Roman"/>
          <w:sz w:val="24"/>
          <w:szCs w:val="24"/>
        </w:rPr>
        <w:t>контролю за</w:t>
      </w:r>
      <w:proofErr w:type="gramEnd"/>
      <w:r w:rsidRPr="002E2F47">
        <w:rPr>
          <w:rFonts w:cs="Times New Roman"/>
          <w:sz w:val="24"/>
          <w:szCs w:val="24"/>
        </w:rPr>
        <w:t xml:space="preserve"> организацией летней оздоровительной кампании.</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Временная  занятость  подростков  играет  существенную  роль в  приобщении  к  труду несовершеннолетних граждан. Очень  важно сформировать  у  подростков  осознанную  потребность  в труде  и  стремление к  самореализации  через  выбранную профессию.  </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Особое  внимание  уделяется  трудоустройству   подростков,   состоящих  на  учете  в  ПДН,  детей  из  неполных,  многодетных  и  неблагополучных  семей,  семей  безработных, детей-сирот.  Трудоустройство  «трудных»  подростков   проводится  совместно  со  специалистами  подразделений  по  делам  несовершеннолетних.  </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Ежегодно, согласно  Положению об областном  смотре - конкурсе на звание «Лучшая  подростковая  бригада»,   центр занятости проводит большую организационную и подготовительную работу в районе: издается приказ по центру занятости о проведении конкурса, утверждается состав конкурсной комиссии, в которую, кроме представителей службы занятости,  входят работники администрации района и местных СМИ. Проводится информационная и разъяснительная работа. Конкурс проходит в период с  июня по сентябрь.</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Подростковые  трудовые  бригады создаются  совместно с социальными партнерами на  основе  добровольного  объединения  несовершеннолетних  граждан в  возрасте  от  14 до  18  лет  из  числа  учащихся  общеобразовательных  школ,  начальных и  средних профессиональных  учебных  заведений, изъявивших  желание   в  период  каникул  принять  участие  во  временных  работах.   </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504732">
        <w:rPr>
          <w:rFonts w:cs="Times New Roman"/>
          <w:sz w:val="24"/>
          <w:szCs w:val="24"/>
          <w:lang w:eastAsia="ru-RU"/>
        </w:rPr>
        <w:t>Как правило, в заключени</w:t>
      </w:r>
      <w:proofErr w:type="gramStart"/>
      <w:r w:rsidRPr="00504732">
        <w:rPr>
          <w:rFonts w:cs="Times New Roman"/>
          <w:sz w:val="24"/>
          <w:szCs w:val="24"/>
          <w:lang w:eastAsia="ru-RU"/>
        </w:rPr>
        <w:t>и</w:t>
      </w:r>
      <w:proofErr w:type="gramEnd"/>
      <w:r w:rsidRPr="00504732">
        <w:rPr>
          <w:rFonts w:cs="Times New Roman"/>
          <w:sz w:val="24"/>
          <w:szCs w:val="24"/>
          <w:lang w:eastAsia="ru-RU"/>
        </w:rPr>
        <w:t xml:space="preserve"> договоров принимают участие предприятия и организации, относящихся основным отраслям экономики (создается  не менее 250 рабочих мест)</w:t>
      </w:r>
      <w:r w:rsidR="00504732" w:rsidRPr="00504732">
        <w:rPr>
          <w:rFonts w:cs="Times New Roman"/>
          <w:sz w:val="24"/>
          <w:szCs w:val="24"/>
          <w:lang w:eastAsia="ru-RU"/>
        </w:rPr>
        <w:t>.</w:t>
      </w:r>
      <w:r w:rsidRPr="002E2F47">
        <w:rPr>
          <w:rFonts w:cs="Times New Roman"/>
          <w:sz w:val="24"/>
          <w:szCs w:val="24"/>
          <w:lang w:eastAsia="ru-RU"/>
        </w:rPr>
        <w:t xml:space="preserve"> </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Количество несовершеннолетних граждан желающих принять участие во временных работах ежегодно превышает количество создаваемых рабочих мест. Для полного удовлетворения потребности в создаваемых рабочих местах для временной занятости подростков в летний период нужно активное участие крупных и средних предприятий в данной программе с привлечением собственных средств работодателей. </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В целом, для системного подхода к решению вопроса летней занятости учащихся, как фактора трудового воспитания и профилактики правонарушений подростков необходимо:</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формирование социального заказа на выполнение общественно-значимых работ со стороны органов МСУ;</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организация временных рабочих мест на промышленных предприятиях города и района с оплатой труда за счет собственных средств работодателя.</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В  микрорайонах  города Балахны, в поселковых и сельских  муниципальных образованиях созданы межведомственные советы для координации работы с детьми и молодежью по месту жительства. Их представителями являются работники учреждений образования, культуры, спорта, социальной защиты, сотрудники ОВД. Перед началом летних каникул проводятся межведомственные советы по микрорайонам ОУ, утверждаются совместные планы работы. </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lastRenderedPageBreak/>
        <w:t>Вопросы взаимодействия ведомств и учреждений рассматрива</w:t>
      </w:r>
      <w:r w:rsidR="00A00C31">
        <w:rPr>
          <w:rFonts w:cs="Times New Roman"/>
          <w:sz w:val="24"/>
          <w:szCs w:val="24"/>
          <w:lang w:eastAsia="ru-RU"/>
        </w:rPr>
        <w:t>ются</w:t>
      </w:r>
      <w:r w:rsidRPr="002E2F47">
        <w:rPr>
          <w:rFonts w:cs="Times New Roman"/>
          <w:sz w:val="24"/>
          <w:szCs w:val="24"/>
          <w:lang w:eastAsia="ru-RU"/>
        </w:rPr>
        <w:t xml:space="preserve"> на заседаниях координационного совета по организации летнего отдыха, оздоровления и занятости детей и молодежи.</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Перед началом летней оздоровительной кампании пров</w:t>
      </w:r>
      <w:r w:rsidR="00A00C31">
        <w:rPr>
          <w:rFonts w:cs="Times New Roman"/>
          <w:sz w:val="24"/>
          <w:szCs w:val="24"/>
          <w:lang w:eastAsia="ru-RU"/>
        </w:rPr>
        <w:t>одятся</w:t>
      </w:r>
      <w:r w:rsidRPr="002E2F47">
        <w:rPr>
          <w:rFonts w:cs="Times New Roman"/>
          <w:sz w:val="24"/>
          <w:szCs w:val="24"/>
          <w:lang w:eastAsia="ru-RU"/>
        </w:rPr>
        <w:t xml:space="preserve"> обучающие семинары для руководителей лагерей всех типов с приглашением представителей </w:t>
      </w:r>
      <w:proofErr w:type="spellStart"/>
      <w:r w:rsidRPr="002E2F47">
        <w:rPr>
          <w:rFonts w:cs="Times New Roman"/>
          <w:sz w:val="24"/>
          <w:szCs w:val="24"/>
          <w:lang w:eastAsia="ru-RU"/>
        </w:rPr>
        <w:t>Роспотребнадзора</w:t>
      </w:r>
      <w:proofErr w:type="spellEnd"/>
      <w:r w:rsidRPr="002E2F47">
        <w:rPr>
          <w:rFonts w:cs="Times New Roman"/>
          <w:sz w:val="24"/>
          <w:szCs w:val="24"/>
          <w:lang w:eastAsia="ru-RU"/>
        </w:rPr>
        <w:t xml:space="preserve">, </w:t>
      </w:r>
      <w:proofErr w:type="spellStart"/>
      <w:r w:rsidRPr="002E2F47">
        <w:rPr>
          <w:rFonts w:cs="Times New Roman"/>
          <w:sz w:val="24"/>
          <w:szCs w:val="24"/>
          <w:lang w:eastAsia="ru-RU"/>
        </w:rPr>
        <w:t>Госпожнадзора</w:t>
      </w:r>
      <w:proofErr w:type="spellEnd"/>
      <w:r w:rsidRPr="002E2F47">
        <w:rPr>
          <w:rFonts w:cs="Times New Roman"/>
          <w:sz w:val="24"/>
          <w:szCs w:val="24"/>
          <w:lang w:eastAsia="ru-RU"/>
        </w:rPr>
        <w:t>, ГИБДД, ЦРБ</w:t>
      </w:r>
      <w:r w:rsidRPr="002E2F47">
        <w:rPr>
          <w:rFonts w:cs="Times New Roman"/>
          <w:i/>
          <w:iCs/>
          <w:sz w:val="24"/>
          <w:szCs w:val="24"/>
          <w:lang w:eastAsia="ru-RU"/>
        </w:rPr>
        <w:t>.</w:t>
      </w:r>
      <w:r w:rsidRPr="002E2F47">
        <w:rPr>
          <w:rFonts w:cs="Times New Roman"/>
          <w:sz w:val="24"/>
          <w:szCs w:val="24"/>
          <w:lang w:eastAsia="ru-RU"/>
        </w:rPr>
        <w:t xml:space="preserve"> Проведены практические семинары для методистов, воспитателей, старших вожатых и отрядных вожатых.</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На территории района реализовывался проект «Дворовая практика». В 201</w:t>
      </w:r>
      <w:r w:rsidR="00E85747" w:rsidRPr="002E2F47">
        <w:rPr>
          <w:rFonts w:cs="Times New Roman"/>
          <w:sz w:val="24"/>
          <w:szCs w:val="24"/>
          <w:lang w:eastAsia="ru-RU"/>
        </w:rPr>
        <w:t>9</w:t>
      </w:r>
      <w:r w:rsidRPr="002E2F47">
        <w:rPr>
          <w:rFonts w:cs="Times New Roman"/>
          <w:sz w:val="24"/>
          <w:szCs w:val="24"/>
          <w:lang w:eastAsia="ru-RU"/>
        </w:rPr>
        <w:t xml:space="preserve"> году на 11 площадках участвовало более 1000 детей и подростков. </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В 201</w:t>
      </w:r>
      <w:r w:rsidR="00E85747" w:rsidRPr="002E2F47">
        <w:rPr>
          <w:rFonts w:cs="Times New Roman"/>
          <w:sz w:val="24"/>
          <w:szCs w:val="24"/>
          <w:lang w:eastAsia="ru-RU"/>
        </w:rPr>
        <w:t>9</w:t>
      </w:r>
      <w:r w:rsidRPr="002E2F47">
        <w:rPr>
          <w:rFonts w:cs="Times New Roman"/>
          <w:sz w:val="24"/>
          <w:szCs w:val="24"/>
          <w:lang w:eastAsia="ru-RU"/>
        </w:rPr>
        <w:t xml:space="preserve"> году детям, состоящим на учете в ПДН ОВД, на </w:t>
      </w:r>
      <w:proofErr w:type="spellStart"/>
      <w:r w:rsidRPr="002E2F47">
        <w:rPr>
          <w:rFonts w:cs="Times New Roman"/>
          <w:sz w:val="24"/>
          <w:szCs w:val="24"/>
          <w:lang w:eastAsia="ru-RU"/>
        </w:rPr>
        <w:t>внутришкольном</w:t>
      </w:r>
      <w:proofErr w:type="spellEnd"/>
      <w:r w:rsidRPr="002E2F47">
        <w:rPr>
          <w:rFonts w:cs="Times New Roman"/>
          <w:sz w:val="24"/>
          <w:szCs w:val="24"/>
          <w:lang w:eastAsia="ru-RU"/>
        </w:rPr>
        <w:t xml:space="preserve"> учете была предоставлена возможность оздоровления, отдыха, трудоустройства</w:t>
      </w:r>
      <w:r w:rsidR="00A00C31">
        <w:rPr>
          <w:rFonts w:cs="Times New Roman"/>
          <w:sz w:val="24"/>
          <w:szCs w:val="24"/>
          <w:lang w:eastAsia="ru-RU"/>
        </w:rPr>
        <w:t>.</w:t>
      </w:r>
      <w:r w:rsidRPr="002E2F47">
        <w:rPr>
          <w:rFonts w:cs="Times New Roman"/>
          <w:sz w:val="24"/>
          <w:szCs w:val="24"/>
          <w:lang w:eastAsia="ru-RU"/>
        </w:rPr>
        <w:t xml:space="preserve"> 100 % данной категории  детей были оздоровлены. Большая часть желающих трудоустроиться на летний период нашли место работы. </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p>
    <w:p w:rsidR="004018A5" w:rsidRPr="002E2F47" w:rsidRDefault="004018A5" w:rsidP="00D36868">
      <w:pPr>
        <w:tabs>
          <w:tab w:val="left" w:pos="1134"/>
          <w:tab w:val="left" w:pos="3969"/>
        </w:tabs>
        <w:autoSpaceDE w:val="0"/>
        <w:autoSpaceDN w:val="0"/>
        <w:adjustRightInd w:val="0"/>
        <w:ind w:firstLine="709"/>
        <w:jc w:val="center"/>
        <w:rPr>
          <w:rFonts w:cs="Times New Roman"/>
          <w:sz w:val="24"/>
          <w:szCs w:val="24"/>
          <w:lang w:eastAsia="ru-RU"/>
        </w:rPr>
      </w:pPr>
      <w:r w:rsidRPr="002E2F47">
        <w:rPr>
          <w:rFonts w:cs="Times New Roman"/>
          <w:b/>
          <w:bCs/>
          <w:sz w:val="24"/>
          <w:szCs w:val="24"/>
          <w:lang w:eastAsia="ru-RU"/>
        </w:rPr>
        <w:t>2.1.4. Патриотическое воспитание граждан</w:t>
      </w:r>
    </w:p>
    <w:p w:rsidR="004018A5" w:rsidRPr="002E2F47" w:rsidRDefault="004018A5" w:rsidP="00D36868">
      <w:pPr>
        <w:tabs>
          <w:tab w:val="left" w:pos="1134"/>
          <w:tab w:val="left" w:pos="3969"/>
        </w:tabs>
        <w:autoSpaceDE w:val="0"/>
        <w:autoSpaceDN w:val="0"/>
        <w:adjustRightInd w:val="0"/>
        <w:ind w:firstLine="709"/>
        <w:jc w:val="center"/>
        <w:rPr>
          <w:rFonts w:cs="Times New Roman"/>
          <w:sz w:val="24"/>
          <w:szCs w:val="24"/>
          <w:lang w:eastAsia="ru-RU"/>
        </w:rPr>
      </w:pPr>
      <w:r w:rsidRPr="002E2F47">
        <w:rPr>
          <w:rFonts w:cs="Times New Roman"/>
          <w:b/>
          <w:bCs/>
          <w:sz w:val="24"/>
          <w:szCs w:val="24"/>
          <w:lang w:eastAsia="ru-RU"/>
        </w:rPr>
        <w:t xml:space="preserve">в </w:t>
      </w:r>
      <w:proofErr w:type="spellStart"/>
      <w:r w:rsidRPr="002E2F47">
        <w:rPr>
          <w:rFonts w:cs="Times New Roman"/>
          <w:b/>
          <w:bCs/>
          <w:sz w:val="24"/>
          <w:szCs w:val="24"/>
          <w:lang w:eastAsia="ru-RU"/>
        </w:rPr>
        <w:t>Балахнинском</w:t>
      </w:r>
      <w:proofErr w:type="spellEnd"/>
      <w:r w:rsidRPr="002E2F47">
        <w:rPr>
          <w:rFonts w:cs="Times New Roman"/>
          <w:b/>
          <w:bCs/>
          <w:sz w:val="24"/>
          <w:szCs w:val="24"/>
          <w:lang w:eastAsia="ru-RU"/>
        </w:rPr>
        <w:t xml:space="preserve"> муниципальном </w:t>
      </w:r>
      <w:r w:rsidR="00556CD5">
        <w:rPr>
          <w:rFonts w:cs="Times New Roman"/>
          <w:b/>
          <w:bCs/>
          <w:sz w:val="24"/>
          <w:szCs w:val="24"/>
          <w:lang w:eastAsia="ru-RU"/>
        </w:rPr>
        <w:t>округе</w:t>
      </w:r>
    </w:p>
    <w:p w:rsidR="004018A5" w:rsidRPr="002E2F47" w:rsidRDefault="004018A5" w:rsidP="00D36868">
      <w:pPr>
        <w:tabs>
          <w:tab w:val="left" w:pos="1134"/>
          <w:tab w:val="left" w:pos="3969"/>
        </w:tabs>
        <w:autoSpaceDE w:val="0"/>
        <w:autoSpaceDN w:val="0"/>
        <w:adjustRightInd w:val="0"/>
        <w:ind w:firstLine="709"/>
        <w:jc w:val="both"/>
        <w:rPr>
          <w:rFonts w:cs="Times New Roman"/>
          <w:color w:val="FF0000"/>
          <w:sz w:val="24"/>
          <w:szCs w:val="24"/>
          <w:lang w:eastAsia="ru-RU"/>
        </w:rPr>
      </w:pP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Основным элементом системы патриотического воспитания в </w:t>
      </w:r>
      <w:proofErr w:type="spellStart"/>
      <w:r w:rsidRPr="002E2F47">
        <w:rPr>
          <w:rFonts w:cs="Times New Roman"/>
          <w:sz w:val="24"/>
          <w:szCs w:val="24"/>
          <w:lang w:eastAsia="ru-RU"/>
        </w:rPr>
        <w:t>Балахнинском</w:t>
      </w:r>
      <w:proofErr w:type="spellEnd"/>
      <w:r w:rsidRPr="002E2F47">
        <w:rPr>
          <w:rFonts w:cs="Times New Roman"/>
          <w:sz w:val="24"/>
          <w:szCs w:val="24"/>
          <w:lang w:eastAsia="ru-RU"/>
        </w:rPr>
        <w:t xml:space="preserve"> муниципальном </w:t>
      </w:r>
      <w:r w:rsidR="00556CD5">
        <w:rPr>
          <w:rFonts w:cs="Times New Roman"/>
          <w:sz w:val="24"/>
          <w:szCs w:val="24"/>
          <w:lang w:eastAsia="ru-RU"/>
        </w:rPr>
        <w:t>округе</w:t>
      </w:r>
      <w:r w:rsidRPr="002E2F47">
        <w:rPr>
          <w:rFonts w:cs="Times New Roman"/>
          <w:sz w:val="24"/>
          <w:szCs w:val="24"/>
          <w:lang w:eastAsia="ru-RU"/>
        </w:rPr>
        <w:t xml:space="preserve"> является сформированная инфраструктура патриотического воспитания, объединяющая на принципах межведомственного взаимодействия структурные подразделения администрации района, организации и общественные объединения района.</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На 1 января 2020 года во всех образовательных учреждениях района реализуются программы патриотического воспитания. Систематически проводится комплекс мероприятий, направленных на формирование у населения чу</w:t>
      </w:r>
      <w:proofErr w:type="gramStart"/>
      <w:r w:rsidRPr="002E2F47">
        <w:rPr>
          <w:rFonts w:cs="Times New Roman"/>
          <w:sz w:val="24"/>
          <w:szCs w:val="24"/>
          <w:lang w:eastAsia="ru-RU"/>
        </w:rPr>
        <w:t>вств гр</w:t>
      </w:r>
      <w:proofErr w:type="gramEnd"/>
      <w:r w:rsidRPr="002E2F47">
        <w:rPr>
          <w:rFonts w:cs="Times New Roman"/>
          <w:sz w:val="24"/>
          <w:szCs w:val="24"/>
          <w:lang w:eastAsia="ru-RU"/>
        </w:rPr>
        <w:t xml:space="preserve">ажданственности и патриотизма. За период реализации Программы количество участников мероприятий патриотической направленности увеличилось на 25% от общего количества молодых людей, проживающих в </w:t>
      </w:r>
      <w:proofErr w:type="spellStart"/>
      <w:r w:rsidRPr="002E2F47">
        <w:rPr>
          <w:rFonts w:cs="Times New Roman"/>
          <w:sz w:val="24"/>
          <w:szCs w:val="24"/>
          <w:lang w:eastAsia="ru-RU"/>
        </w:rPr>
        <w:t>Балахнинском</w:t>
      </w:r>
      <w:proofErr w:type="spellEnd"/>
      <w:r w:rsidRPr="002E2F47">
        <w:rPr>
          <w:rFonts w:cs="Times New Roman"/>
          <w:sz w:val="24"/>
          <w:szCs w:val="24"/>
          <w:lang w:eastAsia="ru-RU"/>
        </w:rPr>
        <w:t xml:space="preserve"> </w:t>
      </w:r>
      <w:r w:rsidR="00684BE6" w:rsidRPr="002E2F47">
        <w:rPr>
          <w:rFonts w:cs="Times New Roman"/>
          <w:sz w:val="24"/>
          <w:szCs w:val="24"/>
          <w:lang w:eastAsia="ru-RU"/>
        </w:rPr>
        <w:t xml:space="preserve">муниципальном </w:t>
      </w:r>
      <w:r w:rsidR="00556CD5">
        <w:rPr>
          <w:rFonts w:cs="Times New Roman"/>
          <w:sz w:val="24"/>
          <w:szCs w:val="24"/>
          <w:lang w:eastAsia="ru-RU"/>
        </w:rPr>
        <w:t>округ</w:t>
      </w:r>
      <w:r w:rsidRPr="002E2F47">
        <w:rPr>
          <w:rFonts w:cs="Times New Roman"/>
          <w:sz w:val="24"/>
          <w:szCs w:val="24"/>
          <w:lang w:eastAsia="ru-RU"/>
        </w:rPr>
        <w:t>е. Усилена работа по подготовке допризывной молодежи к службе в рядах Вооруженных Сил Российской Федерации и по развитию системы соревнований по военно-прикладным и техническим видам спорта. В районе в системе проводятся учебные сборы.</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Для более эффективного функционирования системы патриотического воспитания всех возрастных и социальных групп населения необходимо:</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продолжить работу по патриотическому воспитанию граждан в </w:t>
      </w:r>
      <w:proofErr w:type="spellStart"/>
      <w:r w:rsidRPr="002E2F47">
        <w:rPr>
          <w:rFonts w:cs="Times New Roman"/>
          <w:sz w:val="24"/>
          <w:szCs w:val="24"/>
          <w:lang w:eastAsia="ru-RU"/>
        </w:rPr>
        <w:t>Балахнинском</w:t>
      </w:r>
      <w:proofErr w:type="spellEnd"/>
      <w:r w:rsidRPr="002E2F47">
        <w:rPr>
          <w:rFonts w:cs="Times New Roman"/>
          <w:sz w:val="24"/>
          <w:szCs w:val="24"/>
          <w:lang w:eastAsia="ru-RU"/>
        </w:rPr>
        <w:t xml:space="preserve"> </w:t>
      </w:r>
      <w:r w:rsidR="00684BE6" w:rsidRPr="002E2F47">
        <w:rPr>
          <w:rFonts w:cs="Times New Roman"/>
          <w:sz w:val="24"/>
          <w:szCs w:val="24"/>
          <w:lang w:eastAsia="ru-RU"/>
        </w:rPr>
        <w:t xml:space="preserve">муниципальном  </w:t>
      </w:r>
      <w:r w:rsidR="00556CD5">
        <w:rPr>
          <w:rFonts w:cs="Times New Roman"/>
          <w:sz w:val="24"/>
          <w:szCs w:val="24"/>
          <w:lang w:eastAsia="ru-RU"/>
        </w:rPr>
        <w:t>округе</w:t>
      </w:r>
      <w:r w:rsidRPr="002E2F47">
        <w:rPr>
          <w:rFonts w:cs="Times New Roman"/>
          <w:sz w:val="24"/>
          <w:szCs w:val="24"/>
          <w:lang w:eastAsia="ru-RU"/>
        </w:rPr>
        <w:t>;</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совершенствовать систему управления процессом патриотического воспитания;</w:t>
      </w:r>
    </w:p>
    <w:p w:rsidR="004018A5"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создать условия для более широкого участия средств массовой информации в пропаганде патриотических ценностей.</w:t>
      </w:r>
    </w:p>
    <w:p w:rsidR="007B1EE9" w:rsidRPr="002E2F47" w:rsidRDefault="004018A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Программа имеет открытый характер и доступна для участия в ее реализации научных и образовательных учреждений, общественных движений и объединений с собственными инициативами и проектами.</w:t>
      </w:r>
    </w:p>
    <w:p w:rsidR="001B41D3" w:rsidRDefault="001B41D3" w:rsidP="00895ED6">
      <w:pPr>
        <w:tabs>
          <w:tab w:val="left" w:pos="1134"/>
          <w:tab w:val="left" w:pos="3969"/>
        </w:tabs>
        <w:autoSpaceDE w:val="0"/>
        <w:autoSpaceDN w:val="0"/>
        <w:adjustRightInd w:val="0"/>
        <w:rPr>
          <w:rFonts w:cs="Times New Roman"/>
          <w:b/>
          <w:bCs/>
          <w:sz w:val="24"/>
          <w:szCs w:val="24"/>
          <w:lang w:eastAsia="ru-RU"/>
        </w:rPr>
      </w:pPr>
    </w:p>
    <w:p w:rsidR="00A12D9E" w:rsidRPr="002E2F47" w:rsidRDefault="00A12D9E" w:rsidP="00D36868">
      <w:pPr>
        <w:tabs>
          <w:tab w:val="left" w:pos="1134"/>
          <w:tab w:val="left" w:pos="3969"/>
        </w:tabs>
        <w:autoSpaceDE w:val="0"/>
        <w:autoSpaceDN w:val="0"/>
        <w:adjustRightInd w:val="0"/>
        <w:ind w:firstLine="709"/>
        <w:jc w:val="center"/>
        <w:rPr>
          <w:rFonts w:cs="Times New Roman"/>
          <w:sz w:val="24"/>
          <w:szCs w:val="24"/>
          <w:lang w:eastAsia="ru-RU"/>
        </w:rPr>
      </w:pPr>
      <w:r w:rsidRPr="002E2F47">
        <w:rPr>
          <w:rFonts w:cs="Times New Roman"/>
          <w:b/>
          <w:bCs/>
          <w:sz w:val="24"/>
          <w:szCs w:val="24"/>
          <w:lang w:eastAsia="ru-RU"/>
        </w:rPr>
        <w:t>2.1.5. Ресурсное обеспечение системы образования</w:t>
      </w:r>
    </w:p>
    <w:p w:rsidR="00A12D9E" w:rsidRPr="002E2F47" w:rsidRDefault="00A12D9E" w:rsidP="00D36868">
      <w:pPr>
        <w:tabs>
          <w:tab w:val="left" w:pos="1134"/>
          <w:tab w:val="left" w:pos="3969"/>
        </w:tabs>
        <w:autoSpaceDE w:val="0"/>
        <w:autoSpaceDN w:val="0"/>
        <w:adjustRightInd w:val="0"/>
        <w:ind w:firstLine="709"/>
        <w:jc w:val="both"/>
        <w:rPr>
          <w:rFonts w:cs="Times New Roman"/>
          <w:sz w:val="24"/>
          <w:szCs w:val="24"/>
          <w:lang w:eastAsia="ru-RU"/>
        </w:rPr>
      </w:pPr>
    </w:p>
    <w:p w:rsidR="002B6754" w:rsidRPr="002E2F47" w:rsidRDefault="002B6754"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К началу нового </w:t>
      </w:r>
      <w:r w:rsidR="00A00C31">
        <w:rPr>
          <w:rFonts w:cs="Times New Roman"/>
          <w:sz w:val="24"/>
          <w:szCs w:val="24"/>
          <w:lang w:eastAsia="ru-RU"/>
        </w:rPr>
        <w:t>2021/</w:t>
      </w:r>
      <w:r w:rsidRPr="002E2F47">
        <w:rPr>
          <w:rFonts w:cs="Times New Roman"/>
          <w:sz w:val="24"/>
          <w:szCs w:val="24"/>
          <w:lang w:eastAsia="ru-RU"/>
        </w:rPr>
        <w:t>202</w:t>
      </w:r>
      <w:r w:rsidR="00A00C31">
        <w:rPr>
          <w:rFonts w:cs="Times New Roman"/>
          <w:sz w:val="24"/>
          <w:szCs w:val="24"/>
          <w:lang w:eastAsia="ru-RU"/>
        </w:rPr>
        <w:t>2</w:t>
      </w:r>
      <w:r w:rsidRPr="002E2F47">
        <w:rPr>
          <w:rFonts w:cs="Times New Roman"/>
          <w:color w:val="FF0000"/>
          <w:sz w:val="24"/>
          <w:szCs w:val="24"/>
          <w:lang w:eastAsia="ru-RU"/>
        </w:rPr>
        <w:t xml:space="preserve"> </w:t>
      </w:r>
      <w:r w:rsidRPr="002E2F47">
        <w:rPr>
          <w:rFonts w:cs="Times New Roman"/>
          <w:sz w:val="24"/>
          <w:szCs w:val="24"/>
          <w:lang w:eastAsia="ru-RU"/>
        </w:rPr>
        <w:t xml:space="preserve">учебного года в </w:t>
      </w:r>
      <w:proofErr w:type="spellStart"/>
      <w:r w:rsidRPr="002E2F47">
        <w:rPr>
          <w:rFonts w:cs="Times New Roman"/>
          <w:sz w:val="24"/>
          <w:szCs w:val="24"/>
          <w:lang w:eastAsia="ru-RU"/>
        </w:rPr>
        <w:t>Балахнинском</w:t>
      </w:r>
      <w:proofErr w:type="spellEnd"/>
      <w:r w:rsidRPr="002E2F47">
        <w:rPr>
          <w:rFonts w:cs="Times New Roman"/>
          <w:sz w:val="24"/>
          <w:szCs w:val="24"/>
          <w:lang w:eastAsia="ru-RU"/>
        </w:rPr>
        <w:t xml:space="preserve"> муниципальном </w:t>
      </w:r>
      <w:r w:rsidR="00556CD5">
        <w:rPr>
          <w:rFonts w:cs="Times New Roman"/>
          <w:sz w:val="24"/>
          <w:szCs w:val="24"/>
          <w:lang w:eastAsia="ru-RU"/>
        </w:rPr>
        <w:t>округе</w:t>
      </w:r>
      <w:r w:rsidRPr="002E2F47">
        <w:rPr>
          <w:rFonts w:cs="Times New Roman"/>
          <w:sz w:val="24"/>
          <w:szCs w:val="24"/>
          <w:lang w:eastAsia="ru-RU"/>
        </w:rPr>
        <w:t xml:space="preserve"> функционирует 47 ОО. Все ОО </w:t>
      </w:r>
      <w:proofErr w:type="spellStart"/>
      <w:r w:rsidRPr="002E2F47">
        <w:rPr>
          <w:rFonts w:cs="Times New Roman"/>
          <w:sz w:val="24"/>
          <w:szCs w:val="24"/>
          <w:lang w:eastAsia="ru-RU"/>
        </w:rPr>
        <w:t>Балахнинского</w:t>
      </w:r>
      <w:proofErr w:type="spellEnd"/>
      <w:r w:rsidRPr="002E2F47">
        <w:rPr>
          <w:rFonts w:cs="Times New Roman"/>
          <w:sz w:val="24"/>
          <w:szCs w:val="24"/>
          <w:lang w:eastAsia="ru-RU"/>
        </w:rPr>
        <w:t xml:space="preserve"> муниципального </w:t>
      </w:r>
      <w:r w:rsidR="00556CD5">
        <w:rPr>
          <w:rFonts w:cs="Times New Roman"/>
          <w:sz w:val="24"/>
          <w:szCs w:val="24"/>
          <w:lang w:eastAsia="ru-RU"/>
        </w:rPr>
        <w:t>округа</w:t>
      </w:r>
      <w:r w:rsidRPr="002E2F47">
        <w:rPr>
          <w:rFonts w:cs="Times New Roman"/>
          <w:sz w:val="24"/>
          <w:szCs w:val="24"/>
          <w:lang w:eastAsia="ru-RU"/>
        </w:rPr>
        <w:t xml:space="preserve"> имеют лицензии на </w:t>
      </w:r>
      <w:proofErr w:type="gramStart"/>
      <w:r w:rsidRPr="002E2F47">
        <w:rPr>
          <w:rFonts w:cs="Times New Roman"/>
          <w:sz w:val="24"/>
          <w:szCs w:val="24"/>
          <w:lang w:eastAsia="ru-RU"/>
        </w:rPr>
        <w:t>право ведения</w:t>
      </w:r>
      <w:proofErr w:type="gramEnd"/>
      <w:r w:rsidRPr="002E2F47">
        <w:rPr>
          <w:rFonts w:cs="Times New Roman"/>
          <w:sz w:val="24"/>
          <w:szCs w:val="24"/>
          <w:lang w:eastAsia="ru-RU"/>
        </w:rPr>
        <w:t xml:space="preserve"> образовательной деятельности, ОО, подлежащие аккредитации, - аккредитованы.</w:t>
      </w:r>
    </w:p>
    <w:p w:rsidR="002B6754" w:rsidRPr="002E2F47" w:rsidRDefault="002B6754"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Одной из основных задач Правительства Нижегородской области является реализация государственной политики и требований нормативных правовых актов в области обеспечения безопасности ОО, направленных на защиту здоровья и на сохранение жизни детей от возможных пожаров.</w:t>
      </w:r>
    </w:p>
    <w:p w:rsidR="002B6754" w:rsidRPr="002E2F47" w:rsidRDefault="002B6754"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Все ОО в настоящее время оборудованы системами автоматической пожарной сигнализации и оповещения людей о пожаре.</w:t>
      </w:r>
    </w:p>
    <w:p w:rsidR="002B6754" w:rsidRPr="002E2F47" w:rsidRDefault="002B6754"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lastRenderedPageBreak/>
        <w:t xml:space="preserve">За счет средств местного бюджета выполнены мероприятия по усилению пожарной безопасности ОО </w:t>
      </w:r>
      <w:proofErr w:type="spellStart"/>
      <w:r w:rsidRPr="002E2F47">
        <w:rPr>
          <w:rFonts w:cs="Times New Roman"/>
          <w:sz w:val="24"/>
          <w:szCs w:val="24"/>
          <w:lang w:eastAsia="ru-RU"/>
        </w:rPr>
        <w:t>Балахнинского</w:t>
      </w:r>
      <w:proofErr w:type="spellEnd"/>
      <w:r w:rsidRPr="002E2F47">
        <w:rPr>
          <w:rFonts w:cs="Times New Roman"/>
          <w:sz w:val="24"/>
          <w:szCs w:val="24"/>
          <w:lang w:eastAsia="ru-RU"/>
        </w:rPr>
        <w:t xml:space="preserve"> муниципального </w:t>
      </w:r>
      <w:r w:rsidR="00556CD5">
        <w:rPr>
          <w:rFonts w:cs="Times New Roman"/>
          <w:sz w:val="24"/>
          <w:szCs w:val="24"/>
          <w:lang w:eastAsia="ru-RU"/>
        </w:rPr>
        <w:t>округ</w:t>
      </w:r>
      <w:r w:rsidRPr="002E2F47">
        <w:rPr>
          <w:rFonts w:cs="Times New Roman"/>
          <w:sz w:val="24"/>
          <w:szCs w:val="24"/>
          <w:lang w:eastAsia="ru-RU"/>
        </w:rPr>
        <w:t xml:space="preserve">а, а именно: приобретены и перезаряжены огнетушители, выполнены замеры сопротивления </w:t>
      </w:r>
      <w:proofErr w:type="gramStart"/>
      <w:r w:rsidRPr="002E2F47">
        <w:rPr>
          <w:rFonts w:cs="Times New Roman"/>
          <w:sz w:val="24"/>
          <w:szCs w:val="24"/>
          <w:lang w:eastAsia="ru-RU"/>
        </w:rPr>
        <w:t>изоляции</w:t>
      </w:r>
      <w:proofErr w:type="gramEnd"/>
      <w:r w:rsidRPr="002E2F47">
        <w:rPr>
          <w:rFonts w:cs="Times New Roman"/>
          <w:sz w:val="24"/>
          <w:szCs w:val="24"/>
          <w:lang w:eastAsia="ru-RU"/>
        </w:rPr>
        <w:t xml:space="preserve"> электропроводки, выполнена огнезащитная обработка чердачных перекрытий,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 выполнены работы по устройству и ремонту пожарных водоемов, приобретены средства индивидуальной защиты органов дыхания, установлены уплотнители в притворах дверей и устройства для </w:t>
      </w:r>
      <w:proofErr w:type="spellStart"/>
      <w:r w:rsidRPr="002E2F47">
        <w:rPr>
          <w:rFonts w:cs="Times New Roman"/>
          <w:sz w:val="24"/>
          <w:szCs w:val="24"/>
          <w:lang w:eastAsia="ru-RU"/>
        </w:rPr>
        <w:t>самозакрывания</w:t>
      </w:r>
      <w:proofErr w:type="spellEnd"/>
      <w:r w:rsidRPr="002E2F47">
        <w:rPr>
          <w:rFonts w:cs="Times New Roman"/>
          <w:sz w:val="24"/>
          <w:szCs w:val="24"/>
          <w:lang w:eastAsia="ru-RU"/>
        </w:rPr>
        <w:t xml:space="preserve"> дверей, установлены противопожарные двери, приведены в соответствие с противопожарными нормами пути эвакуации детей и другое.</w:t>
      </w:r>
    </w:p>
    <w:p w:rsidR="002B6754" w:rsidRPr="002E2F47" w:rsidRDefault="002B6754"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Реализация Плана мероприятий позволила снять ряд проблем в обеспечении пожарной безопасности в ОО, повысить уровень противопожарной защиты, укрепить материально-техническую базу ОО, остановить рост количества пожаров и сократить потери от них, создать безопасные условия в ОО с массовым пребыванием людей, предотвратив их гибель.</w:t>
      </w:r>
    </w:p>
    <w:p w:rsidR="002B6754" w:rsidRPr="002E2F47" w:rsidRDefault="002B6754"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ОО продолжают активно использовать в процессе обучения информационные технологии с учетом современного мирового уровня их развития. Все ОО </w:t>
      </w:r>
      <w:proofErr w:type="spellStart"/>
      <w:r w:rsidRPr="002E2F47">
        <w:rPr>
          <w:rFonts w:cs="Times New Roman"/>
          <w:sz w:val="24"/>
          <w:szCs w:val="24"/>
          <w:lang w:eastAsia="ru-RU"/>
        </w:rPr>
        <w:t>Балахнинского</w:t>
      </w:r>
      <w:proofErr w:type="spellEnd"/>
      <w:r w:rsidRPr="002E2F47">
        <w:rPr>
          <w:rFonts w:cs="Times New Roman"/>
          <w:sz w:val="24"/>
          <w:szCs w:val="24"/>
          <w:lang w:eastAsia="ru-RU"/>
        </w:rPr>
        <w:t xml:space="preserve"> муниципального </w:t>
      </w:r>
      <w:r w:rsidR="00556CD5">
        <w:rPr>
          <w:rFonts w:cs="Times New Roman"/>
          <w:sz w:val="24"/>
          <w:szCs w:val="24"/>
          <w:lang w:eastAsia="ru-RU"/>
        </w:rPr>
        <w:t>округа</w:t>
      </w:r>
      <w:r w:rsidRPr="002E2F47">
        <w:rPr>
          <w:rFonts w:cs="Times New Roman"/>
          <w:sz w:val="24"/>
          <w:szCs w:val="24"/>
          <w:lang w:eastAsia="ru-RU"/>
        </w:rPr>
        <w:t xml:space="preserve"> обеспечены доступом в информационно-телекоммуникационную сеть "Интернет" и создали собственные сайты.</w:t>
      </w:r>
    </w:p>
    <w:p w:rsidR="002B6754" w:rsidRPr="002E2F47" w:rsidRDefault="002B6754"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Растет уровень оснащения ОБОО современной компьютерной техникой.</w:t>
      </w:r>
    </w:p>
    <w:p w:rsidR="002B6754" w:rsidRPr="002E2F47" w:rsidRDefault="002B6754"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Одним из ключевых направлений деятельности органов управления образованием является работа по обеспечению образовательных учреждений квалифицированными педагогическими кадрами. </w:t>
      </w:r>
    </w:p>
    <w:p w:rsidR="002B6754" w:rsidRPr="002E2F47" w:rsidRDefault="002B6754" w:rsidP="00D36868">
      <w:pPr>
        <w:tabs>
          <w:tab w:val="left" w:pos="1134"/>
          <w:tab w:val="left" w:pos="3969"/>
        </w:tabs>
        <w:ind w:firstLine="709"/>
        <w:jc w:val="both"/>
        <w:rPr>
          <w:rFonts w:cs="Times New Roman"/>
          <w:sz w:val="24"/>
          <w:szCs w:val="24"/>
          <w:lang w:eastAsia="ar-SA"/>
        </w:rPr>
      </w:pPr>
      <w:r w:rsidRPr="002E2F47">
        <w:rPr>
          <w:rFonts w:cs="Times New Roman"/>
          <w:sz w:val="24"/>
          <w:szCs w:val="24"/>
          <w:lang w:eastAsia="ar-SA"/>
        </w:rPr>
        <w:t>Укомплектованность образовательных учреждений педагогическими кадрами не полная. В дошкольные образовательные учреждения требуются воспитатели,  инструктора по физической культуре, заместитель заведующего. Что касается общеобразовательных учреждений, дефицит педагогических кадров вызывают учителя английского языка, математики, русского языка, учителя физической культуры, географии, информатики, физики, воспитатели ГПД, вожатые. В учреждениях дополнительного образования детей требуются методисты, тренеры – преподаватели,  педагоги дополнительного образования, педагоги-организаторы.</w:t>
      </w:r>
    </w:p>
    <w:p w:rsidR="002B6754" w:rsidRPr="002E2F47" w:rsidRDefault="002B6754" w:rsidP="00D36868">
      <w:pPr>
        <w:tabs>
          <w:tab w:val="left" w:pos="1134"/>
          <w:tab w:val="left" w:pos="3969"/>
        </w:tabs>
        <w:ind w:firstLine="709"/>
        <w:jc w:val="both"/>
        <w:rPr>
          <w:rFonts w:cs="Times New Roman"/>
          <w:bCs/>
          <w:iCs/>
          <w:sz w:val="24"/>
          <w:szCs w:val="24"/>
          <w:lang w:eastAsia="ru-RU"/>
        </w:rPr>
      </w:pPr>
      <w:r w:rsidRPr="002E2F47">
        <w:rPr>
          <w:rFonts w:cs="Times New Roman"/>
          <w:bCs/>
          <w:iCs/>
          <w:sz w:val="24"/>
          <w:szCs w:val="24"/>
          <w:lang w:eastAsia="ru-RU"/>
        </w:rPr>
        <w:t>От профессионализма педагога зависит качество образования.</w:t>
      </w:r>
    </w:p>
    <w:p w:rsidR="00A12D9E" w:rsidRPr="002E2F47" w:rsidRDefault="002B6754" w:rsidP="00D36868">
      <w:pPr>
        <w:tabs>
          <w:tab w:val="left" w:pos="1134"/>
          <w:tab w:val="left" w:pos="3969"/>
        </w:tabs>
        <w:ind w:firstLine="709"/>
        <w:jc w:val="both"/>
        <w:rPr>
          <w:rFonts w:cs="Times New Roman"/>
          <w:sz w:val="24"/>
          <w:szCs w:val="24"/>
          <w:lang w:eastAsia="ar-SA"/>
        </w:rPr>
      </w:pPr>
      <w:r w:rsidRPr="002E2F47">
        <w:rPr>
          <w:rFonts w:cs="Times New Roman"/>
          <w:sz w:val="24"/>
          <w:szCs w:val="24"/>
          <w:lang w:eastAsia="ar-SA"/>
        </w:rPr>
        <w:t xml:space="preserve">В 2019-2020 учебном году количественный состав руководящих и педагогических работников системы образования в образовательных учреждениях </w:t>
      </w:r>
      <w:proofErr w:type="spellStart"/>
      <w:r w:rsidRPr="002E2F47">
        <w:rPr>
          <w:rFonts w:cs="Times New Roman"/>
          <w:sz w:val="24"/>
          <w:szCs w:val="24"/>
          <w:lang w:eastAsia="ar-SA"/>
        </w:rPr>
        <w:t>Балахнинского</w:t>
      </w:r>
      <w:proofErr w:type="spellEnd"/>
      <w:r w:rsidRPr="002E2F47">
        <w:rPr>
          <w:rFonts w:cs="Times New Roman"/>
          <w:sz w:val="24"/>
          <w:szCs w:val="24"/>
          <w:lang w:eastAsia="ar-SA"/>
        </w:rPr>
        <w:t xml:space="preserve"> муниципального </w:t>
      </w:r>
      <w:r w:rsidR="00556CD5">
        <w:rPr>
          <w:rFonts w:cs="Times New Roman"/>
          <w:sz w:val="24"/>
          <w:szCs w:val="24"/>
          <w:lang w:eastAsia="ar-SA"/>
        </w:rPr>
        <w:t>округ</w:t>
      </w:r>
      <w:r w:rsidRPr="002E2F47">
        <w:rPr>
          <w:rFonts w:cs="Times New Roman"/>
          <w:sz w:val="24"/>
          <w:szCs w:val="24"/>
          <w:lang w:eastAsia="ar-SA"/>
        </w:rPr>
        <w:t xml:space="preserve">а составил 1023 человека. Из них 87 человек занимают руководящие должности и 936 человек – педагогические работники. Наибольшее количество работников насчитывается в общеобразовательных учреждениях </w:t>
      </w:r>
      <w:proofErr w:type="spellStart"/>
      <w:r w:rsidRPr="002E2F47">
        <w:rPr>
          <w:rFonts w:cs="Times New Roman"/>
          <w:sz w:val="24"/>
          <w:szCs w:val="24"/>
          <w:lang w:eastAsia="ar-SA"/>
        </w:rPr>
        <w:t>Балахнинского</w:t>
      </w:r>
      <w:proofErr w:type="spellEnd"/>
      <w:r w:rsidR="00684BE6" w:rsidRPr="002E2F47">
        <w:rPr>
          <w:rFonts w:cs="Times New Roman"/>
          <w:sz w:val="24"/>
          <w:szCs w:val="24"/>
          <w:lang w:eastAsia="ar-SA"/>
        </w:rPr>
        <w:t xml:space="preserve"> </w:t>
      </w:r>
      <w:r w:rsidR="00684BE6" w:rsidRPr="002E2F47">
        <w:rPr>
          <w:rFonts w:cs="Times New Roman"/>
          <w:sz w:val="24"/>
          <w:szCs w:val="24"/>
          <w:lang w:eastAsia="ru-RU"/>
        </w:rPr>
        <w:t>муниципального</w:t>
      </w:r>
      <w:r w:rsidRPr="002E2F47">
        <w:rPr>
          <w:rFonts w:cs="Times New Roman"/>
          <w:sz w:val="24"/>
          <w:szCs w:val="24"/>
          <w:lang w:eastAsia="ar-SA"/>
        </w:rPr>
        <w:t xml:space="preserve"> </w:t>
      </w:r>
      <w:r w:rsidR="00556CD5">
        <w:rPr>
          <w:rFonts w:cs="Times New Roman"/>
          <w:sz w:val="24"/>
          <w:szCs w:val="24"/>
          <w:lang w:eastAsia="ar-SA"/>
        </w:rPr>
        <w:t>округа</w:t>
      </w:r>
      <w:r w:rsidRPr="002E2F47">
        <w:rPr>
          <w:rFonts w:cs="Times New Roman"/>
          <w:sz w:val="24"/>
          <w:szCs w:val="24"/>
          <w:lang w:eastAsia="ar-SA"/>
        </w:rPr>
        <w:t xml:space="preserve">. Их число составляет 506 человек. Количество работников в дошкольных образовательных учреждениях - 353 человека. И наименьшее количество педагогических кадров в учреждениях дополнительного образования – 77 человек. </w:t>
      </w:r>
    </w:p>
    <w:p w:rsidR="001B41D3" w:rsidRDefault="001B41D3" w:rsidP="00895ED6">
      <w:pPr>
        <w:tabs>
          <w:tab w:val="left" w:pos="1134"/>
          <w:tab w:val="left" w:pos="3969"/>
        </w:tabs>
        <w:autoSpaceDE w:val="0"/>
        <w:autoSpaceDN w:val="0"/>
        <w:adjustRightInd w:val="0"/>
        <w:rPr>
          <w:rFonts w:cs="Times New Roman"/>
          <w:b/>
          <w:bCs/>
          <w:sz w:val="24"/>
          <w:szCs w:val="24"/>
          <w:lang w:eastAsia="ru-RU"/>
        </w:rPr>
      </w:pPr>
    </w:p>
    <w:p w:rsidR="00A12D9E" w:rsidRPr="002E2F47" w:rsidRDefault="00A12D9E" w:rsidP="00D36868">
      <w:pPr>
        <w:tabs>
          <w:tab w:val="left" w:pos="1134"/>
          <w:tab w:val="left" w:pos="3969"/>
        </w:tabs>
        <w:autoSpaceDE w:val="0"/>
        <w:autoSpaceDN w:val="0"/>
        <w:adjustRightInd w:val="0"/>
        <w:ind w:firstLine="709"/>
        <w:jc w:val="center"/>
        <w:rPr>
          <w:rFonts w:cs="Times New Roman"/>
          <w:b/>
          <w:bCs/>
          <w:sz w:val="24"/>
          <w:szCs w:val="24"/>
          <w:lang w:eastAsia="ru-RU"/>
        </w:rPr>
      </w:pPr>
      <w:r w:rsidRPr="002E2F47">
        <w:rPr>
          <w:rFonts w:cs="Times New Roman"/>
          <w:b/>
          <w:bCs/>
          <w:sz w:val="24"/>
          <w:szCs w:val="24"/>
          <w:lang w:eastAsia="ru-RU"/>
        </w:rPr>
        <w:t>2.1.6. Социально-правовая защита детей</w:t>
      </w:r>
    </w:p>
    <w:p w:rsidR="00A12D9E" w:rsidRPr="002E2F47" w:rsidRDefault="00A12D9E" w:rsidP="00D36868">
      <w:pPr>
        <w:tabs>
          <w:tab w:val="left" w:pos="1134"/>
          <w:tab w:val="left" w:pos="3969"/>
        </w:tabs>
        <w:autoSpaceDE w:val="0"/>
        <w:autoSpaceDN w:val="0"/>
        <w:adjustRightInd w:val="0"/>
        <w:ind w:firstLine="709"/>
        <w:jc w:val="both"/>
        <w:rPr>
          <w:rFonts w:cs="Times New Roman"/>
          <w:b/>
          <w:bCs/>
          <w:sz w:val="24"/>
          <w:szCs w:val="24"/>
          <w:lang w:eastAsia="ru-RU"/>
        </w:rPr>
      </w:pP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Проблемы социальной защиты детей являются актуальными в любое время для любого общества. Это связано с тем, что дети, в силу присущего им недостаточного для самостоятельной жизни уровня физического, психического и жизненного опыта, всегда </w:t>
      </w:r>
      <w:proofErr w:type="gramStart"/>
      <w:r w:rsidRPr="002E2F47">
        <w:rPr>
          <w:rFonts w:cs="Times New Roman"/>
          <w:sz w:val="24"/>
          <w:szCs w:val="24"/>
          <w:lang w:eastAsia="ru-RU"/>
        </w:rPr>
        <w:t>нуждались и будут нуждаться</w:t>
      </w:r>
      <w:proofErr w:type="gramEnd"/>
      <w:r w:rsidRPr="002E2F47">
        <w:rPr>
          <w:rFonts w:cs="Times New Roman"/>
          <w:sz w:val="24"/>
          <w:szCs w:val="24"/>
          <w:lang w:eastAsia="ru-RU"/>
        </w:rPr>
        <w:t xml:space="preserve"> в повседневной опеке взрослых, а на уровне государственной власти и местного самоуправления - в социально-правовой защите. Поэтому содержание детей, удовлетворение их разумных потребностей, защита от опасностей являются обязанностями человека, человеческого общества и государства в целом.</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Система социально-правовой защиты детей - система осуществляемых обществом и его официальными структурами различных мероприятий по обеспечению гарантированных условий жизни, поддержанию жизнеобеспечения и гармоничного развития ребенка с целью удовлетворения его потребностей и интересов.</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lastRenderedPageBreak/>
        <w:t>Объектом социально-правовой защиты в широкой трактовке являются все дети, т.е. несовершеннолетние, которые в соответствии с Декларацией прав ребенка нуждаются в специальной охране и заботе. В функционировании системы социально-правовой защиты детей определяющую роль играют ее субъекты. Ведущую роль среди этих субъектов играют организации, учреждения, социальные институты общества, к которым относятся: государство со своими структурами в виде законодательной, исполнительной и судебной власти, сеть учреждений социального обслуживания семьи и детей</w:t>
      </w:r>
      <w:r w:rsidR="00A00C31">
        <w:rPr>
          <w:rFonts w:cs="Times New Roman"/>
          <w:sz w:val="24"/>
          <w:szCs w:val="24"/>
          <w:lang w:eastAsia="ru-RU"/>
        </w:rPr>
        <w:t>,</w:t>
      </w:r>
      <w:r w:rsidRPr="002E2F47">
        <w:rPr>
          <w:rFonts w:cs="Times New Roman"/>
          <w:sz w:val="24"/>
          <w:szCs w:val="24"/>
          <w:lang w:eastAsia="ru-RU"/>
        </w:rPr>
        <w:t xml:space="preserve"> учреждений для детей-сирот и детей, оставшихся без попечения родителей, органы опеки и попечительства. Средства массовой информации также выступают в роли субъектов социально-правовой защиты детей. СМИ пропагандируют и распространяют опыт социально-правовой защиты детей, зачастую выступают в качестве инициаторов и организаторов благотворительных акций в защиту детства.</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Основным элементом системы социально-правовой защиты детей в Нижегородской области является сформированная инфраструктура, объединяющая на принципах межведомственного взаимодействия органы исполнительной власти Нижегородской области и органы местного самоуправления муниципальных образований Нижегородской области, государственные учреждения для детей-сирот и детей, оставшихся без попечения родителей, различной ведомственной принадлежности.</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proofErr w:type="gramStart"/>
      <w:r w:rsidRPr="002E2F47">
        <w:rPr>
          <w:rFonts w:cs="Times New Roman"/>
          <w:sz w:val="24"/>
          <w:szCs w:val="24"/>
          <w:lang w:eastAsia="ru-RU"/>
        </w:rPr>
        <w:t>В соответствии с Законом Нижегородской области от 7 сентября 2007 года №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органы местного самоуправления муниципальных районов и городских округов Нижегородской области наделены соответствующими государственными полномочиями.</w:t>
      </w:r>
      <w:proofErr w:type="gramEnd"/>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На 1 января 2020 года в районе проживают 447 человека детей-сирот и детей, оставшихся без попечения родителей.</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В  5 учреждениях воспитываются 57 детей.</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В семьях опекунов, попечителей, приемных родителей проживает 291 ребенок. </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В  семьях усыновителей - 99 детей </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От общего числа детей данной категории 77 % проживают в семьях граждан.</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За 2019 год в районе выявлено 33 ребенка (из них только 5 являются сиротами) Дошкольников из них 19 детей.</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Дети,  оставшиеся без попечения родителей, - это в основном дети, родители которых лишены родительских прав. </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В 2019 году:</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w:t>
      </w:r>
      <w:proofErr w:type="gramStart"/>
      <w:r w:rsidRPr="002E2F47">
        <w:rPr>
          <w:rFonts w:cs="Times New Roman"/>
          <w:sz w:val="24"/>
          <w:szCs w:val="24"/>
          <w:lang w:eastAsia="ru-RU"/>
        </w:rPr>
        <w:t>лишены</w:t>
      </w:r>
      <w:proofErr w:type="gramEnd"/>
      <w:r w:rsidRPr="002E2F47">
        <w:rPr>
          <w:rFonts w:cs="Times New Roman"/>
          <w:sz w:val="24"/>
          <w:szCs w:val="24"/>
          <w:lang w:eastAsia="ru-RU"/>
        </w:rPr>
        <w:t xml:space="preserve"> родительских прав 20 родителей в отношении 25 детей</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w:t>
      </w:r>
      <w:proofErr w:type="gramStart"/>
      <w:r w:rsidRPr="002E2F47">
        <w:rPr>
          <w:rFonts w:cs="Times New Roman"/>
          <w:sz w:val="24"/>
          <w:szCs w:val="24"/>
          <w:lang w:eastAsia="ru-RU"/>
        </w:rPr>
        <w:t>ограничены</w:t>
      </w:r>
      <w:proofErr w:type="gramEnd"/>
      <w:r w:rsidRPr="002E2F47">
        <w:rPr>
          <w:rFonts w:cs="Times New Roman"/>
          <w:sz w:val="24"/>
          <w:szCs w:val="24"/>
          <w:lang w:eastAsia="ru-RU"/>
        </w:rPr>
        <w:t xml:space="preserve">  - 12 в отношении 11 детей</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-отменены ограничения в родительских правах 1 родителя в отношении 1 ребенка.</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Основные формы семейного устройства детей-сирот и детей, оставшихся без попечения родителей, - это усыновление, опека (попечительство), приемная семья. Приоритетной  формой устройства является усыновление. Наиболее востребованы при усыновлении гражданами Российской Федерации новорожденные дети и дети дошкольного возраста.</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В 2019 году дети на усыновление передали 1 ребенка,</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В учреждения для детей-сирот в 2019 году устроены 4 человека.</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u w:val="single"/>
          <w:lang w:eastAsia="ru-RU"/>
        </w:rPr>
        <w:t>В семьи граждан  - 28 детей</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С целью устройства детей, оставшихся без попечения родителей, на воспитание в семьи граждан, информация о них своевременно направляется в региональный банк данных и размещается на сайте управления образования и социально-правовой защиты детства. </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proofErr w:type="gramStart"/>
      <w:r w:rsidRPr="002E2F47">
        <w:rPr>
          <w:rFonts w:cs="Times New Roman"/>
          <w:sz w:val="24"/>
          <w:szCs w:val="24"/>
          <w:lang w:eastAsia="ru-RU"/>
        </w:rPr>
        <w:t xml:space="preserve">Для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с 2018 года заключен договор по передаче полномочий по подбору и подготовке граждан, выразивших желание стать опекунами или попечителями несовершеннолетних граждан либо </w:t>
      </w:r>
      <w:r w:rsidRPr="002E2F47">
        <w:rPr>
          <w:rFonts w:cs="Times New Roman"/>
          <w:sz w:val="24"/>
          <w:szCs w:val="24"/>
          <w:lang w:eastAsia="ru-RU"/>
        </w:rPr>
        <w:lastRenderedPageBreak/>
        <w:t>принять детей, оставшихся без попечения родителей, в семью</w:t>
      </w:r>
      <w:proofErr w:type="gramEnd"/>
      <w:r w:rsidRPr="002E2F47">
        <w:rPr>
          <w:rFonts w:cs="Times New Roman"/>
          <w:sz w:val="24"/>
          <w:szCs w:val="24"/>
          <w:lang w:eastAsia="ru-RU"/>
        </w:rPr>
        <w:t xml:space="preserve"> на воспитание в иных установленных семейным законодательством Российской Федерации формах с ГКУ «ЦСПСД Социально – реабилитационный центр для несовершеннолетних </w:t>
      </w:r>
      <w:proofErr w:type="spellStart"/>
      <w:r w:rsidRPr="002E2F47">
        <w:rPr>
          <w:rFonts w:cs="Times New Roman"/>
          <w:sz w:val="24"/>
          <w:szCs w:val="24"/>
          <w:lang w:eastAsia="ru-RU"/>
        </w:rPr>
        <w:t>Балахнинского</w:t>
      </w:r>
      <w:proofErr w:type="spellEnd"/>
      <w:r w:rsidR="00684BE6" w:rsidRPr="002E2F47">
        <w:rPr>
          <w:rFonts w:cs="Times New Roman"/>
          <w:sz w:val="24"/>
          <w:szCs w:val="24"/>
          <w:lang w:eastAsia="ru-RU"/>
        </w:rPr>
        <w:t xml:space="preserve"> муниципального</w:t>
      </w:r>
      <w:r w:rsidR="0027122B" w:rsidRPr="002E2F47">
        <w:rPr>
          <w:rFonts w:cs="Times New Roman"/>
          <w:sz w:val="24"/>
          <w:szCs w:val="24"/>
          <w:lang w:eastAsia="ru-RU"/>
        </w:rPr>
        <w:t xml:space="preserve">                                                       </w:t>
      </w:r>
      <w:r w:rsidRPr="002E2F47">
        <w:rPr>
          <w:rFonts w:cs="Times New Roman"/>
          <w:sz w:val="24"/>
          <w:szCs w:val="24"/>
          <w:lang w:eastAsia="ru-RU"/>
        </w:rPr>
        <w:t xml:space="preserve"> </w:t>
      </w:r>
      <w:r w:rsidR="00556CD5">
        <w:rPr>
          <w:rFonts w:cs="Times New Roman"/>
          <w:sz w:val="24"/>
          <w:szCs w:val="24"/>
          <w:lang w:eastAsia="ru-RU"/>
        </w:rPr>
        <w:t>округа</w:t>
      </w:r>
      <w:r w:rsidRPr="002E2F47">
        <w:rPr>
          <w:rFonts w:cs="Times New Roman"/>
          <w:sz w:val="24"/>
          <w:szCs w:val="24"/>
          <w:lang w:eastAsia="ru-RU"/>
        </w:rPr>
        <w:t xml:space="preserve">», на базе которого работает Школа приемных родителей и Служба сопровождения приемных семей (обучение, консультации, мероприятия) </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В 2019 году в ШПР прошли обучение  41 человек.</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proofErr w:type="gramStart"/>
      <w:r w:rsidRPr="002E2F47">
        <w:rPr>
          <w:rFonts w:cs="Times New Roman"/>
          <w:sz w:val="24"/>
          <w:szCs w:val="24"/>
          <w:lang w:eastAsia="ru-RU"/>
        </w:rPr>
        <w:t>Поставлены на учет в качестве кандидатов в усыновители 6 семей.</w:t>
      </w:r>
      <w:proofErr w:type="gramEnd"/>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Опекуны и приемные родители 11 семей:</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На конец года приняли детей в семью 4.</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На конец года состоят на учете - 13 семей, желающих принять на воспитание ребенка </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С целью оздоровления детей-сирот и детей, оставшихся без попечения родителей, Администрация района ежегодно выделяет денежные средства на приобретение путевок в загородные оздоровительные центры.</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На 31.12.2019 года дети,  проживающие в замещающих семьях,  обладают правами на жилые помещения:</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По праву собственности - 85 человек.</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По праву пользования - 47 человек.</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Состоят на учете нуждающихся в районе всего 142 детей (с 14 лет).</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В 2019 году   22 человек </w:t>
      </w:r>
      <w:proofErr w:type="gramStart"/>
      <w:r w:rsidRPr="002E2F47">
        <w:rPr>
          <w:rFonts w:cs="Times New Roman"/>
          <w:sz w:val="24"/>
          <w:szCs w:val="24"/>
          <w:lang w:eastAsia="ru-RU"/>
        </w:rPr>
        <w:t>обеспечены</w:t>
      </w:r>
      <w:proofErr w:type="gramEnd"/>
      <w:r w:rsidRPr="002E2F47">
        <w:rPr>
          <w:rFonts w:cs="Times New Roman"/>
          <w:sz w:val="24"/>
          <w:szCs w:val="24"/>
          <w:lang w:eastAsia="ru-RU"/>
        </w:rPr>
        <w:t xml:space="preserve"> жилыми помещениями.         </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В соответствии с изменениями, внесенными в  Закон РФ № 159-ФЗ относительно обеспечения детей-сирот, детей, оставшихся без попечения родителей, и лиц из  числа, в районе создана и работает комиссия по установлению факта невозможности проживания детей-сирот, детей, оставшихся без попечения родителей,  в ранее занимаемых жилых помещениях.           </w:t>
      </w:r>
    </w:p>
    <w:p w:rsidR="00504732" w:rsidRDefault="00707655" w:rsidP="00504732">
      <w:pPr>
        <w:tabs>
          <w:tab w:val="left" w:pos="1134"/>
          <w:tab w:val="left" w:pos="3969"/>
        </w:tabs>
        <w:autoSpaceDE w:val="0"/>
        <w:autoSpaceDN w:val="0"/>
        <w:adjustRightInd w:val="0"/>
        <w:ind w:firstLine="709"/>
        <w:jc w:val="both"/>
        <w:rPr>
          <w:rFonts w:cs="Times New Roman"/>
          <w:sz w:val="24"/>
          <w:szCs w:val="24"/>
          <w:lang w:eastAsia="ru-RU"/>
        </w:rPr>
      </w:pPr>
      <w:proofErr w:type="gramStart"/>
      <w:r w:rsidRPr="002E2F47">
        <w:rPr>
          <w:rFonts w:cs="Times New Roman"/>
          <w:sz w:val="24"/>
          <w:szCs w:val="24"/>
          <w:lang w:eastAsia="ru-RU"/>
        </w:rPr>
        <w:t>По итогам рассмотрения материалов 16 из них включены в Список нуждающихся в обеспечении жилыми помещениями, отказано в установлении факта невозможности проживания – 1.</w:t>
      </w:r>
      <w:proofErr w:type="gramEnd"/>
    </w:p>
    <w:p w:rsidR="007B1EE9" w:rsidRPr="00504732" w:rsidRDefault="00707655" w:rsidP="00504732">
      <w:pPr>
        <w:tabs>
          <w:tab w:val="left" w:pos="1134"/>
          <w:tab w:val="left" w:pos="3969"/>
        </w:tabs>
        <w:autoSpaceDE w:val="0"/>
        <w:autoSpaceDN w:val="0"/>
        <w:adjustRightInd w:val="0"/>
        <w:ind w:firstLine="709"/>
        <w:jc w:val="both"/>
        <w:rPr>
          <w:rFonts w:cs="Times New Roman"/>
          <w:sz w:val="24"/>
          <w:szCs w:val="24"/>
          <w:lang w:eastAsia="ru-RU"/>
        </w:rPr>
      </w:pPr>
      <w:r w:rsidRPr="00504732">
        <w:rPr>
          <w:rFonts w:cs="Times New Roman"/>
          <w:sz w:val="24"/>
          <w:szCs w:val="24"/>
          <w:lang w:eastAsia="ru-RU"/>
        </w:rPr>
        <w:t xml:space="preserve">В соответствии с </w:t>
      </w:r>
      <w:r w:rsidR="00504732">
        <w:rPr>
          <w:rFonts w:cs="Times New Roman"/>
          <w:sz w:val="24"/>
          <w:szCs w:val="24"/>
          <w:lang w:eastAsia="ru-RU"/>
        </w:rPr>
        <w:t>П</w:t>
      </w:r>
      <w:r w:rsidRPr="00504732">
        <w:rPr>
          <w:rFonts w:cs="Times New Roman"/>
          <w:sz w:val="24"/>
          <w:szCs w:val="24"/>
          <w:lang w:eastAsia="ru-RU"/>
        </w:rPr>
        <w:t xml:space="preserve">риказом </w:t>
      </w:r>
      <w:r w:rsidR="00504732" w:rsidRPr="00504732">
        <w:rPr>
          <w:rFonts w:cs="Times New Roman"/>
          <w:sz w:val="24"/>
          <w:szCs w:val="24"/>
        </w:rPr>
        <w:t>Министерства здравоохранения РФ от 11 апреля 2013 г. N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sidR="00504732">
        <w:rPr>
          <w:rFonts w:cs="Times New Roman"/>
          <w:sz w:val="24"/>
          <w:szCs w:val="24"/>
        </w:rPr>
        <w:t xml:space="preserve"> </w:t>
      </w:r>
      <w:r w:rsidRPr="00504732">
        <w:rPr>
          <w:rFonts w:cs="Times New Roman"/>
          <w:sz w:val="24"/>
          <w:szCs w:val="24"/>
          <w:lang w:eastAsia="ru-RU"/>
        </w:rPr>
        <w:t>дети, проживающие в замещающих семьях, проходят ежегодную диспансеризацию.</w:t>
      </w:r>
    </w:p>
    <w:p w:rsidR="00707655" w:rsidRPr="002E2F47" w:rsidRDefault="00707655" w:rsidP="00D36868">
      <w:pPr>
        <w:tabs>
          <w:tab w:val="left" w:pos="1134"/>
          <w:tab w:val="left" w:pos="3969"/>
        </w:tabs>
        <w:autoSpaceDE w:val="0"/>
        <w:autoSpaceDN w:val="0"/>
        <w:adjustRightInd w:val="0"/>
        <w:ind w:firstLine="709"/>
        <w:jc w:val="both"/>
        <w:rPr>
          <w:rFonts w:cs="Times New Roman"/>
          <w:sz w:val="24"/>
          <w:szCs w:val="24"/>
          <w:lang w:eastAsia="ru-RU"/>
        </w:rPr>
      </w:pPr>
    </w:p>
    <w:p w:rsidR="00BB1A7A" w:rsidRPr="002E2F47" w:rsidRDefault="00BB1A7A" w:rsidP="00D36868">
      <w:pPr>
        <w:tabs>
          <w:tab w:val="left" w:pos="1134"/>
          <w:tab w:val="left" w:pos="3969"/>
        </w:tabs>
        <w:autoSpaceDE w:val="0"/>
        <w:autoSpaceDN w:val="0"/>
        <w:adjustRightInd w:val="0"/>
        <w:ind w:firstLine="709"/>
        <w:jc w:val="center"/>
        <w:rPr>
          <w:rFonts w:cs="Times New Roman"/>
          <w:sz w:val="24"/>
          <w:szCs w:val="24"/>
          <w:lang w:eastAsia="ru-RU"/>
        </w:rPr>
      </w:pPr>
      <w:r w:rsidRPr="002E2F47">
        <w:rPr>
          <w:rFonts w:cs="Times New Roman"/>
          <w:b/>
          <w:bCs/>
          <w:sz w:val="24"/>
          <w:szCs w:val="24"/>
          <w:lang w:eastAsia="ru-RU"/>
        </w:rPr>
        <w:t>2.2. Цел</w:t>
      </w:r>
      <w:r w:rsidR="0089264F" w:rsidRPr="002E2F47">
        <w:rPr>
          <w:rFonts w:cs="Times New Roman"/>
          <w:b/>
          <w:bCs/>
          <w:sz w:val="24"/>
          <w:szCs w:val="24"/>
          <w:lang w:eastAsia="ru-RU"/>
        </w:rPr>
        <w:t>и, задачи муниципальной программы и программы</w:t>
      </w:r>
    </w:p>
    <w:p w:rsidR="00AA21AD" w:rsidRPr="002E2F47" w:rsidRDefault="00AA21AD" w:rsidP="00D36868">
      <w:pPr>
        <w:tabs>
          <w:tab w:val="left" w:pos="1134"/>
          <w:tab w:val="left" w:pos="3969"/>
        </w:tabs>
        <w:autoSpaceDE w:val="0"/>
        <w:autoSpaceDN w:val="0"/>
        <w:adjustRightInd w:val="0"/>
        <w:ind w:firstLine="709"/>
        <w:jc w:val="both"/>
        <w:rPr>
          <w:rFonts w:cs="Times New Roman"/>
          <w:sz w:val="24"/>
          <w:szCs w:val="24"/>
          <w:lang w:eastAsia="ru-RU"/>
        </w:rPr>
      </w:pPr>
    </w:p>
    <w:p w:rsidR="00BB1A7A" w:rsidRPr="002E2F47" w:rsidRDefault="00BB1A7A" w:rsidP="00D36868">
      <w:pPr>
        <w:tabs>
          <w:tab w:val="left" w:pos="1134"/>
          <w:tab w:val="left" w:pos="3969"/>
        </w:tabs>
        <w:autoSpaceDE w:val="0"/>
        <w:autoSpaceDN w:val="0"/>
        <w:adjustRightInd w:val="0"/>
        <w:ind w:firstLine="709"/>
        <w:jc w:val="both"/>
        <w:rPr>
          <w:rFonts w:cs="Times New Roman"/>
          <w:sz w:val="24"/>
          <w:szCs w:val="24"/>
          <w:lang w:eastAsia="ru-RU"/>
        </w:rPr>
      </w:pPr>
      <w:proofErr w:type="gramStart"/>
      <w:r w:rsidRPr="002E2F47">
        <w:rPr>
          <w:rFonts w:cs="Times New Roman"/>
          <w:sz w:val="24"/>
          <w:szCs w:val="24"/>
          <w:lang w:eastAsia="ru-RU"/>
        </w:rPr>
        <w:t xml:space="preserve">Основная стратегическая цель преобразований, отраженная в настоящей Программе, заключается в формировании на территории </w:t>
      </w:r>
      <w:proofErr w:type="spellStart"/>
      <w:r w:rsidRPr="002E2F47">
        <w:rPr>
          <w:rFonts w:cs="Times New Roman"/>
          <w:sz w:val="24"/>
          <w:szCs w:val="24"/>
          <w:lang w:eastAsia="ru-RU"/>
        </w:rPr>
        <w:t>Балахнинского</w:t>
      </w:r>
      <w:proofErr w:type="spellEnd"/>
      <w:r w:rsidRPr="002E2F47">
        <w:rPr>
          <w:rFonts w:cs="Times New Roman"/>
          <w:sz w:val="24"/>
          <w:szCs w:val="24"/>
          <w:lang w:eastAsia="ru-RU"/>
        </w:rPr>
        <w:t xml:space="preserve"> муниципального </w:t>
      </w:r>
      <w:r w:rsidR="00D33291" w:rsidRPr="002E2F47">
        <w:rPr>
          <w:rFonts w:cs="Times New Roman"/>
          <w:sz w:val="24"/>
          <w:szCs w:val="24"/>
          <w:lang w:eastAsia="ru-RU"/>
        </w:rPr>
        <w:t>округа</w:t>
      </w:r>
      <w:r w:rsidRPr="002E2F47">
        <w:rPr>
          <w:rFonts w:cs="Times New Roman"/>
          <w:sz w:val="24"/>
          <w:szCs w:val="24"/>
          <w:lang w:eastAsia="ru-RU"/>
        </w:rPr>
        <w:t xml:space="preserve">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roofErr w:type="gramEnd"/>
    </w:p>
    <w:p w:rsidR="00BB1A7A" w:rsidRPr="002E2F47" w:rsidRDefault="00BB1A7A"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Для реализации указанной цели Программой предусмотрено решение следующих задач:</w:t>
      </w:r>
    </w:p>
    <w:p w:rsidR="00821F16" w:rsidRPr="002E2F47" w:rsidRDefault="00821F16" w:rsidP="00D36868">
      <w:pPr>
        <w:tabs>
          <w:tab w:val="left" w:pos="851"/>
          <w:tab w:val="left" w:pos="1134"/>
          <w:tab w:val="left" w:pos="3969"/>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1.Обеспечение государственных гарантий прав граждан на получение общедоступного дошкольного и общего образования.</w:t>
      </w:r>
    </w:p>
    <w:p w:rsidR="00821F16" w:rsidRPr="002E2F47" w:rsidRDefault="00821F16" w:rsidP="00D36868">
      <w:pPr>
        <w:tabs>
          <w:tab w:val="left" w:pos="851"/>
          <w:tab w:val="left" w:pos="1134"/>
          <w:tab w:val="left" w:pos="3969"/>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821F16" w:rsidRPr="002E2F47" w:rsidRDefault="00821F16" w:rsidP="00D36868">
      <w:pPr>
        <w:tabs>
          <w:tab w:val="left" w:pos="851"/>
          <w:tab w:val="left" w:pos="1134"/>
          <w:tab w:val="left" w:pos="3969"/>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2. Создание в системе воспитания и дополнительного образования равных возможностей для современного качественного образования и социализации детей.</w:t>
      </w:r>
    </w:p>
    <w:p w:rsidR="00821F16" w:rsidRPr="002E2F47" w:rsidRDefault="00821F16" w:rsidP="00D36868">
      <w:pPr>
        <w:tabs>
          <w:tab w:val="left" w:pos="851"/>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color w:val="000000"/>
          <w:sz w:val="24"/>
          <w:szCs w:val="24"/>
          <w:lang w:eastAsia="ru-RU"/>
        </w:rPr>
        <w:t>3. Повышение качества образования через</w:t>
      </w:r>
      <w:r w:rsidRPr="002E2F47">
        <w:rPr>
          <w:rFonts w:cs="Times New Roman"/>
          <w:sz w:val="24"/>
          <w:szCs w:val="24"/>
          <w:lang w:eastAsia="ru-RU"/>
        </w:rPr>
        <w:t xml:space="preserve"> проведение независимой оценки качества образования и аттестации педагогических работников.</w:t>
      </w:r>
    </w:p>
    <w:p w:rsidR="00821F16" w:rsidRPr="002E2F47" w:rsidRDefault="00821F16" w:rsidP="00D36868">
      <w:pPr>
        <w:tabs>
          <w:tab w:val="left" w:pos="851"/>
          <w:tab w:val="left" w:pos="1134"/>
          <w:tab w:val="left" w:pos="3969"/>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4. Развитие и укрепление системы гражданско-патриотического воспитания  в </w:t>
      </w:r>
      <w:proofErr w:type="spellStart"/>
      <w:r w:rsidRPr="002E2F47">
        <w:rPr>
          <w:rFonts w:cs="Times New Roman"/>
          <w:color w:val="000000"/>
          <w:sz w:val="24"/>
          <w:szCs w:val="24"/>
          <w:lang w:eastAsia="ru-RU"/>
        </w:rPr>
        <w:t>Балахнинском</w:t>
      </w:r>
      <w:proofErr w:type="spellEnd"/>
      <w:r w:rsidRPr="002E2F47">
        <w:rPr>
          <w:rFonts w:cs="Times New Roman"/>
          <w:color w:val="000000"/>
          <w:sz w:val="24"/>
          <w:szCs w:val="24"/>
          <w:lang w:eastAsia="ru-RU"/>
        </w:rPr>
        <w:t xml:space="preserve"> муниципальном </w:t>
      </w:r>
      <w:r w:rsidR="00D33291" w:rsidRPr="002E2F47">
        <w:rPr>
          <w:rFonts w:cs="Times New Roman"/>
          <w:color w:val="000000"/>
          <w:sz w:val="24"/>
          <w:szCs w:val="24"/>
          <w:lang w:eastAsia="ru-RU"/>
        </w:rPr>
        <w:t>округе</w:t>
      </w:r>
      <w:r w:rsidRPr="002E2F47">
        <w:rPr>
          <w:rFonts w:cs="Times New Roman"/>
          <w:color w:val="000000"/>
          <w:sz w:val="24"/>
          <w:szCs w:val="24"/>
          <w:lang w:eastAsia="ru-RU"/>
        </w:rPr>
        <w:t>.</w:t>
      </w:r>
    </w:p>
    <w:p w:rsidR="00821F16" w:rsidRPr="002E2F47" w:rsidRDefault="00821F16" w:rsidP="00D36868">
      <w:pPr>
        <w:tabs>
          <w:tab w:val="left" w:pos="851"/>
          <w:tab w:val="left" w:pos="1134"/>
          <w:tab w:val="left" w:pos="3969"/>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lastRenderedPageBreak/>
        <w:t>5. Развитие инфраструктуры и организационно-</w:t>
      </w:r>
      <w:proofErr w:type="gramStart"/>
      <w:r w:rsidRPr="002E2F47">
        <w:rPr>
          <w:rFonts w:cs="Times New Roman"/>
          <w:color w:val="000000"/>
          <w:sz w:val="24"/>
          <w:szCs w:val="24"/>
          <w:lang w:eastAsia="ru-RU"/>
        </w:rPr>
        <w:t>экономических механизмов</w:t>
      </w:r>
      <w:proofErr w:type="gramEnd"/>
      <w:r w:rsidRPr="002E2F47">
        <w:rPr>
          <w:rFonts w:cs="Times New Roman"/>
          <w:color w:val="000000"/>
          <w:sz w:val="24"/>
          <w:szCs w:val="24"/>
          <w:lang w:eastAsia="ru-RU"/>
        </w:rPr>
        <w:t>, обеспечивающих доступность качественного образования.</w:t>
      </w:r>
    </w:p>
    <w:p w:rsidR="00821F16" w:rsidRPr="002E2F47" w:rsidRDefault="00821F16" w:rsidP="00D36868">
      <w:pPr>
        <w:tabs>
          <w:tab w:val="left" w:pos="851"/>
          <w:tab w:val="left" w:pos="1134"/>
          <w:tab w:val="left" w:pos="3969"/>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6. Повышение уровня </w:t>
      </w:r>
      <w:proofErr w:type="spellStart"/>
      <w:r w:rsidRPr="002E2F47">
        <w:rPr>
          <w:rFonts w:cs="Times New Roman"/>
          <w:color w:val="000000"/>
          <w:sz w:val="24"/>
          <w:szCs w:val="24"/>
          <w:lang w:eastAsia="ru-RU"/>
        </w:rPr>
        <w:t>пожаробезопасности</w:t>
      </w:r>
      <w:proofErr w:type="spellEnd"/>
      <w:r w:rsidRPr="002E2F47">
        <w:rPr>
          <w:rFonts w:cs="Times New Roman"/>
          <w:color w:val="000000"/>
          <w:sz w:val="24"/>
          <w:szCs w:val="24"/>
          <w:lang w:eastAsia="ru-RU"/>
        </w:rPr>
        <w:t xml:space="preserve"> учреждений образования, обеспечение необходимым противопожарным оборудованием, средствами защиты пожаротушения.</w:t>
      </w:r>
    </w:p>
    <w:p w:rsidR="00821F16" w:rsidRPr="002E2F47" w:rsidRDefault="00821F16" w:rsidP="00D36868">
      <w:pPr>
        <w:tabs>
          <w:tab w:val="left" w:pos="851"/>
          <w:tab w:val="left" w:pos="1134"/>
          <w:tab w:val="left" w:pos="3969"/>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7. Обеспечение социально – правовой защиты детей на территории </w:t>
      </w:r>
      <w:proofErr w:type="spellStart"/>
      <w:r w:rsidRPr="002E2F47">
        <w:rPr>
          <w:rFonts w:cs="Times New Roman"/>
          <w:color w:val="000000"/>
          <w:sz w:val="24"/>
          <w:szCs w:val="24"/>
          <w:lang w:eastAsia="ru-RU"/>
        </w:rPr>
        <w:t>Балахнинского</w:t>
      </w:r>
      <w:proofErr w:type="spellEnd"/>
      <w:r w:rsidRPr="002E2F47">
        <w:rPr>
          <w:rFonts w:cs="Times New Roman"/>
          <w:color w:val="000000"/>
          <w:sz w:val="24"/>
          <w:szCs w:val="24"/>
          <w:lang w:eastAsia="ru-RU"/>
        </w:rPr>
        <w:t xml:space="preserve"> муниципального </w:t>
      </w:r>
      <w:r w:rsidR="00D33291" w:rsidRPr="002E2F47">
        <w:rPr>
          <w:rFonts w:cs="Times New Roman"/>
          <w:color w:val="000000"/>
          <w:sz w:val="24"/>
          <w:szCs w:val="24"/>
          <w:lang w:eastAsia="ru-RU"/>
        </w:rPr>
        <w:t>округ</w:t>
      </w:r>
      <w:r w:rsidR="00A00C31">
        <w:rPr>
          <w:rFonts w:cs="Times New Roman"/>
          <w:color w:val="000000"/>
          <w:sz w:val="24"/>
          <w:szCs w:val="24"/>
          <w:lang w:eastAsia="ru-RU"/>
        </w:rPr>
        <w:t>а</w:t>
      </w:r>
      <w:r w:rsidRPr="002E2F47">
        <w:rPr>
          <w:rFonts w:cs="Times New Roman"/>
          <w:color w:val="000000"/>
          <w:sz w:val="24"/>
          <w:szCs w:val="24"/>
          <w:lang w:eastAsia="ru-RU"/>
        </w:rPr>
        <w:t xml:space="preserve"> Нижегородской области.</w:t>
      </w:r>
    </w:p>
    <w:p w:rsidR="00821F16" w:rsidRPr="002E2F47" w:rsidRDefault="00821F16" w:rsidP="00D36868">
      <w:pPr>
        <w:tabs>
          <w:tab w:val="left" w:pos="851"/>
          <w:tab w:val="left" w:pos="1134"/>
          <w:tab w:val="left" w:pos="3969"/>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8. Развитие системы здорового питания детей в общеобразовательных учреждения, укрепление здоровья школьников.</w:t>
      </w:r>
    </w:p>
    <w:p w:rsidR="007B1EE9" w:rsidRDefault="001B41D3" w:rsidP="00D36868">
      <w:pPr>
        <w:tabs>
          <w:tab w:val="left" w:pos="851"/>
          <w:tab w:val="left" w:pos="1134"/>
          <w:tab w:val="left" w:pos="3969"/>
        </w:tabs>
        <w:autoSpaceDE w:val="0"/>
        <w:autoSpaceDN w:val="0"/>
        <w:adjustRightInd w:val="0"/>
        <w:ind w:firstLine="709"/>
        <w:jc w:val="both"/>
        <w:rPr>
          <w:rFonts w:cs="Times New Roman"/>
          <w:color w:val="000000"/>
          <w:sz w:val="24"/>
          <w:szCs w:val="24"/>
          <w:lang w:eastAsia="ru-RU"/>
        </w:rPr>
      </w:pPr>
      <w:r>
        <w:rPr>
          <w:rFonts w:cs="Times New Roman"/>
          <w:color w:val="000000"/>
          <w:sz w:val="24"/>
          <w:szCs w:val="24"/>
          <w:lang w:eastAsia="ru-RU"/>
        </w:rPr>
        <w:t>9</w:t>
      </w:r>
      <w:r w:rsidR="00821F16" w:rsidRPr="002E2F47">
        <w:rPr>
          <w:rFonts w:cs="Times New Roman"/>
          <w:color w:val="000000"/>
          <w:sz w:val="24"/>
          <w:szCs w:val="24"/>
          <w:lang w:eastAsia="ru-RU"/>
        </w:rPr>
        <w:t xml:space="preserve">. Повышение энергетической эффективности муниципальных образовательных организаций </w:t>
      </w:r>
      <w:proofErr w:type="spellStart"/>
      <w:r w:rsidR="00821F16" w:rsidRPr="002E2F47">
        <w:rPr>
          <w:rFonts w:cs="Times New Roman"/>
          <w:color w:val="000000"/>
          <w:sz w:val="24"/>
          <w:szCs w:val="24"/>
          <w:lang w:eastAsia="ru-RU"/>
        </w:rPr>
        <w:t>Балахнинского</w:t>
      </w:r>
      <w:proofErr w:type="spellEnd"/>
      <w:r w:rsidR="00821F16" w:rsidRPr="002E2F47">
        <w:rPr>
          <w:rFonts w:cs="Times New Roman"/>
          <w:color w:val="000000"/>
          <w:sz w:val="24"/>
          <w:szCs w:val="24"/>
          <w:lang w:eastAsia="ru-RU"/>
        </w:rPr>
        <w:t xml:space="preserve"> муниципального </w:t>
      </w:r>
      <w:r w:rsidR="00D33291" w:rsidRPr="002E2F47">
        <w:rPr>
          <w:rFonts w:cs="Times New Roman"/>
          <w:color w:val="000000"/>
          <w:sz w:val="24"/>
          <w:szCs w:val="24"/>
          <w:lang w:eastAsia="ru-RU"/>
        </w:rPr>
        <w:t>округ</w:t>
      </w:r>
      <w:r w:rsidR="00A00C31">
        <w:rPr>
          <w:rFonts w:cs="Times New Roman"/>
          <w:color w:val="000000"/>
          <w:sz w:val="24"/>
          <w:szCs w:val="24"/>
          <w:lang w:eastAsia="ru-RU"/>
        </w:rPr>
        <w:t>а</w:t>
      </w:r>
      <w:r w:rsidR="00821F16" w:rsidRPr="002E2F47">
        <w:rPr>
          <w:rFonts w:cs="Times New Roman"/>
          <w:color w:val="000000"/>
          <w:sz w:val="24"/>
          <w:szCs w:val="24"/>
          <w:lang w:eastAsia="ru-RU"/>
        </w:rPr>
        <w:t>.</w:t>
      </w:r>
    </w:p>
    <w:p w:rsidR="001B41D3" w:rsidRPr="002E2F47" w:rsidRDefault="001B41D3" w:rsidP="00D36868">
      <w:pPr>
        <w:tabs>
          <w:tab w:val="left" w:pos="851"/>
          <w:tab w:val="left" w:pos="1134"/>
          <w:tab w:val="left" w:pos="3969"/>
        </w:tabs>
        <w:autoSpaceDE w:val="0"/>
        <w:autoSpaceDN w:val="0"/>
        <w:adjustRightInd w:val="0"/>
        <w:ind w:firstLine="709"/>
        <w:jc w:val="both"/>
        <w:rPr>
          <w:rFonts w:cs="Times New Roman"/>
          <w:sz w:val="24"/>
          <w:szCs w:val="24"/>
          <w:lang w:eastAsia="ru-RU"/>
        </w:rPr>
      </w:pPr>
      <w:r>
        <w:rPr>
          <w:rFonts w:cs="Times New Roman"/>
          <w:color w:val="000000"/>
          <w:sz w:val="24"/>
          <w:szCs w:val="24"/>
          <w:lang w:eastAsia="ru-RU"/>
        </w:rPr>
        <w:t>10</w:t>
      </w:r>
      <w:r w:rsidRPr="002E2F47">
        <w:rPr>
          <w:rFonts w:cs="Times New Roman"/>
          <w:color w:val="000000"/>
          <w:sz w:val="24"/>
          <w:szCs w:val="24"/>
          <w:lang w:eastAsia="ru-RU"/>
        </w:rPr>
        <w:t>. Обеспечение эффективного исполнения отдельных муниципальных функций</w:t>
      </w:r>
    </w:p>
    <w:p w:rsidR="00BB1A7A" w:rsidRPr="002E2F47" w:rsidRDefault="00BB1A7A" w:rsidP="00D36868">
      <w:pPr>
        <w:tabs>
          <w:tab w:val="left" w:pos="1134"/>
          <w:tab w:val="left" w:pos="3969"/>
        </w:tabs>
        <w:autoSpaceDE w:val="0"/>
        <w:autoSpaceDN w:val="0"/>
        <w:adjustRightInd w:val="0"/>
        <w:ind w:firstLine="709"/>
        <w:jc w:val="both"/>
        <w:rPr>
          <w:rFonts w:cs="Times New Roman"/>
          <w:sz w:val="24"/>
          <w:szCs w:val="24"/>
          <w:lang w:eastAsia="ru-RU"/>
        </w:rPr>
      </w:pPr>
    </w:p>
    <w:p w:rsidR="00BB1A7A" w:rsidRPr="002E2F47" w:rsidRDefault="00BB1A7A" w:rsidP="00D36868">
      <w:pPr>
        <w:tabs>
          <w:tab w:val="left" w:pos="1134"/>
          <w:tab w:val="left" w:pos="3969"/>
        </w:tabs>
        <w:autoSpaceDE w:val="0"/>
        <w:autoSpaceDN w:val="0"/>
        <w:adjustRightInd w:val="0"/>
        <w:ind w:firstLine="709"/>
        <w:jc w:val="both"/>
        <w:rPr>
          <w:rFonts w:cs="Times New Roman"/>
          <w:b/>
          <w:bCs/>
          <w:sz w:val="24"/>
          <w:szCs w:val="24"/>
          <w:lang w:eastAsia="ru-RU"/>
        </w:rPr>
      </w:pPr>
      <w:r w:rsidRPr="002E2F47">
        <w:rPr>
          <w:rFonts w:cs="Times New Roman"/>
          <w:b/>
          <w:bCs/>
          <w:sz w:val="24"/>
          <w:szCs w:val="24"/>
          <w:lang w:eastAsia="ru-RU"/>
        </w:rPr>
        <w:t xml:space="preserve">2.3. Сроки и этапы реализации </w:t>
      </w:r>
      <w:r w:rsidR="0089264F" w:rsidRPr="002E2F47">
        <w:rPr>
          <w:rFonts w:cs="Times New Roman"/>
          <w:b/>
          <w:bCs/>
          <w:sz w:val="24"/>
          <w:szCs w:val="24"/>
          <w:lang w:eastAsia="ru-RU"/>
        </w:rPr>
        <w:t>муниципальной п</w:t>
      </w:r>
      <w:r w:rsidRPr="002E2F47">
        <w:rPr>
          <w:rFonts w:cs="Times New Roman"/>
          <w:b/>
          <w:bCs/>
          <w:sz w:val="24"/>
          <w:szCs w:val="24"/>
          <w:lang w:eastAsia="ru-RU"/>
        </w:rPr>
        <w:t xml:space="preserve">рограммы </w:t>
      </w:r>
      <w:r w:rsidR="0089264F" w:rsidRPr="002E2F47">
        <w:rPr>
          <w:rFonts w:cs="Times New Roman"/>
          <w:b/>
          <w:bCs/>
          <w:sz w:val="24"/>
          <w:szCs w:val="24"/>
          <w:lang w:eastAsia="ru-RU"/>
        </w:rPr>
        <w:t>и программы</w:t>
      </w:r>
    </w:p>
    <w:p w:rsidR="00BB1A7A" w:rsidRPr="002E2F47" w:rsidRDefault="00BB1A7A" w:rsidP="00D36868">
      <w:pPr>
        <w:tabs>
          <w:tab w:val="left" w:pos="1134"/>
          <w:tab w:val="left" w:pos="3969"/>
        </w:tabs>
        <w:autoSpaceDE w:val="0"/>
        <w:autoSpaceDN w:val="0"/>
        <w:adjustRightInd w:val="0"/>
        <w:ind w:firstLine="709"/>
        <w:jc w:val="both"/>
        <w:rPr>
          <w:rFonts w:cs="Times New Roman"/>
          <w:b/>
          <w:sz w:val="24"/>
          <w:szCs w:val="24"/>
          <w:lang w:eastAsia="ru-RU"/>
        </w:rPr>
      </w:pPr>
    </w:p>
    <w:p w:rsidR="00BB1A7A" w:rsidRPr="002E2F47" w:rsidRDefault="00BB1A7A"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Реализация Программы </w:t>
      </w:r>
      <w:r w:rsidR="00852696" w:rsidRPr="002E2F47">
        <w:rPr>
          <w:rFonts w:cs="Times New Roman"/>
          <w:sz w:val="24"/>
          <w:szCs w:val="24"/>
          <w:lang w:eastAsia="ru-RU"/>
        </w:rPr>
        <w:t>будет осуществляться в 20</w:t>
      </w:r>
      <w:r w:rsidR="00C7223C" w:rsidRPr="002E2F47">
        <w:rPr>
          <w:rFonts w:cs="Times New Roman"/>
          <w:sz w:val="24"/>
          <w:szCs w:val="24"/>
          <w:lang w:eastAsia="ru-RU"/>
        </w:rPr>
        <w:t>21</w:t>
      </w:r>
      <w:r w:rsidR="00852696" w:rsidRPr="002E2F47">
        <w:rPr>
          <w:rFonts w:cs="Times New Roman"/>
          <w:sz w:val="24"/>
          <w:szCs w:val="24"/>
          <w:lang w:eastAsia="ru-RU"/>
        </w:rPr>
        <w:t>-202</w:t>
      </w:r>
      <w:r w:rsidR="0089264F" w:rsidRPr="002E2F47">
        <w:rPr>
          <w:rFonts w:cs="Times New Roman"/>
          <w:sz w:val="24"/>
          <w:szCs w:val="24"/>
          <w:lang w:eastAsia="ru-RU"/>
        </w:rPr>
        <w:t>6</w:t>
      </w:r>
      <w:r w:rsidRPr="002E2F47">
        <w:rPr>
          <w:rFonts w:cs="Times New Roman"/>
          <w:sz w:val="24"/>
          <w:szCs w:val="24"/>
          <w:lang w:eastAsia="ru-RU"/>
        </w:rPr>
        <w:t xml:space="preserve"> годы в один этап.</w:t>
      </w:r>
    </w:p>
    <w:p w:rsidR="00BB1A7A" w:rsidRPr="00464E7F" w:rsidRDefault="00BB1A7A" w:rsidP="00633085">
      <w:pPr>
        <w:autoSpaceDE w:val="0"/>
        <w:autoSpaceDN w:val="0"/>
        <w:adjustRightInd w:val="0"/>
        <w:ind w:firstLine="225"/>
        <w:rPr>
          <w:rFonts w:cs="Times New Roman"/>
          <w:b/>
          <w:bCs/>
          <w:color w:val="000000"/>
          <w:lang w:eastAsia="ru-RU"/>
        </w:rPr>
        <w:sectPr w:rsidR="00BB1A7A" w:rsidRPr="00464E7F" w:rsidSect="00D36868">
          <w:headerReference w:type="default" r:id="rId8"/>
          <w:type w:val="continuous"/>
          <w:pgSz w:w="11906" w:h="16838"/>
          <w:pgMar w:top="1134" w:right="567" w:bottom="1134" w:left="1134" w:header="709" w:footer="709" w:gutter="0"/>
          <w:pgNumType w:start="1"/>
          <w:cols w:space="708"/>
          <w:titlePg/>
          <w:docGrid w:linePitch="360"/>
        </w:sectPr>
      </w:pPr>
    </w:p>
    <w:p w:rsidR="0089264F" w:rsidRPr="00D36868" w:rsidRDefault="006B406D" w:rsidP="00C92B98">
      <w:pPr>
        <w:autoSpaceDE w:val="0"/>
        <w:autoSpaceDN w:val="0"/>
        <w:adjustRightInd w:val="0"/>
        <w:jc w:val="center"/>
        <w:rPr>
          <w:rFonts w:cs="Times New Roman"/>
          <w:b/>
          <w:bCs/>
          <w:sz w:val="24"/>
          <w:szCs w:val="24"/>
          <w:lang w:eastAsia="ru-RU"/>
        </w:rPr>
      </w:pPr>
      <w:r w:rsidRPr="00D36868">
        <w:rPr>
          <w:rFonts w:cs="Times New Roman"/>
          <w:b/>
          <w:sz w:val="24"/>
          <w:szCs w:val="24"/>
        </w:rPr>
        <w:lastRenderedPageBreak/>
        <w:t xml:space="preserve">2.4. Перечень основных мероприятий </w:t>
      </w:r>
      <w:r w:rsidRPr="00D36868">
        <w:rPr>
          <w:rFonts w:cs="Times New Roman"/>
          <w:b/>
          <w:bCs/>
          <w:sz w:val="24"/>
          <w:szCs w:val="24"/>
          <w:lang w:eastAsia="ru-RU"/>
        </w:rPr>
        <w:t>муниципальной программы и программы</w:t>
      </w:r>
    </w:p>
    <w:p w:rsidR="006B406D" w:rsidRPr="00D36868" w:rsidRDefault="006B406D" w:rsidP="006B406D">
      <w:pPr>
        <w:autoSpaceDE w:val="0"/>
        <w:autoSpaceDN w:val="0"/>
        <w:adjustRightInd w:val="0"/>
        <w:jc w:val="right"/>
        <w:rPr>
          <w:rFonts w:cs="Times New Roman"/>
          <w:sz w:val="24"/>
          <w:szCs w:val="24"/>
          <w:lang w:eastAsia="ru-RU"/>
        </w:rPr>
      </w:pPr>
    </w:p>
    <w:p w:rsidR="006B406D" w:rsidRPr="00D36868" w:rsidRDefault="006B406D" w:rsidP="006B406D">
      <w:pPr>
        <w:autoSpaceDE w:val="0"/>
        <w:autoSpaceDN w:val="0"/>
        <w:adjustRightInd w:val="0"/>
        <w:jc w:val="right"/>
        <w:rPr>
          <w:rFonts w:cs="Times New Roman"/>
          <w:b/>
          <w:sz w:val="24"/>
          <w:szCs w:val="24"/>
        </w:rPr>
      </w:pPr>
      <w:r w:rsidRPr="00D36868">
        <w:rPr>
          <w:rFonts w:cs="Times New Roman"/>
          <w:sz w:val="24"/>
          <w:szCs w:val="24"/>
          <w:lang w:eastAsia="ru-RU"/>
        </w:rPr>
        <w:t>Таблица 1</w:t>
      </w:r>
    </w:p>
    <w:p w:rsidR="006B406D" w:rsidRPr="00D36868" w:rsidRDefault="006B406D" w:rsidP="00C92B98">
      <w:pPr>
        <w:autoSpaceDE w:val="0"/>
        <w:autoSpaceDN w:val="0"/>
        <w:adjustRightInd w:val="0"/>
        <w:jc w:val="center"/>
        <w:rPr>
          <w:rFonts w:cs="Times New Roman"/>
          <w:b/>
          <w:sz w:val="24"/>
          <w:szCs w:val="24"/>
        </w:rPr>
      </w:pPr>
    </w:p>
    <w:p w:rsidR="006B406D" w:rsidRPr="00D36868" w:rsidRDefault="006B406D" w:rsidP="006B406D">
      <w:pPr>
        <w:autoSpaceDE w:val="0"/>
        <w:autoSpaceDN w:val="0"/>
        <w:adjustRightInd w:val="0"/>
        <w:jc w:val="center"/>
        <w:rPr>
          <w:rFonts w:cs="Times New Roman"/>
          <w:b/>
          <w:bCs/>
          <w:sz w:val="24"/>
          <w:szCs w:val="24"/>
          <w:lang w:eastAsia="ru-RU"/>
        </w:rPr>
      </w:pPr>
      <w:r w:rsidRPr="00D36868">
        <w:rPr>
          <w:rFonts w:cs="Times New Roman"/>
          <w:b/>
          <w:sz w:val="24"/>
          <w:szCs w:val="24"/>
        </w:rPr>
        <w:t xml:space="preserve">Перечень основных мероприятий </w:t>
      </w:r>
      <w:r w:rsidRPr="00D36868">
        <w:rPr>
          <w:rFonts w:cs="Times New Roman"/>
          <w:b/>
          <w:bCs/>
          <w:sz w:val="24"/>
          <w:szCs w:val="24"/>
          <w:lang w:eastAsia="ru-RU"/>
        </w:rPr>
        <w:t>муниципальной программы и программы</w:t>
      </w:r>
    </w:p>
    <w:p w:rsidR="0002301B" w:rsidRPr="006B406D" w:rsidRDefault="0002301B" w:rsidP="006B406D">
      <w:pPr>
        <w:autoSpaceDE w:val="0"/>
        <w:autoSpaceDN w:val="0"/>
        <w:adjustRightInd w:val="0"/>
        <w:jc w:val="center"/>
        <w:rPr>
          <w:rFonts w:cs="Times New Roman"/>
          <w:b/>
          <w:bCs/>
          <w:lang w:eastAsia="ru-RU"/>
        </w:rPr>
      </w:pPr>
    </w:p>
    <w:tbl>
      <w:tblPr>
        <w:tblW w:w="155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tblPr>
      <w:tblGrid>
        <w:gridCol w:w="2747"/>
        <w:gridCol w:w="993"/>
        <w:gridCol w:w="1134"/>
        <w:gridCol w:w="2835"/>
        <w:gridCol w:w="1156"/>
        <w:gridCol w:w="1134"/>
        <w:gridCol w:w="1134"/>
        <w:gridCol w:w="1134"/>
        <w:gridCol w:w="1134"/>
        <w:gridCol w:w="1092"/>
        <w:gridCol w:w="1092"/>
      </w:tblGrid>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Статус</w:t>
            </w:r>
          </w:p>
        </w:tc>
        <w:tc>
          <w:tcPr>
            <w:tcW w:w="993" w:type="dxa"/>
            <w:vMerge w:val="restart"/>
            <w:shd w:val="clear" w:color="auto" w:fill="auto"/>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Сроки выполнения</w:t>
            </w:r>
          </w:p>
        </w:tc>
        <w:tc>
          <w:tcPr>
            <w:tcW w:w="1134" w:type="dxa"/>
            <w:vMerge w:val="restart"/>
            <w:shd w:val="clear" w:color="auto" w:fill="auto"/>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Исполнители мероприятий</w:t>
            </w:r>
          </w:p>
        </w:tc>
        <w:tc>
          <w:tcPr>
            <w:tcW w:w="2835" w:type="dxa"/>
            <w:vMerge w:val="restart"/>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Источники финансирования</w:t>
            </w:r>
          </w:p>
        </w:tc>
        <w:tc>
          <w:tcPr>
            <w:tcW w:w="7876" w:type="dxa"/>
            <w:gridSpan w:val="7"/>
            <w:shd w:val="clear" w:color="auto" w:fill="auto"/>
            <w:vAlign w:val="bottom"/>
            <w:hideMark/>
          </w:tcPr>
          <w:p w:rsidR="00324BCB" w:rsidRPr="00324BCB" w:rsidRDefault="00324BCB" w:rsidP="00324BCB">
            <w:pPr>
              <w:jc w:val="center"/>
              <w:rPr>
                <w:rFonts w:eastAsia="Times New Roman" w:cs="Times New Roman"/>
                <w:b/>
                <w:bCs/>
                <w:color w:val="000000"/>
                <w:lang w:eastAsia="ru-RU"/>
              </w:rPr>
            </w:pPr>
            <w:r w:rsidRPr="00324BCB">
              <w:rPr>
                <w:rFonts w:eastAsia="Times New Roman" w:cs="Times New Roman"/>
                <w:b/>
                <w:bCs/>
                <w:color w:val="000000"/>
                <w:lang w:eastAsia="ru-RU"/>
              </w:rPr>
              <w:t>Объем финансирования (по годам) за счет средств бюджета округа, тыс</w:t>
            </w:r>
            <w:proofErr w:type="gramStart"/>
            <w:r w:rsidRPr="00324BCB">
              <w:rPr>
                <w:rFonts w:eastAsia="Times New Roman" w:cs="Times New Roman"/>
                <w:b/>
                <w:bCs/>
                <w:color w:val="000000"/>
                <w:lang w:eastAsia="ru-RU"/>
              </w:rPr>
              <w:t>.р</w:t>
            </w:r>
            <w:proofErr w:type="gramEnd"/>
            <w:r w:rsidRPr="00324BCB">
              <w:rPr>
                <w:rFonts w:eastAsia="Times New Roman" w:cs="Times New Roman"/>
                <w:b/>
                <w:bCs/>
                <w:color w:val="000000"/>
                <w:lang w:eastAsia="ru-RU"/>
              </w:rPr>
              <w:t>уб.</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b/>
                <w:bCs/>
                <w:color w:val="000000"/>
                <w:lang w:eastAsia="ru-RU"/>
              </w:rPr>
            </w:pPr>
          </w:p>
        </w:tc>
        <w:tc>
          <w:tcPr>
            <w:tcW w:w="993" w:type="dxa"/>
            <w:vMerge/>
            <w:vAlign w:val="center"/>
            <w:hideMark/>
          </w:tcPr>
          <w:p w:rsidR="00324BCB" w:rsidRPr="00324BCB" w:rsidRDefault="00324BCB" w:rsidP="00324BCB">
            <w:pPr>
              <w:rPr>
                <w:rFonts w:eastAsia="Times New Roman" w:cs="Times New Roman"/>
                <w:b/>
                <w:bCs/>
                <w:color w:val="000000"/>
                <w:lang w:eastAsia="ru-RU"/>
              </w:rPr>
            </w:pPr>
          </w:p>
        </w:tc>
        <w:tc>
          <w:tcPr>
            <w:tcW w:w="1134" w:type="dxa"/>
            <w:vMerge/>
            <w:vAlign w:val="center"/>
            <w:hideMark/>
          </w:tcPr>
          <w:p w:rsidR="00324BCB" w:rsidRPr="00324BCB" w:rsidRDefault="00324BCB" w:rsidP="00324BCB">
            <w:pPr>
              <w:rPr>
                <w:rFonts w:eastAsia="Times New Roman" w:cs="Times New Roman"/>
                <w:b/>
                <w:bCs/>
                <w:color w:val="000000"/>
                <w:lang w:eastAsia="ru-RU"/>
              </w:rPr>
            </w:pPr>
          </w:p>
        </w:tc>
        <w:tc>
          <w:tcPr>
            <w:tcW w:w="2835" w:type="dxa"/>
            <w:vMerge/>
            <w:vAlign w:val="center"/>
            <w:hideMark/>
          </w:tcPr>
          <w:p w:rsidR="00324BCB" w:rsidRPr="00324BCB" w:rsidRDefault="00324BCB" w:rsidP="00324BCB">
            <w:pPr>
              <w:rPr>
                <w:rFonts w:eastAsia="Times New Roman" w:cs="Times New Roman"/>
                <w:b/>
                <w:bCs/>
                <w:color w:val="000000"/>
                <w:lang w:eastAsia="ru-RU"/>
              </w:rPr>
            </w:pPr>
          </w:p>
        </w:tc>
        <w:tc>
          <w:tcPr>
            <w:tcW w:w="1156" w:type="dxa"/>
            <w:shd w:val="clear" w:color="auto" w:fill="auto"/>
            <w:noWrap/>
            <w:vAlign w:val="center"/>
            <w:hideMark/>
          </w:tcPr>
          <w:p w:rsidR="00324BCB" w:rsidRPr="00324BCB" w:rsidRDefault="00324BCB" w:rsidP="00324BCB">
            <w:pPr>
              <w:jc w:val="center"/>
              <w:rPr>
                <w:rFonts w:eastAsia="Times New Roman" w:cs="Times New Roman"/>
                <w:b/>
                <w:bCs/>
                <w:color w:val="000000"/>
                <w:lang w:eastAsia="ru-RU"/>
              </w:rPr>
            </w:pPr>
            <w:r w:rsidRPr="00324BCB">
              <w:rPr>
                <w:rFonts w:eastAsia="Times New Roman" w:cs="Times New Roman"/>
                <w:b/>
                <w:bCs/>
                <w:color w:val="000000"/>
                <w:lang w:eastAsia="ru-RU"/>
              </w:rPr>
              <w:t>2021</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color w:val="000000"/>
                <w:lang w:eastAsia="ru-RU"/>
              </w:rPr>
            </w:pPr>
            <w:r w:rsidRPr="00324BCB">
              <w:rPr>
                <w:rFonts w:eastAsia="Times New Roman" w:cs="Times New Roman"/>
                <w:b/>
                <w:bCs/>
                <w:color w:val="000000"/>
                <w:lang w:eastAsia="ru-RU"/>
              </w:rPr>
              <w:t>2022</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color w:val="000000"/>
                <w:lang w:eastAsia="ru-RU"/>
              </w:rPr>
            </w:pPr>
            <w:r w:rsidRPr="00324BCB">
              <w:rPr>
                <w:rFonts w:eastAsia="Times New Roman" w:cs="Times New Roman"/>
                <w:b/>
                <w:bCs/>
                <w:color w:val="000000"/>
                <w:lang w:eastAsia="ru-RU"/>
              </w:rPr>
              <w:t>2023</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color w:val="000000"/>
                <w:lang w:eastAsia="ru-RU"/>
              </w:rPr>
            </w:pPr>
            <w:r w:rsidRPr="00324BCB">
              <w:rPr>
                <w:rFonts w:eastAsia="Times New Roman" w:cs="Times New Roman"/>
                <w:b/>
                <w:bCs/>
                <w:color w:val="000000"/>
                <w:lang w:eastAsia="ru-RU"/>
              </w:rPr>
              <w:t>2024</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color w:val="000000"/>
                <w:lang w:eastAsia="ru-RU"/>
              </w:rPr>
            </w:pPr>
            <w:r w:rsidRPr="00324BCB">
              <w:rPr>
                <w:rFonts w:eastAsia="Times New Roman" w:cs="Times New Roman"/>
                <w:b/>
                <w:bCs/>
                <w:color w:val="000000"/>
                <w:lang w:eastAsia="ru-RU"/>
              </w:rPr>
              <w:t>2025</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color w:val="000000"/>
                <w:lang w:eastAsia="ru-RU"/>
              </w:rPr>
            </w:pPr>
            <w:r w:rsidRPr="00324BCB">
              <w:rPr>
                <w:rFonts w:eastAsia="Times New Roman" w:cs="Times New Roman"/>
                <w:b/>
                <w:bCs/>
                <w:color w:val="000000"/>
                <w:lang w:eastAsia="ru-RU"/>
              </w:rPr>
              <w:t>2026</w:t>
            </w:r>
          </w:p>
        </w:tc>
        <w:tc>
          <w:tcPr>
            <w:tcW w:w="1092" w:type="dxa"/>
            <w:shd w:val="clear" w:color="auto" w:fill="auto"/>
            <w:vAlign w:val="center"/>
            <w:hideMark/>
          </w:tcPr>
          <w:p w:rsidR="00324BCB" w:rsidRPr="00324BCB" w:rsidRDefault="00324BCB" w:rsidP="00324BCB">
            <w:pPr>
              <w:jc w:val="center"/>
              <w:rPr>
                <w:rFonts w:eastAsia="Times New Roman" w:cs="Times New Roman"/>
                <w:b/>
                <w:bCs/>
                <w:color w:val="000000"/>
                <w:lang w:eastAsia="ru-RU"/>
              </w:rPr>
            </w:pPr>
            <w:r w:rsidRPr="00324BCB">
              <w:rPr>
                <w:rFonts w:eastAsia="Times New Roman" w:cs="Times New Roman"/>
                <w:b/>
                <w:bCs/>
                <w:color w:val="000000"/>
                <w:lang w:eastAsia="ru-RU"/>
              </w:rPr>
              <w:t>Всего</w:t>
            </w:r>
          </w:p>
        </w:tc>
      </w:tr>
      <w:tr w:rsidR="00324BCB" w:rsidRPr="00324BCB" w:rsidTr="00324BCB">
        <w:trPr>
          <w:trHeight w:val="20"/>
        </w:trPr>
        <w:tc>
          <w:tcPr>
            <w:tcW w:w="4874" w:type="dxa"/>
            <w:gridSpan w:val="3"/>
            <w:vMerge w:val="restart"/>
            <w:shd w:val="clear" w:color="auto" w:fill="auto"/>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Муниципальная программа "Развитие образования </w:t>
            </w:r>
            <w:proofErr w:type="spellStart"/>
            <w:r w:rsidRPr="00324BCB">
              <w:rPr>
                <w:rFonts w:eastAsia="Times New Roman" w:cs="Times New Roman"/>
                <w:b/>
                <w:bCs/>
                <w:color w:val="000000"/>
                <w:lang w:eastAsia="ru-RU"/>
              </w:rPr>
              <w:t>Балахнинского</w:t>
            </w:r>
            <w:proofErr w:type="spellEnd"/>
            <w:r w:rsidRPr="00324BCB">
              <w:rPr>
                <w:rFonts w:eastAsia="Times New Roman" w:cs="Times New Roman"/>
                <w:b/>
                <w:bCs/>
                <w:color w:val="000000"/>
                <w:lang w:eastAsia="ru-RU"/>
              </w:rPr>
              <w:t xml:space="preserve"> муниципального района на 2021-2025 г.г."</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1 113 109,6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1 068 329,5</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1 094 506,4</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1 094 506,4</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1 094 506,3</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1 094 506,3</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6 559 464,5</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35 047,9</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35 047,9</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750 307,2</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731 746,7</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749 523,6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749 523,6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749 523,5</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749 523,5</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4 480 148,1</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327 754,5</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336 582,8</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344 982,8</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344 982,8</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344 982,8</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344 982,8</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2 044 268,5</w:t>
            </w:r>
          </w:p>
        </w:tc>
      </w:tr>
      <w:tr w:rsidR="00324BCB" w:rsidRPr="00324BCB" w:rsidTr="00324BCB">
        <w:trPr>
          <w:trHeight w:val="20"/>
        </w:trPr>
        <w:tc>
          <w:tcPr>
            <w:tcW w:w="4874" w:type="dxa"/>
            <w:gridSpan w:val="3"/>
            <w:vMerge w:val="restart"/>
            <w:shd w:val="clear" w:color="auto" w:fill="auto"/>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Подпрограмма 1 "Развитие общего образования" </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911 751,5</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916 267,3</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916 267,3</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916 267,3</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916 267,3</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916 267,3</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5 493 088,0</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707 483,2</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706 381,1</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706 381,1</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706 381,1</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706 381,1</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706 381,1</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4 239 388,7</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204 268,3</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209 886,2</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209 886,2</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209 886,2</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209 886,2</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209 886,2</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1 253 699,3</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п. 1. Обеспечение деятельности дошкольных учреждений на основе муниципальных заданий</w:t>
            </w:r>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403 734,3</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405 830,8</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405 830,8</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405 830,8</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405 830,8</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405 830,8</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2 432 888,3</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300 314,2</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299 711,1</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299 711,1</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299 711,1</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299 711,1</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299 711,1</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1 798 869,7</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103 420,1</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106 119,7</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106 119,7</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106 119,7</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106 119,7</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106 119,7</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634 018,6</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 xml:space="preserve">п. 2. Обеспечение деятельности общеобразовательных учреждений на основе муниципальных заданий </w:t>
            </w:r>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506 882,2</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509 301,5</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509 301,5</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509 301,5</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509 301,5</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509 301,5</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3 053 389,7</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406 034,0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405 535,0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405 535,0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405 535,0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405 535,0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405 535,0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2 433 709,0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100 848,2</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103 766,5</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103 766,5</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103 766,5</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103 766,5</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103 766,5</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619 680,7</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lang w:eastAsia="ru-RU"/>
              </w:rPr>
            </w:pPr>
            <w:r w:rsidRPr="00324BCB">
              <w:rPr>
                <w:rFonts w:eastAsia="Times New Roman" w:cs="Times New Roman"/>
                <w:lang w:eastAsia="ru-RU"/>
              </w:rPr>
              <w:t>п.3. Предоставление субсидий общеобразовательным организациям на выплату компенсации педагогическим работникам.</w:t>
            </w:r>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1 135,0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1 135,0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1 135,0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1 135,0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1 135,0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1 135,0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6 810,0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1 135,0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1 135,0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1 135,0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1 135,0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1 135,0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1 135,0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6 810,0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4874" w:type="dxa"/>
            <w:gridSpan w:val="3"/>
            <w:vMerge w:val="restart"/>
            <w:shd w:val="clear" w:color="auto" w:fill="auto"/>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Подпрограмма 2 "Развитие дополнительного </w:t>
            </w:r>
            <w:r w:rsidRPr="00324BCB">
              <w:rPr>
                <w:rFonts w:eastAsia="Times New Roman" w:cs="Times New Roman"/>
                <w:b/>
                <w:bCs/>
                <w:color w:val="000000"/>
                <w:lang w:eastAsia="ru-RU"/>
              </w:rPr>
              <w:lastRenderedPageBreak/>
              <w:t xml:space="preserve">образования и воспитания детей" </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lastRenderedPageBreak/>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77 874,1</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80 124,5</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80 124,5</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80 124,5</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80 124,5</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80 124,5</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478 496,6</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12 122,3</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11 655,0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11 655,0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11 655,0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11 655,0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11 655,0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70 397,3</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65 751,8</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68 469,5</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68 469,5</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68 469,5</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68 469,5</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68 469,5</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408 099,3</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 xml:space="preserve">п.1. Организация отдыха и оздоровления детей </w:t>
            </w:r>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8 034,2</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8 034,2</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8 034,2</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8 034,2</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8 034,2</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8 034,2</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48 205,2</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2 034,2</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2 034,2</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2 034,2</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2 034,2</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2 034,2</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2 034,2</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12 205,2</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6 000,0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6 000,0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6 000,0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6 000,0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6 000,0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6 000,0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36 000,0</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 xml:space="preserve">п.2. Обеспечение деятельности учреждений дополнительного образования на основе муниципальных заданий </w:t>
            </w:r>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69 839,9</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72 090,3</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72 090,3</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72 090,3</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72 090,3</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72 090,3</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430 291,4</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10 088,1</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9 620,8</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9 620,8</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9 620,8</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9 620,8</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9 620,8</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58 192,1</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59 751,8</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62 469,5</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62 469,5</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62 469,5</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62 469,5</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62 469,5</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372 099,3</w:t>
            </w:r>
          </w:p>
        </w:tc>
      </w:tr>
      <w:tr w:rsidR="00324BCB" w:rsidRPr="00324BCB" w:rsidTr="00324BCB">
        <w:trPr>
          <w:trHeight w:val="20"/>
        </w:trPr>
        <w:tc>
          <w:tcPr>
            <w:tcW w:w="4874" w:type="dxa"/>
            <w:gridSpan w:val="3"/>
            <w:vMerge w:val="restart"/>
            <w:shd w:val="clear" w:color="auto" w:fill="auto"/>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Подпрограмма 3 "Развитие системы оценки качества образования и информационной прозрачности системы образования" </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1 621,6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1 708,7</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1 708,7</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1 708,7</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1 708,7</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1 708,7</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10 165,1</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1 621,6</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1 708,7</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1 708,7</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1 708,7</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1 708,7</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1 708,7</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10 165,1</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п.1. Организационно-техническое и информационно-методическое  сопровождение аттестации педагогических работников</w:t>
            </w:r>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1 621,6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1 708,7</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1 708,7</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1 708,7</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1 708,7</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1 708,7</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10 165,1</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1 621,6</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1 708,7</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1 708,7</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1 708,7</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1 708,7</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1 708,7</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10 165,1</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4874" w:type="dxa"/>
            <w:gridSpan w:val="3"/>
            <w:vMerge w:val="restart"/>
            <w:shd w:val="clear" w:color="auto" w:fill="auto"/>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Подпрограмма 4 "Патриотическое воспитание и подготовка граждан в </w:t>
            </w:r>
            <w:proofErr w:type="spellStart"/>
            <w:r w:rsidRPr="00324BCB">
              <w:rPr>
                <w:rFonts w:eastAsia="Times New Roman" w:cs="Times New Roman"/>
                <w:b/>
                <w:bCs/>
                <w:color w:val="000000"/>
                <w:lang w:eastAsia="ru-RU"/>
              </w:rPr>
              <w:t>Балахнинском</w:t>
            </w:r>
            <w:proofErr w:type="spellEnd"/>
            <w:r w:rsidRPr="00324BCB">
              <w:rPr>
                <w:rFonts w:eastAsia="Times New Roman" w:cs="Times New Roman"/>
                <w:b/>
                <w:bCs/>
                <w:color w:val="000000"/>
                <w:lang w:eastAsia="ru-RU"/>
              </w:rPr>
              <w:t xml:space="preserve"> районе к военной службе" </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900,0</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150,0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150,0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150,0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150,0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150,0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150,0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900,0</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п.1. Организация и проведение районных мероприятий по патриотическому воспитанию,  по духовно-нравственному и семейному воспитанию подрастающего поколения</w:t>
            </w:r>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900,0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150,0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150,0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150,0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150,0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150,0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150,0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900,0</w:t>
            </w:r>
          </w:p>
        </w:tc>
      </w:tr>
      <w:tr w:rsidR="00324BCB" w:rsidRPr="00324BCB" w:rsidTr="00324BCB">
        <w:trPr>
          <w:trHeight w:val="20"/>
        </w:trPr>
        <w:tc>
          <w:tcPr>
            <w:tcW w:w="4874" w:type="dxa"/>
            <w:gridSpan w:val="3"/>
            <w:vMerge w:val="restart"/>
            <w:shd w:val="clear" w:color="auto" w:fill="auto"/>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lastRenderedPageBreak/>
              <w:t xml:space="preserve">Подпрограмма 5 "Укрепление материально-технической базы образовательных учреждений" </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63 563,8</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11 600,0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37 776,9</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37 776,9</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37 776,8</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37 776,8</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226 271,2</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35 047,9</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35 047,9</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16 491,7</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17 776,9</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17 776,9</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17 776,8</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17 776,8</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87 599,1</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12 024,2</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11 600,0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20 000,0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20 000,0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20 000,0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20 000,0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103 624,2</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п.1. 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11 503,6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11 600,0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37 776,9</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37 776,9</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37 776,8</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37 776,8</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174 211,0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17 776,9</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17 776,9</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17 776,8</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17 776,8</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71 107,4</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11 503,6</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11 600,0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20 000,0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20 000,0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20 000,0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20 000,0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103 103,6</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п.2. Федеральный проект «Содействие занятости женщин – создание условий дошкольного образования для детей в возрасте до трех лет»</w:t>
            </w:r>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36 877,0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36 877,0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35 047,9</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35 047,9</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1 460,3</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1 460,3</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368,8</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368,8</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 xml:space="preserve">п.3. Строительство дошкольной образовательной организации на ул. </w:t>
            </w:r>
            <w:proofErr w:type="spellStart"/>
            <w:r w:rsidRPr="00324BCB">
              <w:rPr>
                <w:rFonts w:eastAsia="Times New Roman" w:cs="Times New Roman"/>
                <w:color w:val="000000"/>
                <w:lang w:eastAsia="ru-RU"/>
              </w:rPr>
              <w:t>Мазурова</w:t>
            </w:r>
            <w:proofErr w:type="spellEnd"/>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15 183,2</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15 183,2</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15 031,4</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15 031,4</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151,8</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151,8</w:t>
            </w:r>
          </w:p>
        </w:tc>
      </w:tr>
      <w:tr w:rsidR="00324BCB" w:rsidRPr="00324BCB" w:rsidTr="00324BCB">
        <w:trPr>
          <w:trHeight w:val="20"/>
        </w:trPr>
        <w:tc>
          <w:tcPr>
            <w:tcW w:w="4874" w:type="dxa"/>
            <w:gridSpan w:val="3"/>
            <w:vMerge w:val="restart"/>
            <w:shd w:val="clear" w:color="auto" w:fill="auto"/>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Подпрограмма 6 "Обеспечение пожарной безопасности образовательных  учреждений"</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1 360,0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1 360,0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1 360,0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1 360,0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1 360,0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1 360,0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8 160,0</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1 360,0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1 360,0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1 360,0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1 360,0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1 360,0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1 360,0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8 160,0</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 xml:space="preserve">п.1.Проведение работ в образовательных </w:t>
            </w:r>
            <w:r w:rsidRPr="00324BCB">
              <w:rPr>
                <w:rFonts w:eastAsia="Times New Roman" w:cs="Times New Roman"/>
                <w:color w:val="000000"/>
                <w:lang w:eastAsia="ru-RU"/>
              </w:rPr>
              <w:lastRenderedPageBreak/>
              <w:t xml:space="preserve">организациях, направленных на повышение  уровня пожарной безопасности учреждений образования, выполнение предписаний </w:t>
            </w:r>
            <w:proofErr w:type="spellStart"/>
            <w:r w:rsidRPr="00324BCB">
              <w:rPr>
                <w:rFonts w:eastAsia="Times New Roman" w:cs="Times New Roman"/>
                <w:color w:val="000000"/>
                <w:lang w:eastAsia="ru-RU"/>
              </w:rPr>
              <w:t>Госпожнадзора</w:t>
            </w:r>
            <w:proofErr w:type="spellEnd"/>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lastRenderedPageBreak/>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1 360,0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1 360,0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1 360,0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1 360,0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1 360,0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1 360,0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8 160,0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 xml:space="preserve">Расходы федерального </w:t>
            </w:r>
            <w:r w:rsidRPr="00324BCB">
              <w:rPr>
                <w:rFonts w:eastAsia="Times New Roman" w:cs="Times New Roman"/>
                <w:color w:val="000000"/>
                <w:lang w:eastAsia="ru-RU"/>
              </w:rPr>
              <w:lastRenderedPageBreak/>
              <w:t>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lastRenderedPageBreak/>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1 360,0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1 360,0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1 360,0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1 360,0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1 360,0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1 360,0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8 160,0</w:t>
            </w:r>
          </w:p>
        </w:tc>
      </w:tr>
      <w:tr w:rsidR="00324BCB" w:rsidRPr="00324BCB" w:rsidTr="00324BCB">
        <w:trPr>
          <w:trHeight w:val="20"/>
        </w:trPr>
        <w:tc>
          <w:tcPr>
            <w:tcW w:w="4874" w:type="dxa"/>
            <w:gridSpan w:val="3"/>
            <w:vMerge w:val="restart"/>
            <w:shd w:val="clear" w:color="auto" w:fill="auto"/>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Подпрограмма 7 "Социально-правовая защита детей в </w:t>
            </w:r>
            <w:proofErr w:type="spellStart"/>
            <w:r w:rsidRPr="00324BCB">
              <w:rPr>
                <w:rFonts w:eastAsia="Times New Roman" w:cs="Times New Roman"/>
                <w:b/>
                <w:bCs/>
                <w:color w:val="000000"/>
                <w:lang w:eastAsia="ru-RU"/>
              </w:rPr>
              <w:t>Балахнинском</w:t>
            </w:r>
            <w:proofErr w:type="spellEnd"/>
            <w:r w:rsidRPr="00324BCB">
              <w:rPr>
                <w:rFonts w:eastAsia="Times New Roman" w:cs="Times New Roman"/>
                <w:b/>
                <w:bCs/>
                <w:color w:val="000000"/>
                <w:lang w:eastAsia="ru-RU"/>
              </w:rPr>
              <w:t xml:space="preserve"> районе» </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2 477,7</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2 320,6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2 320,6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2 320,6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2 320,6</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2 320,6</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14 080,7</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2 477,7</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2 320,6</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2 320,6</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2 320,6</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2 320,6</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2 320,6</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14 080,7</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 xml:space="preserve">п. 1. Организация и осуществление деятельности по опеке и попечительству в отношении несовершеннолетних граждан </w:t>
            </w:r>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2 320,6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2 320,6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2 320,6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2 320,6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2 320,6</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2 320,6</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13 923,6</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2 320,6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2 320,6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2 320,6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2 320,6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2 320,6</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2 320,6</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13 923,6</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 xml:space="preserve">п. 2. Ремонт жилых помещений, собственниками которых являются дети-сироты и дети, оставшиеся без попечения родителей </w:t>
            </w:r>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157,1</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157,1</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157,1</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157,1</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4874" w:type="dxa"/>
            <w:gridSpan w:val="3"/>
            <w:vMerge w:val="restart"/>
            <w:shd w:val="clear" w:color="auto" w:fill="auto"/>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Подпрограмма 8 "Школьное питание как основа </w:t>
            </w:r>
            <w:proofErr w:type="spellStart"/>
            <w:r w:rsidRPr="00324BCB">
              <w:rPr>
                <w:rFonts w:eastAsia="Times New Roman" w:cs="Times New Roman"/>
                <w:b/>
                <w:bCs/>
                <w:color w:val="000000"/>
                <w:lang w:eastAsia="ru-RU"/>
              </w:rPr>
              <w:t>здоровьесбережения</w:t>
            </w:r>
            <w:proofErr w:type="spellEnd"/>
            <w:r w:rsidRPr="00324BCB">
              <w:rPr>
                <w:rFonts w:eastAsia="Times New Roman" w:cs="Times New Roman"/>
                <w:b/>
                <w:bCs/>
                <w:color w:val="000000"/>
                <w:lang w:eastAsia="ru-RU"/>
              </w:rPr>
              <w:t xml:space="preserve"> учащихся" </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5 193,6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5 193,6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5 193,6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5 193,6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5 193,6</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5 193,6</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31 161,6</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3 693,6</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3 693,6</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3 693,6</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3 693,6</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3 693,6</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3 693,6</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22 161,6</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1 500,0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1 500,0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1 500,0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1 500,0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1 500,0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1 500,0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9 000,0</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п. 1. Развитие системы здорового питания детей в общеобразовательных  учреждениях, укрепление здоровья школьников</w:t>
            </w:r>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5 193,6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5 193,6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5 193,6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5 193,6</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5 193,6</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5 193,6</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31 161,6</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3 693,6</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3 693,6</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3 693,6</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3 693,6</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3 693,6</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3 693,6</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22 161,6</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1 500,0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1 500,0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1 500,0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1 500,0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1 500,0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1 500,0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9 000,0</w:t>
            </w:r>
          </w:p>
        </w:tc>
      </w:tr>
      <w:tr w:rsidR="00324BCB" w:rsidRPr="00324BCB" w:rsidTr="00324BCB">
        <w:trPr>
          <w:trHeight w:val="20"/>
        </w:trPr>
        <w:tc>
          <w:tcPr>
            <w:tcW w:w="4874" w:type="dxa"/>
            <w:gridSpan w:val="3"/>
            <w:vMerge w:val="restart"/>
            <w:shd w:val="clear" w:color="auto" w:fill="auto"/>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Подпрограмма 9 «Энергосбережение и повышение энергетической эффективности образовательных учреждений»</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1 000,0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1 000,0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1 000,0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1 000,0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1 000,0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1 000,0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6 000,0</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1 000,0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1 000,0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1 000,0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1 000,0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1 000,0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1 000,0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6 000,0</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п. 1. Реконструкция систем внутреннего и наружного освещения</w:t>
            </w:r>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1 000,0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1 000,0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1 000,0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1 000,0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1 000,0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1 000,0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6 000,0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1 000,0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1 000,0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1 000,0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1 000,0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1 000,0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1 000,0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6 000,0</w:t>
            </w:r>
          </w:p>
        </w:tc>
      </w:tr>
      <w:tr w:rsidR="00324BCB" w:rsidRPr="00324BCB" w:rsidTr="00324BCB">
        <w:trPr>
          <w:trHeight w:val="20"/>
        </w:trPr>
        <w:tc>
          <w:tcPr>
            <w:tcW w:w="4874" w:type="dxa"/>
            <w:gridSpan w:val="3"/>
            <w:vMerge w:val="restart"/>
            <w:shd w:val="clear" w:color="auto" w:fill="auto"/>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Подпрограмма 10 "Обеспечение реализации муниципальной программы" </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48 117,3</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48 604,8</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48 604,8</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48 604,8</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48 604,8</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48 604,8</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291 141,3</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6 417,1</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5 987,7</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5 987,7</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5 987,7</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5 987,7</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5 987,7</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36 355,6</w:t>
            </w:r>
          </w:p>
        </w:tc>
      </w:tr>
      <w:tr w:rsidR="00324BCB" w:rsidRPr="00324BCB" w:rsidTr="00324BCB">
        <w:trPr>
          <w:trHeight w:val="20"/>
        </w:trPr>
        <w:tc>
          <w:tcPr>
            <w:tcW w:w="4874" w:type="dxa"/>
            <w:gridSpan w:val="3"/>
            <w:vMerge/>
            <w:vAlign w:val="center"/>
            <w:hideMark/>
          </w:tcPr>
          <w:p w:rsidR="00324BCB" w:rsidRPr="00324BCB" w:rsidRDefault="00324BCB" w:rsidP="00324BCB">
            <w:pPr>
              <w:rPr>
                <w:rFonts w:eastAsia="Times New Roman" w:cs="Times New Roman"/>
                <w:b/>
                <w:bCs/>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41 700,2</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42 617,1</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42 617,1</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42 617,1</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42 617,1</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42 617,1</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254 785,7</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п.1.Обеспечение деятельности управления образования и социально-правовой защиты детства</w:t>
            </w:r>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4 788,5</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4 788,5</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4 788,5</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4 788,5</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4 788,5</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4 788,5</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28 731,0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4 788,5</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4 788,5</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4 788,5</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4 788,5</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4 788,5</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4 788,5</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28 731,0</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 xml:space="preserve">п.2.Обеспечение деятельности муниципальных бюджетных учреждений    ХЭС, ИДЦ на основе муниципальных заданий </w:t>
            </w:r>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31 581,1</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31 955,3</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31 955,3</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31 955,3</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31 955,3</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31 955,3</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191 357,6</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4 581,1</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4 274,5</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4 274,5</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4 274,5</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4 274,5</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4 274,5</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25 953,6</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27 000,0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27 680,8</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27 680,8</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27 680,8</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27 680,8</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27 680,8</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165 404,0</w:t>
            </w:r>
          </w:p>
        </w:tc>
      </w:tr>
      <w:tr w:rsidR="00324BCB" w:rsidRPr="00324BCB" w:rsidTr="00324BCB">
        <w:trPr>
          <w:trHeight w:val="20"/>
        </w:trPr>
        <w:tc>
          <w:tcPr>
            <w:tcW w:w="2747" w:type="dxa"/>
            <w:vMerge w:val="restart"/>
            <w:shd w:val="clear" w:color="auto" w:fill="auto"/>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п.3.Обеспечение деятельности МКУ «ЦБУО»</w:t>
            </w:r>
          </w:p>
        </w:tc>
        <w:tc>
          <w:tcPr>
            <w:tcW w:w="993"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2021-2026гг.</w:t>
            </w:r>
          </w:p>
        </w:tc>
        <w:tc>
          <w:tcPr>
            <w:tcW w:w="1134" w:type="dxa"/>
            <w:vMerge w:val="restart"/>
            <w:shd w:val="clear" w:color="auto" w:fill="auto"/>
            <w:hideMark/>
          </w:tcPr>
          <w:p w:rsidR="00324BCB" w:rsidRPr="00324BCB" w:rsidRDefault="00324BCB" w:rsidP="00324BCB">
            <w:pPr>
              <w:jc w:val="center"/>
              <w:rPr>
                <w:rFonts w:eastAsia="Times New Roman" w:cs="Times New Roman"/>
                <w:color w:val="000000"/>
                <w:lang w:eastAsia="ru-RU"/>
              </w:rPr>
            </w:pPr>
            <w:r w:rsidRPr="00324BCB">
              <w:rPr>
                <w:rFonts w:eastAsia="Times New Roman" w:cs="Times New Roman"/>
                <w:color w:val="000000"/>
                <w:lang w:eastAsia="ru-RU"/>
              </w:rPr>
              <w:t>УО и СПЗД</w:t>
            </w:r>
          </w:p>
        </w:tc>
        <w:tc>
          <w:tcPr>
            <w:tcW w:w="2835" w:type="dxa"/>
            <w:shd w:val="clear" w:color="auto" w:fill="auto"/>
            <w:noWrap/>
            <w:hideMark/>
          </w:tcPr>
          <w:p w:rsidR="00324BCB" w:rsidRPr="00324BCB" w:rsidRDefault="00324BCB" w:rsidP="00324BCB">
            <w:pPr>
              <w:rPr>
                <w:rFonts w:eastAsia="Times New Roman" w:cs="Times New Roman"/>
                <w:b/>
                <w:bCs/>
                <w:color w:val="000000"/>
                <w:lang w:eastAsia="ru-RU"/>
              </w:rPr>
            </w:pPr>
            <w:r w:rsidRPr="00324BCB">
              <w:rPr>
                <w:rFonts w:eastAsia="Times New Roman" w:cs="Times New Roman"/>
                <w:b/>
                <w:bCs/>
                <w:color w:val="000000"/>
                <w:lang w:eastAsia="ru-RU"/>
              </w:rPr>
              <w:t xml:space="preserve">Всего </w:t>
            </w:r>
          </w:p>
        </w:tc>
        <w:tc>
          <w:tcPr>
            <w:tcW w:w="1156"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11 747,7</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11 861,0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11 861,0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11 861,0</w:t>
            </w:r>
          </w:p>
        </w:tc>
        <w:tc>
          <w:tcPr>
            <w:tcW w:w="1134"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11 861,0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11 861,0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71 052,7</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федерального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0,0</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0,0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областного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1 836,0</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1 713,2</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1 713,2</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1 713,2</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1 713,2</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1 713,2</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10 402,0</w:t>
            </w:r>
          </w:p>
        </w:tc>
      </w:tr>
      <w:tr w:rsidR="00324BCB" w:rsidRPr="00324BCB" w:rsidTr="00324BCB">
        <w:trPr>
          <w:trHeight w:val="20"/>
        </w:trPr>
        <w:tc>
          <w:tcPr>
            <w:tcW w:w="2747" w:type="dxa"/>
            <w:vMerge/>
            <w:vAlign w:val="center"/>
            <w:hideMark/>
          </w:tcPr>
          <w:p w:rsidR="00324BCB" w:rsidRPr="00324BCB" w:rsidRDefault="00324BCB" w:rsidP="00324BCB">
            <w:pPr>
              <w:rPr>
                <w:rFonts w:eastAsia="Times New Roman" w:cs="Times New Roman"/>
                <w:color w:val="000000"/>
                <w:lang w:eastAsia="ru-RU"/>
              </w:rPr>
            </w:pPr>
          </w:p>
        </w:tc>
        <w:tc>
          <w:tcPr>
            <w:tcW w:w="993" w:type="dxa"/>
            <w:vMerge/>
            <w:vAlign w:val="center"/>
            <w:hideMark/>
          </w:tcPr>
          <w:p w:rsidR="00324BCB" w:rsidRPr="00324BCB" w:rsidRDefault="00324BCB" w:rsidP="00324BCB">
            <w:pPr>
              <w:rPr>
                <w:rFonts w:eastAsia="Times New Roman" w:cs="Times New Roman"/>
                <w:color w:val="000000"/>
                <w:lang w:eastAsia="ru-RU"/>
              </w:rPr>
            </w:pPr>
          </w:p>
        </w:tc>
        <w:tc>
          <w:tcPr>
            <w:tcW w:w="1134" w:type="dxa"/>
            <w:vMerge/>
            <w:vAlign w:val="center"/>
            <w:hideMark/>
          </w:tcPr>
          <w:p w:rsidR="00324BCB" w:rsidRPr="00324BCB" w:rsidRDefault="00324BCB" w:rsidP="00324BCB">
            <w:pPr>
              <w:rPr>
                <w:rFonts w:eastAsia="Times New Roman" w:cs="Times New Roman"/>
                <w:color w:val="000000"/>
                <w:lang w:eastAsia="ru-RU"/>
              </w:rPr>
            </w:pPr>
          </w:p>
        </w:tc>
        <w:tc>
          <w:tcPr>
            <w:tcW w:w="2835" w:type="dxa"/>
            <w:shd w:val="clear" w:color="auto" w:fill="auto"/>
            <w:noWrap/>
            <w:hideMark/>
          </w:tcPr>
          <w:p w:rsidR="00324BCB" w:rsidRPr="00324BCB" w:rsidRDefault="00324BCB" w:rsidP="00324BCB">
            <w:pPr>
              <w:rPr>
                <w:rFonts w:eastAsia="Times New Roman" w:cs="Times New Roman"/>
                <w:color w:val="000000"/>
                <w:lang w:eastAsia="ru-RU"/>
              </w:rPr>
            </w:pPr>
            <w:r w:rsidRPr="00324BCB">
              <w:rPr>
                <w:rFonts w:eastAsia="Times New Roman" w:cs="Times New Roman"/>
                <w:color w:val="000000"/>
                <w:lang w:eastAsia="ru-RU"/>
              </w:rPr>
              <w:t>Расходы местного бюджета</w:t>
            </w:r>
          </w:p>
        </w:tc>
        <w:tc>
          <w:tcPr>
            <w:tcW w:w="1156"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9 911,7</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10 147,8</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10 147,8</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10 147,8</w:t>
            </w:r>
          </w:p>
        </w:tc>
        <w:tc>
          <w:tcPr>
            <w:tcW w:w="1134"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10 147,8</w:t>
            </w:r>
          </w:p>
        </w:tc>
        <w:tc>
          <w:tcPr>
            <w:tcW w:w="1092" w:type="dxa"/>
            <w:shd w:val="clear" w:color="auto" w:fill="auto"/>
            <w:noWrap/>
            <w:vAlign w:val="center"/>
            <w:hideMark/>
          </w:tcPr>
          <w:p w:rsidR="00324BCB" w:rsidRPr="00324BCB" w:rsidRDefault="00324BCB" w:rsidP="00324BCB">
            <w:pPr>
              <w:jc w:val="center"/>
              <w:rPr>
                <w:rFonts w:eastAsia="Times New Roman" w:cs="Times New Roman"/>
                <w:lang w:eastAsia="ru-RU"/>
              </w:rPr>
            </w:pPr>
            <w:r w:rsidRPr="00324BCB">
              <w:rPr>
                <w:rFonts w:eastAsia="Times New Roman" w:cs="Times New Roman"/>
                <w:lang w:eastAsia="ru-RU"/>
              </w:rPr>
              <w:t>10 147,8</w:t>
            </w:r>
          </w:p>
        </w:tc>
        <w:tc>
          <w:tcPr>
            <w:tcW w:w="1092" w:type="dxa"/>
            <w:shd w:val="clear" w:color="auto" w:fill="auto"/>
            <w:noWrap/>
            <w:vAlign w:val="center"/>
            <w:hideMark/>
          </w:tcPr>
          <w:p w:rsidR="00324BCB" w:rsidRPr="00324BCB" w:rsidRDefault="00324BCB" w:rsidP="00324BCB">
            <w:pPr>
              <w:jc w:val="center"/>
              <w:rPr>
                <w:rFonts w:eastAsia="Times New Roman" w:cs="Times New Roman"/>
                <w:b/>
                <w:bCs/>
                <w:lang w:eastAsia="ru-RU"/>
              </w:rPr>
            </w:pPr>
            <w:r w:rsidRPr="00324BCB">
              <w:rPr>
                <w:rFonts w:eastAsia="Times New Roman" w:cs="Times New Roman"/>
                <w:b/>
                <w:bCs/>
                <w:lang w:eastAsia="ru-RU"/>
              </w:rPr>
              <w:t>60 650,7</w:t>
            </w:r>
          </w:p>
        </w:tc>
      </w:tr>
    </w:tbl>
    <w:p w:rsidR="00533830" w:rsidRDefault="00533830" w:rsidP="00354572">
      <w:pPr>
        <w:autoSpaceDE w:val="0"/>
        <w:autoSpaceDN w:val="0"/>
        <w:adjustRightInd w:val="0"/>
        <w:rPr>
          <w:rFonts w:cs="Times New Roman"/>
          <w:b/>
          <w:sz w:val="24"/>
          <w:szCs w:val="24"/>
        </w:rPr>
      </w:pPr>
    </w:p>
    <w:p w:rsidR="00354572" w:rsidRDefault="00354572" w:rsidP="00354572">
      <w:pPr>
        <w:autoSpaceDE w:val="0"/>
        <w:autoSpaceDN w:val="0"/>
        <w:adjustRightInd w:val="0"/>
        <w:rPr>
          <w:rFonts w:cs="Times New Roman"/>
          <w:b/>
          <w:sz w:val="24"/>
          <w:szCs w:val="24"/>
        </w:rPr>
      </w:pPr>
    </w:p>
    <w:p w:rsidR="00821F16" w:rsidRPr="00D36868" w:rsidRDefault="00C92B98" w:rsidP="00C92B98">
      <w:pPr>
        <w:autoSpaceDE w:val="0"/>
        <w:autoSpaceDN w:val="0"/>
        <w:adjustRightInd w:val="0"/>
        <w:jc w:val="center"/>
        <w:rPr>
          <w:rFonts w:cs="Times New Roman"/>
          <w:b/>
          <w:sz w:val="24"/>
          <w:szCs w:val="24"/>
        </w:rPr>
      </w:pPr>
      <w:r w:rsidRPr="00D36868">
        <w:rPr>
          <w:rFonts w:cs="Times New Roman"/>
          <w:b/>
          <w:sz w:val="24"/>
          <w:szCs w:val="24"/>
        </w:rPr>
        <w:t>2.</w:t>
      </w:r>
      <w:r w:rsidR="006B406D" w:rsidRPr="00D36868">
        <w:rPr>
          <w:rFonts w:cs="Times New Roman"/>
          <w:b/>
          <w:sz w:val="24"/>
          <w:szCs w:val="24"/>
        </w:rPr>
        <w:t>5</w:t>
      </w:r>
      <w:r w:rsidRPr="00D36868">
        <w:rPr>
          <w:rFonts w:cs="Times New Roman"/>
          <w:b/>
          <w:sz w:val="24"/>
          <w:szCs w:val="24"/>
        </w:rPr>
        <w:t>. Целевые индикаторы муниципальной программы</w:t>
      </w:r>
    </w:p>
    <w:p w:rsidR="00C92B98" w:rsidRPr="00D36868" w:rsidRDefault="00C92B98" w:rsidP="00C92B98">
      <w:pPr>
        <w:autoSpaceDE w:val="0"/>
        <w:autoSpaceDN w:val="0"/>
        <w:adjustRightInd w:val="0"/>
        <w:jc w:val="right"/>
        <w:rPr>
          <w:rFonts w:cs="Times New Roman"/>
          <w:b/>
          <w:sz w:val="24"/>
          <w:szCs w:val="24"/>
        </w:rPr>
      </w:pPr>
      <w:r w:rsidRPr="00D36868">
        <w:rPr>
          <w:rFonts w:cs="Times New Roman"/>
          <w:sz w:val="24"/>
          <w:szCs w:val="24"/>
          <w:lang w:eastAsia="ru-RU"/>
        </w:rPr>
        <w:t xml:space="preserve">Таблица </w:t>
      </w:r>
      <w:r w:rsidR="006B406D" w:rsidRPr="00D36868">
        <w:rPr>
          <w:rFonts w:cs="Times New Roman"/>
          <w:sz w:val="24"/>
          <w:szCs w:val="24"/>
          <w:lang w:eastAsia="ru-RU"/>
        </w:rPr>
        <w:t>2</w:t>
      </w:r>
    </w:p>
    <w:p w:rsidR="00C92B98" w:rsidRPr="00D36868" w:rsidRDefault="00C92B98" w:rsidP="00C92B98">
      <w:pPr>
        <w:autoSpaceDE w:val="0"/>
        <w:autoSpaceDN w:val="0"/>
        <w:adjustRightInd w:val="0"/>
        <w:jc w:val="center"/>
        <w:rPr>
          <w:rFonts w:cs="Times New Roman"/>
          <w:b/>
          <w:sz w:val="24"/>
          <w:szCs w:val="24"/>
          <w:lang w:eastAsia="ru-RU"/>
        </w:rPr>
      </w:pPr>
    </w:p>
    <w:p w:rsidR="00821F16" w:rsidRPr="00D36868" w:rsidRDefault="00C92B98" w:rsidP="00821F16">
      <w:pPr>
        <w:autoSpaceDE w:val="0"/>
        <w:autoSpaceDN w:val="0"/>
        <w:adjustRightInd w:val="0"/>
        <w:jc w:val="center"/>
        <w:rPr>
          <w:rFonts w:cs="Times New Roman"/>
          <w:b/>
          <w:sz w:val="24"/>
          <w:szCs w:val="24"/>
          <w:lang w:eastAsia="ru-RU"/>
        </w:rPr>
      </w:pPr>
      <w:r w:rsidRPr="00D36868">
        <w:rPr>
          <w:rFonts w:cs="Times New Roman"/>
          <w:b/>
          <w:sz w:val="24"/>
          <w:szCs w:val="24"/>
        </w:rPr>
        <w:t>Сведения о целевых индикаторах муниципальной программы</w:t>
      </w:r>
    </w:p>
    <w:p w:rsidR="00821F16" w:rsidRPr="006B591A" w:rsidRDefault="00821F16" w:rsidP="00821F16">
      <w:pPr>
        <w:autoSpaceDE w:val="0"/>
        <w:autoSpaceDN w:val="0"/>
        <w:adjustRightInd w:val="0"/>
        <w:jc w:val="right"/>
        <w:rPr>
          <w:rFonts w:cs="Times New Roman"/>
          <w:lang w:eastAsia="ru-RU"/>
        </w:rPr>
      </w:pPr>
    </w:p>
    <w:tbl>
      <w:tblPr>
        <w:tblW w:w="6001" w:type="pct"/>
        <w:tblInd w:w="232" w:type="dxa"/>
        <w:tblLayout w:type="fixed"/>
        <w:tblCellMar>
          <w:left w:w="90" w:type="dxa"/>
          <w:right w:w="90" w:type="dxa"/>
        </w:tblCellMar>
        <w:tblLook w:val="0000"/>
      </w:tblPr>
      <w:tblGrid>
        <w:gridCol w:w="850"/>
        <w:gridCol w:w="6243"/>
        <w:gridCol w:w="1055"/>
        <w:gridCol w:w="18"/>
        <w:gridCol w:w="70"/>
        <w:gridCol w:w="989"/>
        <w:gridCol w:w="213"/>
        <w:gridCol w:w="923"/>
        <w:gridCol w:w="99"/>
        <w:gridCol w:w="18"/>
        <w:gridCol w:w="1033"/>
        <w:gridCol w:w="1129"/>
        <w:gridCol w:w="1276"/>
        <w:gridCol w:w="74"/>
        <w:gridCol w:w="1379"/>
        <w:gridCol w:w="1338"/>
        <w:gridCol w:w="129"/>
        <w:gridCol w:w="33"/>
        <w:gridCol w:w="1250"/>
        <w:gridCol w:w="246"/>
        <w:gridCol w:w="18"/>
      </w:tblGrid>
      <w:tr w:rsidR="00917CAB" w:rsidRPr="00D36868" w:rsidTr="005B4801">
        <w:trPr>
          <w:gridAfter w:val="6"/>
          <w:wAfter w:w="820" w:type="pct"/>
          <w:trHeight w:val="20"/>
        </w:trPr>
        <w:tc>
          <w:tcPr>
            <w:tcW w:w="231" w:type="pct"/>
            <w:tcBorders>
              <w:top w:val="single" w:sz="2" w:space="0" w:color="auto"/>
              <w:left w:val="single" w:sz="2" w:space="0" w:color="auto"/>
              <w:bottom w:val="nil"/>
              <w:right w:val="single" w:sz="2" w:space="0" w:color="auto"/>
            </w:tcBorders>
            <w:vAlign w:val="center"/>
          </w:tcPr>
          <w:p w:rsidR="00754855" w:rsidRPr="00D36868" w:rsidRDefault="00754855" w:rsidP="00AE0C9D">
            <w:pPr>
              <w:pStyle w:val="ConsPlusNormal"/>
              <w:rPr>
                <w:rFonts w:ascii="Times New Roman" w:hAnsi="Times New Roman" w:cs="Times New Roman"/>
                <w:sz w:val="24"/>
                <w:szCs w:val="24"/>
              </w:rPr>
            </w:pPr>
            <w:r w:rsidRPr="00D36868">
              <w:rPr>
                <w:rFonts w:ascii="Times New Roman" w:hAnsi="Times New Roman" w:cs="Times New Roman"/>
                <w:sz w:val="24"/>
                <w:szCs w:val="24"/>
              </w:rPr>
              <w:t xml:space="preserve">N </w:t>
            </w:r>
            <w:proofErr w:type="spellStart"/>
            <w:proofErr w:type="gramStart"/>
            <w:r w:rsidRPr="00D36868">
              <w:rPr>
                <w:rFonts w:ascii="Times New Roman" w:hAnsi="Times New Roman" w:cs="Times New Roman"/>
                <w:sz w:val="24"/>
                <w:szCs w:val="24"/>
              </w:rPr>
              <w:t>п</w:t>
            </w:r>
            <w:proofErr w:type="spellEnd"/>
            <w:proofErr w:type="gramEnd"/>
            <w:r w:rsidRPr="00D36868">
              <w:rPr>
                <w:rFonts w:ascii="Times New Roman" w:hAnsi="Times New Roman" w:cs="Times New Roman"/>
                <w:sz w:val="24"/>
                <w:szCs w:val="24"/>
              </w:rPr>
              <w:t>/</w:t>
            </w:r>
            <w:proofErr w:type="spellStart"/>
            <w:r w:rsidRPr="00D36868">
              <w:rPr>
                <w:rFonts w:ascii="Times New Roman" w:hAnsi="Times New Roman" w:cs="Times New Roman"/>
                <w:sz w:val="24"/>
                <w:szCs w:val="24"/>
              </w:rPr>
              <w:t>п</w:t>
            </w:r>
            <w:proofErr w:type="spellEnd"/>
          </w:p>
        </w:tc>
        <w:tc>
          <w:tcPr>
            <w:tcW w:w="1698" w:type="pct"/>
            <w:tcBorders>
              <w:top w:val="single" w:sz="2" w:space="0" w:color="auto"/>
              <w:left w:val="single" w:sz="2" w:space="0" w:color="auto"/>
              <w:bottom w:val="nil"/>
              <w:right w:val="single" w:sz="2" w:space="0" w:color="auto"/>
            </w:tcBorders>
          </w:tcPr>
          <w:p w:rsidR="00754855" w:rsidRPr="00D36868" w:rsidRDefault="00754855" w:rsidP="00BB183E">
            <w:pPr>
              <w:pStyle w:val="ConsPlusNormal"/>
              <w:jc w:val="center"/>
              <w:rPr>
                <w:rFonts w:ascii="Times New Roman" w:hAnsi="Times New Roman" w:cs="Times New Roman"/>
                <w:sz w:val="24"/>
                <w:szCs w:val="24"/>
              </w:rPr>
            </w:pPr>
            <w:r w:rsidRPr="00D36868">
              <w:rPr>
                <w:rFonts w:ascii="Times New Roman" w:hAnsi="Times New Roman" w:cs="Times New Roman"/>
                <w:sz w:val="24"/>
                <w:szCs w:val="24"/>
              </w:rPr>
              <w:t>Наименование цели муниципальной программ</w:t>
            </w:r>
            <w:proofErr w:type="gramStart"/>
            <w:r w:rsidRPr="00D36868">
              <w:rPr>
                <w:rFonts w:ascii="Times New Roman" w:hAnsi="Times New Roman" w:cs="Times New Roman"/>
                <w:sz w:val="24"/>
                <w:szCs w:val="24"/>
              </w:rPr>
              <w:t>ы(</w:t>
            </w:r>
            <w:proofErr w:type="gramEnd"/>
            <w:r w:rsidRPr="00D36868">
              <w:rPr>
                <w:rFonts w:ascii="Times New Roman" w:hAnsi="Times New Roman" w:cs="Times New Roman"/>
                <w:sz w:val="24"/>
                <w:szCs w:val="24"/>
              </w:rPr>
              <w:t xml:space="preserve">программы), подпрограммы, задачи, целевого </w:t>
            </w:r>
            <w:r w:rsidRPr="00D36868">
              <w:rPr>
                <w:rFonts w:ascii="Times New Roman" w:hAnsi="Times New Roman" w:cs="Times New Roman"/>
                <w:sz w:val="24"/>
                <w:szCs w:val="24"/>
              </w:rPr>
              <w:lastRenderedPageBreak/>
              <w:t>индикатора</w:t>
            </w:r>
          </w:p>
        </w:tc>
        <w:tc>
          <w:tcPr>
            <w:tcW w:w="311" w:type="pct"/>
            <w:gridSpan w:val="3"/>
            <w:tcBorders>
              <w:top w:val="single" w:sz="2" w:space="0" w:color="auto"/>
              <w:left w:val="single" w:sz="2" w:space="0" w:color="auto"/>
              <w:bottom w:val="nil"/>
              <w:right w:val="single" w:sz="2" w:space="0" w:color="auto"/>
            </w:tcBorders>
          </w:tcPr>
          <w:p w:rsidR="00754855" w:rsidRPr="00D36868" w:rsidRDefault="00754855" w:rsidP="00BB183E">
            <w:pPr>
              <w:pStyle w:val="ConsPlusNormal"/>
              <w:jc w:val="center"/>
              <w:rPr>
                <w:rFonts w:ascii="Times New Roman" w:hAnsi="Times New Roman" w:cs="Times New Roman"/>
                <w:sz w:val="24"/>
                <w:szCs w:val="24"/>
              </w:rPr>
            </w:pPr>
            <w:r w:rsidRPr="00D36868">
              <w:rPr>
                <w:rFonts w:ascii="Times New Roman" w:hAnsi="Times New Roman" w:cs="Times New Roman"/>
                <w:sz w:val="24"/>
                <w:szCs w:val="24"/>
              </w:rPr>
              <w:lastRenderedPageBreak/>
              <w:t>Единица измерен</w:t>
            </w:r>
            <w:r w:rsidRPr="00D36868">
              <w:rPr>
                <w:rFonts w:ascii="Times New Roman" w:hAnsi="Times New Roman" w:cs="Times New Roman"/>
                <w:sz w:val="24"/>
                <w:szCs w:val="24"/>
              </w:rPr>
              <w:lastRenderedPageBreak/>
              <w:t>ия</w:t>
            </w:r>
          </w:p>
        </w:tc>
        <w:tc>
          <w:tcPr>
            <w:tcW w:w="1940" w:type="pct"/>
            <w:gridSpan w:val="10"/>
            <w:tcBorders>
              <w:top w:val="single" w:sz="2" w:space="0" w:color="auto"/>
              <w:left w:val="single" w:sz="2" w:space="0" w:color="auto"/>
              <w:bottom w:val="single" w:sz="2" w:space="0" w:color="auto"/>
              <w:right w:val="single" w:sz="4" w:space="0" w:color="auto"/>
            </w:tcBorders>
          </w:tcPr>
          <w:p w:rsidR="00754855" w:rsidRPr="00D36868" w:rsidRDefault="00754855" w:rsidP="00BB183E">
            <w:pPr>
              <w:pStyle w:val="ConsPlusNormal"/>
              <w:jc w:val="center"/>
              <w:rPr>
                <w:rFonts w:ascii="Times New Roman" w:hAnsi="Times New Roman" w:cs="Times New Roman"/>
                <w:sz w:val="24"/>
                <w:szCs w:val="24"/>
              </w:rPr>
            </w:pPr>
            <w:r w:rsidRPr="00D36868">
              <w:rPr>
                <w:rFonts w:ascii="Times New Roman" w:hAnsi="Times New Roman" w:cs="Times New Roman"/>
                <w:sz w:val="24"/>
                <w:szCs w:val="24"/>
              </w:rPr>
              <w:lastRenderedPageBreak/>
              <w:t>Значение показателя целевого индикатора</w:t>
            </w:r>
          </w:p>
        </w:tc>
      </w:tr>
      <w:tr w:rsidR="00917CAB" w:rsidRPr="00D36868" w:rsidTr="005B4801">
        <w:trPr>
          <w:gridAfter w:val="6"/>
          <w:wAfter w:w="820" w:type="pct"/>
          <w:trHeight w:val="20"/>
        </w:trPr>
        <w:tc>
          <w:tcPr>
            <w:tcW w:w="231" w:type="pct"/>
            <w:tcBorders>
              <w:top w:val="nil"/>
              <w:left w:val="single" w:sz="2" w:space="0" w:color="auto"/>
              <w:bottom w:val="single" w:sz="2" w:space="0" w:color="auto"/>
              <w:right w:val="single" w:sz="4" w:space="0" w:color="auto"/>
            </w:tcBorders>
            <w:vAlign w:val="center"/>
          </w:tcPr>
          <w:p w:rsidR="00754855" w:rsidRPr="00D36868" w:rsidRDefault="00754855" w:rsidP="00AE0C9D">
            <w:pPr>
              <w:autoSpaceDE w:val="0"/>
              <w:autoSpaceDN w:val="0"/>
              <w:adjustRightInd w:val="0"/>
              <w:rPr>
                <w:rFonts w:cs="Times New Roman"/>
                <w:lang w:eastAsia="ru-RU"/>
              </w:rPr>
            </w:pPr>
          </w:p>
        </w:tc>
        <w:tc>
          <w:tcPr>
            <w:tcW w:w="1698" w:type="pct"/>
            <w:tcBorders>
              <w:top w:val="nil"/>
              <w:left w:val="single" w:sz="4" w:space="0" w:color="auto"/>
              <w:bottom w:val="single" w:sz="4" w:space="0" w:color="auto"/>
              <w:right w:val="single" w:sz="2" w:space="0" w:color="auto"/>
            </w:tcBorders>
          </w:tcPr>
          <w:p w:rsidR="00754855" w:rsidRPr="00D36868" w:rsidRDefault="00754855" w:rsidP="00BB183E">
            <w:pPr>
              <w:autoSpaceDE w:val="0"/>
              <w:autoSpaceDN w:val="0"/>
              <w:adjustRightInd w:val="0"/>
              <w:rPr>
                <w:rFonts w:cs="Times New Roman"/>
                <w:lang w:eastAsia="ru-RU"/>
              </w:rPr>
            </w:pPr>
          </w:p>
        </w:tc>
        <w:tc>
          <w:tcPr>
            <w:tcW w:w="311" w:type="pct"/>
            <w:gridSpan w:val="3"/>
            <w:tcBorders>
              <w:top w:val="nil"/>
              <w:left w:val="single" w:sz="2" w:space="0" w:color="auto"/>
              <w:bottom w:val="single" w:sz="2" w:space="0" w:color="auto"/>
              <w:right w:val="single" w:sz="2" w:space="0" w:color="auto"/>
            </w:tcBorders>
          </w:tcPr>
          <w:p w:rsidR="00754855" w:rsidRPr="00D36868" w:rsidRDefault="00754855" w:rsidP="00BB183E">
            <w:pPr>
              <w:autoSpaceDE w:val="0"/>
              <w:autoSpaceDN w:val="0"/>
              <w:adjustRightInd w:val="0"/>
              <w:rPr>
                <w:rFonts w:cs="Times New Roman"/>
                <w:lang w:eastAsia="ru-RU"/>
              </w:rPr>
            </w:pPr>
          </w:p>
        </w:tc>
        <w:tc>
          <w:tcPr>
            <w:tcW w:w="269" w:type="pct"/>
            <w:tcBorders>
              <w:top w:val="single" w:sz="2" w:space="0" w:color="auto"/>
              <w:left w:val="single" w:sz="2" w:space="0" w:color="auto"/>
              <w:bottom w:val="single" w:sz="2" w:space="0" w:color="auto"/>
              <w:right w:val="single" w:sz="2" w:space="0" w:color="auto"/>
            </w:tcBorders>
          </w:tcPr>
          <w:p w:rsidR="00754855" w:rsidRPr="00D36868" w:rsidRDefault="00754855" w:rsidP="00BB183E">
            <w:pPr>
              <w:autoSpaceDE w:val="0"/>
              <w:autoSpaceDN w:val="0"/>
              <w:adjustRightInd w:val="0"/>
              <w:jc w:val="center"/>
              <w:rPr>
                <w:rFonts w:cs="Times New Roman"/>
                <w:lang w:eastAsia="ru-RU"/>
              </w:rPr>
            </w:pPr>
            <w:r w:rsidRPr="00D36868">
              <w:rPr>
                <w:rFonts w:cs="Times New Roman"/>
                <w:lang w:eastAsia="ru-RU"/>
              </w:rPr>
              <w:t xml:space="preserve">2021 </w:t>
            </w:r>
          </w:p>
        </w:tc>
        <w:tc>
          <w:tcPr>
            <w:tcW w:w="336" w:type="pct"/>
            <w:gridSpan w:val="3"/>
            <w:tcBorders>
              <w:top w:val="single" w:sz="2" w:space="0" w:color="auto"/>
              <w:left w:val="single" w:sz="2" w:space="0" w:color="auto"/>
              <w:bottom w:val="single" w:sz="2" w:space="0" w:color="auto"/>
              <w:right w:val="single" w:sz="2" w:space="0" w:color="auto"/>
            </w:tcBorders>
          </w:tcPr>
          <w:p w:rsidR="00754855" w:rsidRPr="00D36868" w:rsidRDefault="00754855" w:rsidP="00BB183E">
            <w:pPr>
              <w:autoSpaceDE w:val="0"/>
              <w:autoSpaceDN w:val="0"/>
              <w:adjustRightInd w:val="0"/>
              <w:jc w:val="center"/>
              <w:rPr>
                <w:rFonts w:cs="Times New Roman"/>
                <w:lang w:eastAsia="ru-RU"/>
              </w:rPr>
            </w:pPr>
            <w:r w:rsidRPr="00D36868">
              <w:rPr>
                <w:rFonts w:cs="Times New Roman"/>
                <w:lang w:eastAsia="ru-RU"/>
              </w:rPr>
              <w:t xml:space="preserve">2022 </w:t>
            </w:r>
          </w:p>
        </w:tc>
        <w:tc>
          <w:tcPr>
            <w:tcW w:w="286" w:type="pct"/>
            <w:gridSpan w:val="2"/>
            <w:tcBorders>
              <w:top w:val="single" w:sz="2" w:space="0" w:color="auto"/>
              <w:left w:val="single" w:sz="2" w:space="0" w:color="auto"/>
              <w:bottom w:val="single" w:sz="2" w:space="0" w:color="auto"/>
              <w:right w:val="single" w:sz="2" w:space="0" w:color="auto"/>
            </w:tcBorders>
          </w:tcPr>
          <w:p w:rsidR="00754855" w:rsidRPr="00D36868" w:rsidRDefault="00754855" w:rsidP="00BB183E">
            <w:pPr>
              <w:autoSpaceDE w:val="0"/>
              <w:autoSpaceDN w:val="0"/>
              <w:adjustRightInd w:val="0"/>
              <w:jc w:val="center"/>
              <w:rPr>
                <w:rFonts w:cs="Times New Roman"/>
                <w:lang w:eastAsia="ru-RU"/>
              </w:rPr>
            </w:pPr>
            <w:r w:rsidRPr="00D36868">
              <w:rPr>
                <w:rFonts w:cs="Times New Roman"/>
                <w:lang w:eastAsia="ru-RU"/>
              </w:rPr>
              <w:t xml:space="preserve">2023 </w:t>
            </w:r>
          </w:p>
        </w:tc>
        <w:tc>
          <w:tcPr>
            <w:tcW w:w="307" w:type="pct"/>
            <w:tcBorders>
              <w:top w:val="single" w:sz="2" w:space="0" w:color="auto"/>
              <w:left w:val="single" w:sz="2" w:space="0" w:color="auto"/>
              <w:bottom w:val="single" w:sz="2" w:space="0" w:color="auto"/>
              <w:right w:val="single" w:sz="2" w:space="0" w:color="auto"/>
            </w:tcBorders>
          </w:tcPr>
          <w:p w:rsidR="00754855" w:rsidRPr="00D36868" w:rsidRDefault="00754855" w:rsidP="00BB183E">
            <w:pPr>
              <w:autoSpaceDE w:val="0"/>
              <w:autoSpaceDN w:val="0"/>
              <w:adjustRightInd w:val="0"/>
              <w:jc w:val="center"/>
              <w:rPr>
                <w:rFonts w:cs="Times New Roman"/>
                <w:lang w:eastAsia="ru-RU"/>
              </w:rPr>
            </w:pPr>
            <w:r w:rsidRPr="00D36868">
              <w:rPr>
                <w:rFonts w:cs="Times New Roman"/>
                <w:lang w:eastAsia="ru-RU"/>
              </w:rPr>
              <w:t xml:space="preserve">2024 </w:t>
            </w:r>
          </w:p>
        </w:tc>
        <w:tc>
          <w:tcPr>
            <w:tcW w:w="367" w:type="pct"/>
            <w:gridSpan w:val="2"/>
            <w:tcBorders>
              <w:top w:val="single" w:sz="2" w:space="0" w:color="auto"/>
              <w:left w:val="single" w:sz="2" w:space="0" w:color="auto"/>
              <w:bottom w:val="single" w:sz="2" w:space="0" w:color="auto"/>
              <w:right w:val="single" w:sz="2" w:space="0" w:color="auto"/>
            </w:tcBorders>
          </w:tcPr>
          <w:p w:rsidR="00754855" w:rsidRPr="00D36868" w:rsidRDefault="00754855" w:rsidP="00BB183E">
            <w:pPr>
              <w:autoSpaceDE w:val="0"/>
              <w:autoSpaceDN w:val="0"/>
              <w:adjustRightInd w:val="0"/>
              <w:jc w:val="center"/>
              <w:rPr>
                <w:rFonts w:cs="Times New Roman"/>
                <w:lang w:eastAsia="ru-RU"/>
              </w:rPr>
            </w:pPr>
            <w:r w:rsidRPr="00D36868">
              <w:rPr>
                <w:rFonts w:cs="Times New Roman"/>
                <w:lang w:eastAsia="ru-RU"/>
              </w:rPr>
              <w:t xml:space="preserve">2025 </w:t>
            </w:r>
          </w:p>
        </w:tc>
        <w:tc>
          <w:tcPr>
            <w:tcW w:w="375" w:type="pct"/>
            <w:tcBorders>
              <w:top w:val="single" w:sz="2" w:space="0" w:color="auto"/>
              <w:left w:val="single" w:sz="2" w:space="0" w:color="auto"/>
              <w:bottom w:val="single" w:sz="2" w:space="0" w:color="auto"/>
              <w:right w:val="single" w:sz="4" w:space="0" w:color="auto"/>
            </w:tcBorders>
          </w:tcPr>
          <w:p w:rsidR="00754855" w:rsidRPr="00D36868" w:rsidRDefault="00754855" w:rsidP="00BB183E">
            <w:pPr>
              <w:autoSpaceDE w:val="0"/>
              <w:autoSpaceDN w:val="0"/>
              <w:adjustRightInd w:val="0"/>
              <w:jc w:val="center"/>
              <w:rPr>
                <w:rFonts w:cs="Times New Roman"/>
                <w:lang w:eastAsia="ru-RU"/>
              </w:rPr>
            </w:pPr>
            <w:r w:rsidRPr="00D36868">
              <w:rPr>
                <w:rFonts w:cs="Times New Roman"/>
                <w:lang w:eastAsia="ru-RU"/>
              </w:rPr>
              <w:t xml:space="preserve">2026 </w:t>
            </w:r>
          </w:p>
        </w:tc>
      </w:tr>
      <w:tr w:rsidR="00AE0C9D"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754855" w:rsidRPr="00D36868" w:rsidRDefault="00754855" w:rsidP="00AE0C9D">
            <w:pPr>
              <w:autoSpaceDE w:val="0"/>
              <w:autoSpaceDN w:val="0"/>
              <w:adjustRightInd w:val="0"/>
              <w:rPr>
                <w:rFonts w:cs="Times New Roman"/>
                <w:lang w:eastAsia="ru-RU"/>
              </w:rPr>
            </w:pPr>
            <w:r w:rsidRPr="00D36868">
              <w:rPr>
                <w:rFonts w:cs="Times New Roman"/>
                <w:lang w:eastAsia="ru-RU"/>
              </w:rPr>
              <w:t>1.</w:t>
            </w:r>
          </w:p>
        </w:tc>
        <w:tc>
          <w:tcPr>
            <w:tcW w:w="3949" w:type="pct"/>
            <w:gridSpan w:val="14"/>
            <w:tcBorders>
              <w:top w:val="single" w:sz="2" w:space="0" w:color="auto"/>
              <w:left w:val="single" w:sz="2" w:space="0" w:color="auto"/>
              <w:bottom w:val="single" w:sz="2" w:space="0" w:color="auto"/>
              <w:right w:val="single" w:sz="4" w:space="0" w:color="auto"/>
            </w:tcBorders>
          </w:tcPr>
          <w:p w:rsidR="00754855" w:rsidRPr="00D36868" w:rsidRDefault="00754855" w:rsidP="00917CAB">
            <w:pPr>
              <w:autoSpaceDE w:val="0"/>
              <w:autoSpaceDN w:val="0"/>
              <w:adjustRightInd w:val="0"/>
              <w:rPr>
                <w:rFonts w:cs="Times New Roman"/>
                <w:lang w:eastAsia="ru-RU"/>
              </w:rPr>
            </w:pPr>
            <w:r w:rsidRPr="00D36868">
              <w:rPr>
                <w:rFonts w:cs="Times New Roman"/>
                <w:color w:val="000000"/>
                <w:lang w:eastAsia="ru-RU"/>
              </w:rPr>
              <w:t xml:space="preserve">Цель. Формирование стабильного функционирования и развития системы общего и дополнительного образования </w:t>
            </w:r>
            <w:proofErr w:type="spellStart"/>
            <w:r w:rsidRPr="00D36868">
              <w:rPr>
                <w:rFonts w:cs="Times New Roman"/>
                <w:color w:val="000000"/>
                <w:lang w:eastAsia="ru-RU"/>
              </w:rPr>
              <w:t>Балахнинского</w:t>
            </w:r>
            <w:proofErr w:type="spellEnd"/>
            <w:r w:rsidRPr="00D36868">
              <w:rPr>
                <w:rFonts w:cs="Times New Roman"/>
                <w:color w:val="000000"/>
                <w:lang w:eastAsia="ru-RU"/>
              </w:rPr>
              <w:t xml:space="preserve"> муниципального </w:t>
            </w:r>
            <w:r w:rsidR="00D33291" w:rsidRPr="00D36868">
              <w:rPr>
                <w:rFonts w:cs="Times New Roman"/>
                <w:color w:val="000000"/>
                <w:lang w:eastAsia="ru-RU"/>
              </w:rPr>
              <w:t>округа</w:t>
            </w:r>
            <w:r w:rsidRPr="00D36868">
              <w:rPr>
                <w:rFonts w:cs="Times New Roman"/>
                <w:color w:val="000000"/>
                <w:lang w:eastAsia="ru-RU"/>
              </w:rPr>
              <w:t>.</w:t>
            </w:r>
          </w:p>
        </w:tc>
      </w:tr>
      <w:tr w:rsidR="00917CAB"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F01A36" w:rsidRPr="00D36868" w:rsidRDefault="00F01A36" w:rsidP="00AE0C9D">
            <w:pPr>
              <w:autoSpaceDE w:val="0"/>
              <w:autoSpaceDN w:val="0"/>
              <w:adjustRightInd w:val="0"/>
              <w:rPr>
                <w:rFonts w:cs="Times New Roman"/>
                <w:lang w:eastAsia="ru-RU"/>
              </w:rPr>
            </w:pPr>
          </w:p>
        </w:tc>
        <w:tc>
          <w:tcPr>
            <w:tcW w:w="1698" w:type="pct"/>
            <w:tcBorders>
              <w:top w:val="single" w:sz="2" w:space="0" w:color="auto"/>
              <w:left w:val="single" w:sz="2" w:space="0" w:color="auto"/>
              <w:bottom w:val="single" w:sz="2" w:space="0" w:color="auto"/>
              <w:right w:val="single" w:sz="2" w:space="0" w:color="auto"/>
            </w:tcBorders>
          </w:tcPr>
          <w:p w:rsidR="00F01A36" w:rsidRPr="00D36868" w:rsidRDefault="00365087" w:rsidP="00BB183E">
            <w:pPr>
              <w:autoSpaceDE w:val="0"/>
              <w:autoSpaceDN w:val="0"/>
              <w:adjustRightInd w:val="0"/>
              <w:jc w:val="both"/>
              <w:rPr>
                <w:rFonts w:cs="Times New Roman"/>
                <w:lang w:eastAsia="ru-RU"/>
              </w:rPr>
            </w:pPr>
            <w:r>
              <w:rPr>
                <w:rFonts w:cs="Times New Roman"/>
              </w:rPr>
              <w:t xml:space="preserve">Задача: </w:t>
            </w:r>
            <w:r w:rsidR="00F01A36" w:rsidRPr="00D36868">
              <w:rPr>
                <w:rFonts w:cs="Times New Roman"/>
              </w:rPr>
              <w:t>Удовлетворенность потребителей (родителей, детей) качеством оказания услуг по предоставлению общего образования</w:t>
            </w:r>
          </w:p>
        </w:tc>
        <w:tc>
          <w:tcPr>
            <w:tcW w:w="311" w:type="pct"/>
            <w:gridSpan w:val="3"/>
            <w:tcBorders>
              <w:top w:val="single" w:sz="2" w:space="0" w:color="auto"/>
              <w:left w:val="single" w:sz="2" w:space="0" w:color="auto"/>
              <w:bottom w:val="single" w:sz="2" w:space="0" w:color="auto"/>
              <w:right w:val="single" w:sz="2" w:space="0" w:color="auto"/>
            </w:tcBorders>
            <w:vAlign w:val="center"/>
          </w:tcPr>
          <w:p w:rsidR="00F01A36" w:rsidRPr="00D36868" w:rsidRDefault="00F01A36" w:rsidP="00EE3F05">
            <w:pPr>
              <w:autoSpaceDE w:val="0"/>
              <w:autoSpaceDN w:val="0"/>
              <w:adjustRightInd w:val="0"/>
              <w:jc w:val="center"/>
              <w:rPr>
                <w:rFonts w:cs="Times New Roman"/>
                <w:lang w:eastAsia="ru-RU"/>
              </w:rPr>
            </w:pPr>
            <w:r w:rsidRPr="00D36868">
              <w:rPr>
                <w:rFonts w:cs="Times New Roman"/>
                <w:lang w:eastAsia="ru-RU"/>
              </w:rPr>
              <w:t>%</w:t>
            </w:r>
          </w:p>
        </w:tc>
        <w:tc>
          <w:tcPr>
            <w:tcW w:w="269" w:type="pct"/>
            <w:tcBorders>
              <w:top w:val="single" w:sz="2" w:space="0" w:color="auto"/>
              <w:left w:val="single" w:sz="2" w:space="0" w:color="auto"/>
              <w:bottom w:val="single" w:sz="2" w:space="0" w:color="auto"/>
              <w:right w:val="single" w:sz="2" w:space="0" w:color="auto"/>
            </w:tcBorders>
            <w:vAlign w:val="center"/>
          </w:tcPr>
          <w:p w:rsidR="00F01A36" w:rsidRPr="00D36868" w:rsidRDefault="00F01A36" w:rsidP="00F01A36">
            <w:pPr>
              <w:autoSpaceDE w:val="0"/>
              <w:autoSpaceDN w:val="0"/>
              <w:adjustRightInd w:val="0"/>
              <w:jc w:val="center"/>
              <w:rPr>
                <w:rFonts w:cs="Times New Roman"/>
                <w:lang w:eastAsia="ru-RU"/>
              </w:rPr>
            </w:pPr>
            <w:r w:rsidRPr="00D36868">
              <w:rPr>
                <w:rFonts w:cs="Times New Roman"/>
                <w:lang w:eastAsia="ru-RU"/>
              </w:rPr>
              <w:t>85</w:t>
            </w:r>
          </w:p>
        </w:tc>
        <w:tc>
          <w:tcPr>
            <w:tcW w:w="336" w:type="pct"/>
            <w:gridSpan w:val="3"/>
            <w:tcBorders>
              <w:top w:val="single" w:sz="2" w:space="0" w:color="auto"/>
              <w:left w:val="single" w:sz="2" w:space="0" w:color="auto"/>
              <w:bottom w:val="single" w:sz="2" w:space="0" w:color="auto"/>
              <w:right w:val="single" w:sz="2" w:space="0" w:color="auto"/>
            </w:tcBorders>
          </w:tcPr>
          <w:p w:rsidR="00F01A36" w:rsidRPr="00D36868" w:rsidRDefault="00F01A36" w:rsidP="00F01A36">
            <w:pPr>
              <w:jc w:val="center"/>
              <w:rPr>
                <w:rFonts w:cs="Times New Roman"/>
                <w:lang w:eastAsia="ru-RU"/>
              </w:rPr>
            </w:pPr>
          </w:p>
          <w:p w:rsidR="00F01A36" w:rsidRPr="00D36868" w:rsidRDefault="00F01A36" w:rsidP="00F01A36">
            <w:pPr>
              <w:jc w:val="center"/>
              <w:rPr>
                <w:rFonts w:cs="Times New Roman"/>
              </w:rPr>
            </w:pPr>
            <w:r w:rsidRPr="00D36868">
              <w:rPr>
                <w:rFonts w:cs="Times New Roman"/>
                <w:lang w:eastAsia="ru-RU"/>
              </w:rPr>
              <w:t>85</w:t>
            </w:r>
          </w:p>
        </w:tc>
        <w:tc>
          <w:tcPr>
            <w:tcW w:w="286" w:type="pct"/>
            <w:gridSpan w:val="2"/>
            <w:tcBorders>
              <w:top w:val="single" w:sz="2" w:space="0" w:color="auto"/>
              <w:left w:val="single" w:sz="2" w:space="0" w:color="auto"/>
              <w:bottom w:val="single" w:sz="2" w:space="0" w:color="auto"/>
              <w:right w:val="single" w:sz="2" w:space="0" w:color="auto"/>
            </w:tcBorders>
          </w:tcPr>
          <w:p w:rsidR="00F01A36" w:rsidRPr="00D36868" w:rsidRDefault="00F01A36" w:rsidP="00F01A36">
            <w:pPr>
              <w:jc w:val="center"/>
              <w:rPr>
                <w:rFonts w:cs="Times New Roman"/>
                <w:lang w:eastAsia="ru-RU"/>
              </w:rPr>
            </w:pPr>
          </w:p>
          <w:p w:rsidR="00F01A36" w:rsidRPr="00D36868" w:rsidRDefault="00F01A36" w:rsidP="00F01A36">
            <w:pPr>
              <w:jc w:val="center"/>
              <w:rPr>
                <w:rFonts w:cs="Times New Roman"/>
              </w:rPr>
            </w:pPr>
            <w:r w:rsidRPr="00D36868">
              <w:rPr>
                <w:rFonts w:cs="Times New Roman"/>
                <w:lang w:eastAsia="ru-RU"/>
              </w:rPr>
              <w:t>85</w:t>
            </w:r>
          </w:p>
        </w:tc>
        <w:tc>
          <w:tcPr>
            <w:tcW w:w="307" w:type="pct"/>
            <w:tcBorders>
              <w:top w:val="single" w:sz="2" w:space="0" w:color="auto"/>
              <w:left w:val="single" w:sz="2" w:space="0" w:color="auto"/>
              <w:bottom w:val="single" w:sz="2" w:space="0" w:color="auto"/>
              <w:right w:val="single" w:sz="2" w:space="0" w:color="auto"/>
            </w:tcBorders>
          </w:tcPr>
          <w:p w:rsidR="00F01A36" w:rsidRPr="00D36868" w:rsidRDefault="00F01A36" w:rsidP="00F01A36">
            <w:pPr>
              <w:jc w:val="center"/>
              <w:rPr>
                <w:rFonts w:cs="Times New Roman"/>
                <w:lang w:eastAsia="ru-RU"/>
              </w:rPr>
            </w:pPr>
          </w:p>
          <w:p w:rsidR="00F01A36" w:rsidRPr="00D36868" w:rsidRDefault="00F01A36" w:rsidP="00F01A36">
            <w:pPr>
              <w:jc w:val="center"/>
              <w:rPr>
                <w:rFonts w:cs="Times New Roman"/>
              </w:rPr>
            </w:pPr>
            <w:r w:rsidRPr="00D36868">
              <w:rPr>
                <w:rFonts w:cs="Times New Roman"/>
                <w:lang w:eastAsia="ru-RU"/>
              </w:rPr>
              <w:t>85</w:t>
            </w:r>
          </w:p>
        </w:tc>
        <w:tc>
          <w:tcPr>
            <w:tcW w:w="367" w:type="pct"/>
            <w:gridSpan w:val="2"/>
            <w:tcBorders>
              <w:top w:val="single" w:sz="2" w:space="0" w:color="auto"/>
              <w:left w:val="single" w:sz="2" w:space="0" w:color="auto"/>
              <w:bottom w:val="single" w:sz="2" w:space="0" w:color="auto"/>
              <w:right w:val="single" w:sz="2" w:space="0" w:color="auto"/>
            </w:tcBorders>
          </w:tcPr>
          <w:p w:rsidR="00F01A36" w:rsidRPr="00D36868" w:rsidRDefault="00F01A36" w:rsidP="00F01A36">
            <w:pPr>
              <w:jc w:val="center"/>
              <w:rPr>
                <w:rFonts w:cs="Times New Roman"/>
                <w:lang w:eastAsia="ru-RU"/>
              </w:rPr>
            </w:pPr>
          </w:p>
          <w:p w:rsidR="00F01A36" w:rsidRPr="00D36868" w:rsidRDefault="00F01A36" w:rsidP="00F01A36">
            <w:pPr>
              <w:jc w:val="center"/>
              <w:rPr>
                <w:rFonts w:cs="Times New Roman"/>
              </w:rPr>
            </w:pPr>
            <w:r w:rsidRPr="00D36868">
              <w:rPr>
                <w:rFonts w:cs="Times New Roman"/>
                <w:lang w:eastAsia="ru-RU"/>
              </w:rPr>
              <w:t>85</w:t>
            </w:r>
          </w:p>
        </w:tc>
        <w:tc>
          <w:tcPr>
            <w:tcW w:w="375" w:type="pct"/>
            <w:tcBorders>
              <w:top w:val="single" w:sz="2" w:space="0" w:color="auto"/>
              <w:left w:val="single" w:sz="2" w:space="0" w:color="auto"/>
              <w:bottom w:val="single" w:sz="2" w:space="0" w:color="auto"/>
              <w:right w:val="single" w:sz="2" w:space="0" w:color="auto"/>
            </w:tcBorders>
          </w:tcPr>
          <w:p w:rsidR="00F01A36" w:rsidRPr="00D36868" w:rsidRDefault="00F01A36" w:rsidP="00F01A36">
            <w:pPr>
              <w:jc w:val="center"/>
              <w:rPr>
                <w:rFonts w:cs="Times New Roman"/>
                <w:lang w:eastAsia="ru-RU"/>
              </w:rPr>
            </w:pPr>
          </w:p>
          <w:p w:rsidR="00F01A36" w:rsidRPr="00D36868" w:rsidRDefault="00F01A36" w:rsidP="00F01A36">
            <w:pPr>
              <w:jc w:val="center"/>
              <w:rPr>
                <w:rFonts w:cs="Times New Roman"/>
              </w:rPr>
            </w:pPr>
            <w:r w:rsidRPr="00D36868">
              <w:rPr>
                <w:rFonts w:cs="Times New Roman"/>
                <w:lang w:eastAsia="ru-RU"/>
              </w:rPr>
              <w:t>85</w:t>
            </w:r>
          </w:p>
        </w:tc>
      </w:tr>
      <w:tr w:rsidR="00AE0C9D"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754855" w:rsidRPr="00D36868" w:rsidRDefault="00AE0C9D" w:rsidP="00AE0C9D">
            <w:pPr>
              <w:autoSpaceDE w:val="0"/>
              <w:autoSpaceDN w:val="0"/>
              <w:adjustRightInd w:val="0"/>
              <w:rPr>
                <w:rFonts w:cs="Times New Roman"/>
                <w:b/>
                <w:lang w:eastAsia="ru-RU"/>
              </w:rPr>
            </w:pPr>
            <w:r w:rsidRPr="00D36868">
              <w:rPr>
                <w:rFonts w:cs="Times New Roman"/>
                <w:b/>
                <w:lang w:eastAsia="ru-RU"/>
              </w:rPr>
              <w:t>1.1.</w:t>
            </w:r>
          </w:p>
        </w:tc>
        <w:tc>
          <w:tcPr>
            <w:tcW w:w="3949" w:type="pct"/>
            <w:gridSpan w:val="14"/>
            <w:tcBorders>
              <w:top w:val="single" w:sz="2" w:space="0" w:color="auto"/>
              <w:left w:val="single" w:sz="2" w:space="0" w:color="auto"/>
              <w:bottom w:val="single" w:sz="2" w:space="0" w:color="auto"/>
              <w:right w:val="single" w:sz="2" w:space="0" w:color="auto"/>
            </w:tcBorders>
          </w:tcPr>
          <w:p w:rsidR="00754855" w:rsidRPr="00D36868" w:rsidRDefault="00754855" w:rsidP="001734CB">
            <w:pPr>
              <w:rPr>
                <w:rFonts w:cs="Times New Roman"/>
                <w:b/>
                <w:lang w:eastAsia="ru-RU"/>
              </w:rPr>
            </w:pPr>
            <w:r w:rsidRPr="00D36868">
              <w:rPr>
                <w:rFonts w:cs="Times New Roman"/>
                <w:b/>
                <w:color w:val="000000"/>
                <w:lang w:eastAsia="ru-RU"/>
              </w:rPr>
              <w:t>подпрограмма 1 "Развитие общего образования"</w:t>
            </w:r>
          </w:p>
        </w:tc>
      </w:tr>
      <w:tr w:rsidR="00AE0C9D"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754855" w:rsidRPr="00D36868" w:rsidRDefault="00AE0C9D" w:rsidP="00AE0C9D">
            <w:pPr>
              <w:autoSpaceDE w:val="0"/>
              <w:autoSpaceDN w:val="0"/>
              <w:adjustRightInd w:val="0"/>
              <w:rPr>
                <w:rFonts w:cs="Times New Roman"/>
                <w:lang w:eastAsia="ru-RU"/>
              </w:rPr>
            </w:pPr>
            <w:r w:rsidRPr="00D36868">
              <w:rPr>
                <w:rFonts w:cs="Times New Roman"/>
                <w:lang w:eastAsia="ru-RU"/>
              </w:rPr>
              <w:t>1.1.1.</w:t>
            </w:r>
          </w:p>
        </w:tc>
        <w:tc>
          <w:tcPr>
            <w:tcW w:w="3949" w:type="pct"/>
            <w:gridSpan w:val="14"/>
            <w:tcBorders>
              <w:top w:val="single" w:sz="2" w:space="0" w:color="auto"/>
              <w:left w:val="single" w:sz="2" w:space="0" w:color="auto"/>
              <w:bottom w:val="single" w:sz="2" w:space="0" w:color="auto"/>
              <w:right w:val="single" w:sz="2" w:space="0" w:color="auto"/>
            </w:tcBorders>
          </w:tcPr>
          <w:p w:rsidR="00754855" w:rsidRPr="00D36868" w:rsidRDefault="00754855" w:rsidP="00BB183E">
            <w:pPr>
              <w:autoSpaceDE w:val="0"/>
              <w:autoSpaceDN w:val="0"/>
              <w:adjustRightInd w:val="0"/>
              <w:jc w:val="both"/>
              <w:rPr>
                <w:rFonts w:cs="Times New Roman"/>
                <w:color w:val="000000"/>
                <w:lang w:eastAsia="ru-RU"/>
              </w:rPr>
            </w:pPr>
            <w:r w:rsidRPr="00D36868">
              <w:rPr>
                <w:rFonts w:cs="Times New Roman"/>
                <w:color w:val="000000"/>
                <w:lang w:eastAsia="ru-RU"/>
              </w:rPr>
              <w:t>Задача: Обеспечение государственных гарантий прав граждан на получение общедоступного дошкольного и общего образования.</w:t>
            </w:r>
          </w:p>
          <w:p w:rsidR="00754855" w:rsidRPr="00D36868" w:rsidRDefault="00754855" w:rsidP="00BB183E">
            <w:pPr>
              <w:autoSpaceDE w:val="0"/>
              <w:autoSpaceDN w:val="0"/>
              <w:adjustRightInd w:val="0"/>
              <w:jc w:val="both"/>
              <w:rPr>
                <w:rFonts w:cs="Times New Roman"/>
                <w:color w:val="000000"/>
                <w:lang w:eastAsia="ru-RU"/>
              </w:rPr>
            </w:pPr>
            <w:r w:rsidRPr="00D36868">
              <w:rPr>
                <w:rFonts w:cs="Times New Roman"/>
                <w:color w:val="000000"/>
                <w:lang w:eastAsia="ru-RU"/>
              </w:rPr>
              <w:t>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tc>
      </w:tr>
      <w:tr w:rsidR="00917CAB"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autoSpaceDE w:val="0"/>
              <w:autoSpaceDN w:val="0"/>
              <w:adjustRightInd w:val="0"/>
              <w:rPr>
                <w:rFonts w:cs="Times New Roman"/>
                <w:lang w:eastAsia="ru-RU"/>
              </w:rPr>
            </w:pPr>
            <w:r w:rsidRPr="00D36868">
              <w:rPr>
                <w:rFonts w:cs="Times New Roman"/>
                <w:lang w:eastAsia="ru-RU"/>
              </w:rPr>
              <w:t>1.</w:t>
            </w:r>
            <w:r w:rsidR="00AE0C9D" w:rsidRPr="00D36868">
              <w:rPr>
                <w:rFonts w:cs="Times New Roman"/>
                <w:lang w:eastAsia="ru-RU"/>
              </w:rPr>
              <w:t>1.1.1.</w:t>
            </w:r>
          </w:p>
        </w:tc>
        <w:tc>
          <w:tcPr>
            <w:tcW w:w="1698" w:type="pct"/>
            <w:tcBorders>
              <w:top w:val="single" w:sz="2" w:space="0" w:color="auto"/>
              <w:left w:val="single" w:sz="2" w:space="0" w:color="auto"/>
              <w:bottom w:val="single" w:sz="2" w:space="0" w:color="auto"/>
              <w:right w:val="single" w:sz="2" w:space="0" w:color="auto"/>
            </w:tcBorders>
          </w:tcPr>
          <w:p w:rsidR="00754855" w:rsidRPr="00D36868" w:rsidRDefault="00754855" w:rsidP="00BB183E">
            <w:pPr>
              <w:autoSpaceDE w:val="0"/>
              <w:autoSpaceDN w:val="0"/>
              <w:adjustRightInd w:val="0"/>
              <w:jc w:val="both"/>
              <w:rPr>
                <w:rFonts w:cs="Times New Roman"/>
                <w:lang w:eastAsia="ru-RU"/>
              </w:rPr>
            </w:pPr>
            <w:r w:rsidRPr="00D36868">
              <w:rPr>
                <w:rFonts w:cs="Times New Roman"/>
                <w:lang w:eastAsia="ru-RU"/>
              </w:rPr>
              <w:t xml:space="preserve">Доступность дошкольного образования, охват детей от 3 до 7 лет дошкольным образованием от численности детей от 3 до 7 лет </w:t>
            </w:r>
            <w:proofErr w:type="gramStart"/>
            <w:r w:rsidRPr="00D36868">
              <w:rPr>
                <w:rFonts w:cs="Times New Roman"/>
                <w:lang w:eastAsia="ru-RU"/>
              </w:rPr>
              <w:t>стоящими</w:t>
            </w:r>
            <w:proofErr w:type="gramEnd"/>
            <w:r w:rsidRPr="00D36868">
              <w:rPr>
                <w:rFonts w:cs="Times New Roman"/>
                <w:lang w:eastAsia="ru-RU"/>
              </w:rPr>
              <w:t xml:space="preserve"> в очереди.</w:t>
            </w:r>
          </w:p>
        </w:tc>
        <w:tc>
          <w:tcPr>
            <w:tcW w:w="287" w:type="pct"/>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autoSpaceDE w:val="0"/>
              <w:autoSpaceDN w:val="0"/>
              <w:adjustRightInd w:val="0"/>
              <w:jc w:val="center"/>
              <w:rPr>
                <w:rFonts w:cs="Times New Roman"/>
                <w:lang w:eastAsia="ru-RU"/>
              </w:rPr>
            </w:pPr>
            <w:r w:rsidRPr="00D36868">
              <w:rPr>
                <w:rFonts w:cs="Times New Roman"/>
                <w:lang w:eastAsia="ru-RU"/>
              </w:rPr>
              <w:t>%</w:t>
            </w:r>
          </w:p>
        </w:tc>
        <w:tc>
          <w:tcPr>
            <w:tcW w:w="293" w:type="pct"/>
            <w:gridSpan w:val="3"/>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autoSpaceDE w:val="0"/>
              <w:autoSpaceDN w:val="0"/>
              <w:adjustRightInd w:val="0"/>
              <w:jc w:val="center"/>
              <w:rPr>
                <w:rFonts w:cs="Times New Roman"/>
                <w:lang w:eastAsia="ru-RU"/>
              </w:rPr>
            </w:pPr>
            <w:r w:rsidRPr="00D36868">
              <w:rPr>
                <w:rFonts w:cs="Times New Roman"/>
                <w:lang w:eastAsia="ru-RU"/>
              </w:rPr>
              <w:t>100</w:t>
            </w:r>
          </w:p>
        </w:tc>
        <w:tc>
          <w:tcPr>
            <w:tcW w:w="336" w:type="pct"/>
            <w:gridSpan w:val="3"/>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autoSpaceDE w:val="0"/>
              <w:autoSpaceDN w:val="0"/>
              <w:adjustRightInd w:val="0"/>
              <w:jc w:val="center"/>
              <w:rPr>
                <w:rFonts w:cs="Times New Roman"/>
                <w:lang w:eastAsia="ru-RU"/>
              </w:rPr>
            </w:pPr>
            <w:r w:rsidRPr="00D36868">
              <w:rPr>
                <w:rFonts w:cs="Times New Roman"/>
                <w:lang w:eastAsia="ru-RU"/>
              </w:rPr>
              <w:t>100</w:t>
            </w:r>
          </w:p>
        </w:tc>
        <w:tc>
          <w:tcPr>
            <w:tcW w:w="286" w:type="pct"/>
            <w:gridSpan w:val="2"/>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jc w:val="center"/>
              <w:rPr>
                <w:rFonts w:cs="Times New Roman"/>
                <w:lang w:eastAsia="ru-RU"/>
              </w:rPr>
            </w:pPr>
            <w:r w:rsidRPr="00D36868">
              <w:rPr>
                <w:rFonts w:cs="Times New Roman"/>
                <w:lang w:eastAsia="ru-RU"/>
              </w:rPr>
              <w:t>100</w:t>
            </w:r>
          </w:p>
        </w:tc>
        <w:tc>
          <w:tcPr>
            <w:tcW w:w="307" w:type="pct"/>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jc w:val="center"/>
              <w:rPr>
                <w:rFonts w:cs="Times New Roman"/>
                <w:lang w:eastAsia="ru-RU"/>
              </w:rPr>
            </w:pPr>
            <w:r w:rsidRPr="00D36868">
              <w:rPr>
                <w:rFonts w:cs="Times New Roman"/>
                <w:lang w:eastAsia="ru-RU"/>
              </w:rPr>
              <w:t>100</w:t>
            </w:r>
          </w:p>
        </w:tc>
        <w:tc>
          <w:tcPr>
            <w:tcW w:w="367" w:type="pct"/>
            <w:gridSpan w:val="2"/>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jc w:val="center"/>
              <w:rPr>
                <w:rFonts w:cs="Times New Roman"/>
                <w:lang w:eastAsia="ru-RU"/>
              </w:rPr>
            </w:pPr>
            <w:r w:rsidRPr="00D36868">
              <w:rPr>
                <w:rFonts w:cs="Times New Roman"/>
                <w:lang w:eastAsia="ru-RU"/>
              </w:rPr>
              <w:t>100</w:t>
            </w:r>
          </w:p>
        </w:tc>
        <w:tc>
          <w:tcPr>
            <w:tcW w:w="375" w:type="pct"/>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jc w:val="center"/>
              <w:rPr>
                <w:rFonts w:cs="Times New Roman"/>
                <w:lang w:eastAsia="ru-RU"/>
              </w:rPr>
            </w:pPr>
            <w:r w:rsidRPr="00D36868">
              <w:rPr>
                <w:rFonts w:cs="Times New Roman"/>
                <w:lang w:eastAsia="ru-RU"/>
              </w:rPr>
              <w:t>100</w:t>
            </w:r>
          </w:p>
        </w:tc>
      </w:tr>
      <w:tr w:rsidR="00917CAB"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754855" w:rsidRPr="00D36868" w:rsidRDefault="00AE0C9D" w:rsidP="00AE0C9D">
            <w:pPr>
              <w:autoSpaceDE w:val="0"/>
              <w:autoSpaceDN w:val="0"/>
              <w:adjustRightInd w:val="0"/>
              <w:rPr>
                <w:rFonts w:cs="Times New Roman"/>
                <w:lang w:eastAsia="ru-RU"/>
              </w:rPr>
            </w:pPr>
            <w:r w:rsidRPr="00D36868">
              <w:rPr>
                <w:rFonts w:cs="Times New Roman"/>
                <w:lang w:eastAsia="ru-RU"/>
              </w:rPr>
              <w:t>1.1.1.</w:t>
            </w:r>
            <w:r w:rsidR="00754855" w:rsidRPr="00D36868">
              <w:rPr>
                <w:rFonts w:cs="Times New Roman"/>
                <w:lang w:eastAsia="ru-RU"/>
              </w:rPr>
              <w:t xml:space="preserve">2.     </w:t>
            </w:r>
          </w:p>
        </w:tc>
        <w:tc>
          <w:tcPr>
            <w:tcW w:w="1698" w:type="pct"/>
            <w:tcBorders>
              <w:top w:val="single" w:sz="2" w:space="0" w:color="auto"/>
              <w:left w:val="single" w:sz="2" w:space="0" w:color="auto"/>
              <w:bottom w:val="single" w:sz="2" w:space="0" w:color="auto"/>
              <w:right w:val="single" w:sz="2" w:space="0" w:color="auto"/>
            </w:tcBorders>
          </w:tcPr>
          <w:p w:rsidR="00754855" w:rsidRPr="00D36868" w:rsidRDefault="00754855" w:rsidP="002E6A9A">
            <w:pPr>
              <w:autoSpaceDE w:val="0"/>
              <w:autoSpaceDN w:val="0"/>
              <w:adjustRightInd w:val="0"/>
              <w:jc w:val="both"/>
              <w:rPr>
                <w:rFonts w:cs="Times New Roman"/>
                <w:lang w:eastAsia="ru-RU"/>
              </w:rPr>
            </w:pPr>
            <w:r w:rsidRPr="00D36868">
              <w:rPr>
                <w:rFonts w:cs="Times New Roman"/>
                <w:lang w:eastAsia="ru-RU"/>
              </w:rPr>
              <w:t xml:space="preserve">Удельный вес численности населения в возрасте 5-18 лет, охваченного образованием, в общей численности населения в возрасте 5-18 лет </w:t>
            </w:r>
          </w:p>
        </w:tc>
        <w:tc>
          <w:tcPr>
            <w:tcW w:w="287" w:type="pct"/>
            <w:tcBorders>
              <w:top w:val="single" w:sz="2" w:space="0" w:color="auto"/>
              <w:left w:val="single" w:sz="2" w:space="0" w:color="auto"/>
              <w:bottom w:val="single" w:sz="2" w:space="0" w:color="auto"/>
              <w:right w:val="single" w:sz="2" w:space="0" w:color="auto"/>
            </w:tcBorders>
            <w:vAlign w:val="center"/>
          </w:tcPr>
          <w:p w:rsidR="00754855" w:rsidRPr="00D36868" w:rsidRDefault="00AE0C9D" w:rsidP="00AE0C9D">
            <w:pPr>
              <w:autoSpaceDE w:val="0"/>
              <w:autoSpaceDN w:val="0"/>
              <w:adjustRightInd w:val="0"/>
              <w:jc w:val="center"/>
              <w:rPr>
                <w:rFonts w:cs="Times New Roman"/>
                <w:lang w:eastAsia="ru-RU"/>
              </w:rPr>
            </w:pPr>
            <w:r w:rsidRPr="00D36868">
              <w:rPr>
                <w:rFonts w:cs="Times New Roman"/>
                <w:lang w:eastAsia="ru-RU"/>
              </w:rPr>
              <w:t>%</w:t>
            </w:r>
          </w:p>
        </w:tc>
        <w:tc>
          <w:tcPr>
            <w:tcW w:w="293" w:type="pct"/>
            <w:gridSpan w:val="3"/>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autoSpaceDE w:val="0"/>
              <w:autoSpaceDN w:val="0"/>
              <w:adjustRightInd w:val="0"/>
              <w:jc w:val="center"/>
              <w:rPr>
                <w:rFonts w:cs="Times New Roman"/>
                <w:lang w:eastAsia="ru-RU"/>
              </w:rPr>
            </w:pPr>
            <w:r w:rsidRPr="00D36868">
              <w:rPr>
                <w:rFonts w:cs="Times New Roman"/>
                <w:lang w:eastAsia="ru-RU"/>
              </w:rPr>
              <w:t>100</w:t>
            </w:r>
          </w:p>
        </w:tc>
        <w:tc>
          <w:tcPr>
            <w:tcW w:w="336" w:type="pct"/>
            <w:gridSpan w:val="3"/>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autoSpaceDE w:val="0"/>
              <w:autoSpaceDN w:val="0"/>
              <w:adjustRightInd w:val="0"/>
              <w:jc w:val="center"/>
              <w:rPr>
                <w:rFonts w:cs="Times New Roman"/>
                <w:lang w:eastAsia="ru-RU"/>
              </w:rPr>
            </w:pPr>
            <w:r w:rsidRPr="00D36868">
              <w:rPr>
                <w:rFonts w:cs="Times New Roman"/>
                <w:lang w:eastAsia="ru-RU"/>
              </w:rPr>
              <w:t>100</w:t>
            </w:r>
          </w:p>
        </w:tc>
        <w:tc>
          <w:tcPr>
            <w:tcW w:w="286" w:type="pct"/>
            <w:gridSpan w:val="2"/>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jc w:val="center"/>
              <w:rPr>
                <w:rFonts w:cs="Times New Roman"/>
              </w:rPr>
            </w:pPr>
            <w:r w:rsidRPr="00D36868">
              <w:rPr>
                <w:rFonts w:cs="Times New Roman"/>
                <w:lang w:eastAsia="ru-RU"/>
              </w:rPr>
              <w:t>100</w:t>
            </w:r>
          </w:p>
        </w:tc>
        <w:tc>
          <w:tcPr>
            <w:tcW w:w="307" w:type="pct"/>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jc w:val="center"/>
              <w:rPr>
                <w:rFonts w:cs="Times New Roman"/>
              </w:rPr>
            </w:pPr>
            <w:r w:rsidRPr="00D36868">
              <w:rPr>
                <w:rFonts w:cs="Times New Roman"/>
                <w:lang w:eastAsia="ru-RU"/>
              </w:rPr>
              <w:t>100</w:t>
            </w:r>
          </w:p>
        </w:tc>
        <w:tc>
          <w:tcPr>
            <w:tcW w:w="367" w:type="pct"/>
            <w:gridSpan w:val="2"/>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jc w:val="center"/>
              <w:rPr>
                <w:rFonts w:cs="Times New Roman"/>
              </w:rPr>
            </w:pPr>
            <w:r w:rsidRPr="00D36868">
              <w:rPr>
                <w:rFonts w:cs="Times New Roman"/>
                <w:lang w:eastAsia="ru-RU"/>
              </w:rPr>
              <w:t>100</w:t>
            </w:r>
          </w:p>
        </w:tc>
        <w:tc>
          <w:tcPr>
            <w:tcW w:w="375" w:type="pct"/>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jc w:val="center"/>
              <w:rPr>
                <w:rFonts w:cs="Times New Roman"/>
              </w:rPr>
            </w:pPr>
            <w:r w:rsidRPr="00D36868">
              <w:rPr>
                <w:rFonts w:cs="Times New Roman"/>
                <w:lang w:eastAsia="ru-RU"/>
              </w:rPr>
              <w:t>100</w:t>
            </w:r>
          </w:p>
        </w:tc>
      </w:tr>
      <w:tr w:rsidR="00917CAB"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754855" w:rsidRPr="00D36868" w:rsidRDefault="00AE0C9D" w:rsidP="00AE0C9D">
            <w:pPr>
              <w:autoSpaceDE w:val="0"/>
              <w:autoSpaceDN w:val="0"/>
              <w:adjustRightInd w:val="0"/>
              <w:rPr>
                <w:rFonts w:cs="Times New Roman"/>
                <w:lang w:eastAsia="ru-RU"/>
              </w:rPr>
            </w:pPr>
            <w:r w:rsidRPr="00D36868">
              <w:rPr>
                <w:rFonts w:cs="Times New Roman"/>
                <w:lang w:eastAsia="ru-RU"/>
              </w:rPr>
              <w:t>1.1.1.</w:t>
            </w:r>
            <w:r w:rsidR="00754855" w:rsidRPr="00D36868">
              <w:rPr>
                <w:rFonts w:cs="Times New Roman"/>
                <w:lang w:eastAsia="ru-RU"/>
              </w:rPr>
              <w:t xml:space="preserve">3.     </w:t>
            </w:r>
          </w:p>
        </w:tc>
        <w:tc>
          <w:tcPr>
            <w:tcW w:w="1698" w:type="pct"/>
            <w:tcBorders>
              <w:top w:val="single" w:sz="2" w:space="0" w:color="auto"/>
              <w:left w:val="single" w:sz="2" w:space="0" w:color="auto"/>
              <w:bottom w:val="single" w:sz="2" w:space="0" w:color="auto"/>
              <w:right w:val="single" w:sz="2" w:space="0" w:color="auto"/>
            </w:tcBorders>
          </w:tcPr>
          <w:p w:rsidR="00754855" w:rsidRPr="00D36868" w:rsidRDefault="00754855" w:rsidP="00BB183E">
            <w:pPr>
              <w:autoSpaceDE w:val="0"/>
              <w:autoSpaceDN w:val="0"/>
              <w:adjustRightInd w:val="0"/>
              <w:jc w:val="both"/>
              <w:rPr>
                <w:rFonts w:cs="Times New Roman"/>
                <w:lang w:eastAsia="ru-RU"/>
              </w:rPr>
            </w:pPr>
            <w:r w:rsidRPr="00D36868">
              <w:rPr>
                <w:rFonts w:cs="Times New Roman"/>
                <w:lang w:eastAsia="ru-RU"/>
              </w:rPr>
              <w:t xml:space="preserve">Удельный вес численности </w:t>
            </w:r>
            <w:proofErr w:type="gramStart"/>
            <w:r w:rsidRPr="00D36868">
              <w:rPr>
                <w:rFonts w:cs="Times New Roman"/>
                <w:lang w:eastAsia="ru-RU"/>
              </w:rPr>
              <w:t>обучающихся</w:t>
            </w:r>
            <w:proofErr w:type="gramEnd"/>
            <w:r w:rsidRPr="00D36868">
              <w:rPr>
                <w:rFonts w:cs="Times New Roman"/>
                <w:lang w:eastAsia="ru-RU"/>
              </w:rPr>
              <w:t xml:space="preserve"> муниципальных ОБОО, которым предоставлена возможность обучаться в соответствии с основными современными требованиями, в общей численности обучающихся</w:t>
            </w:r>
          </w:p>
        </w:tc>
        <w:tc>
          <w:tcPr>
            <w:tcW w:w="287" w:type="pct"/>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autoSpaceDE w:val="0"/>
              <w:autoSpaceDN w:val="0"/>
              <w:adjustRightInd w:val="0"/>
              <w:ind w:firstLine="45"/>
              <w:jc w:val="center"/>
              <w:rPr>
                <w:rFonts w:cs="Times New Roman"/>
                <w:lang w:eastAsia="ru-RU"/>
              </w:rPr>
            </w:pPr>
            <w:r w:rsidRPr="00D36868">
              <w:rPr>
                <w:rFonts w:cs="Times New Roman"/>
                <w:lang w:eastAsia="ru-RU"/>
              </w:rPr>
              <w:t>%</w:t>
            </w:r>
          </w:p>
        </w:tc>
        <w:tc>
          <w:tcPr>
            <w:tcW w:w="293" w:type="pct"/>
            <w:gridSpan w:val="3"/>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autoSpaceDE w:val="0"/>
              <w:autoSpaceDN w:val="0"/>
              <w:adjustRightInd w:val="0"/>
              <w:jc w:val="center"/>
              <w:rPr>
                <w:rFonts w:cs="Times New Roman"/>
                <w:lang w:eastAsia="ru-RU"/>
              </w:rPr>
            </w:pPr>
            <w:r w:rsidRPr="00D36868">
              <w:rPr>
                <w:rFonts w:cs="Times New Roman"/>
                <w:lang w:eastAsia="ru-RU"/>
              </w:rPr>
              <w:t>100</w:t>
            </w:r>
          </w:p>
        </w:tc>
        <w:tc>
          <w:tcPr>
            <w:tcW w:w="336" w:type="pct"/>
            <w:gridSpan w:val="3"/>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autoSpaceDE w:val="0"/>
              <w:autoSpaceDN w:val="0"/>
              <w:adjustRightInd w:val="0"/>
              <w:jc w:val="center"/>
              <w:rPr>
                <w:rFonts w:cs="Times New Roman"/>
                <w:lang w:eastAsia="ru-RU"/>
              </w:rPr>
            </w:pPr>
            <w:r w:rsidRPr="00D36868">
              <w:rPr>
                <w:rFonts w:cs="Times New Roman"/>
                <w:lang w:eastAsia="ru-RU"/>
              </w:rPr>
              <w:t>100</w:t>
            </w:r>
          </w:p>
        </w:tc>
        <w:tc>
          <w:tcPr>
            <w:tcW w:w="286" w:type="pct"/>
            <w:gridSpan w:val="2"/>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jc w:val="center"/>
              <w:rPr>
                <w:rFonts w:cs="Times New Roman"/>
              </w:rPr>
            </w:pPr>
            <w:r w:rsidRPr="00D36868">
              <w:rPr>
                <w:rFonts w:cs="Times New Roman"/>
                <w:lang w:eastAsia="ru-RU"/>
              </w:rPr>
              <w:t>100</w:t>
            </w:r>
          </w:p>
        </w:tc>
        <w:tc>
          <w:tcPr>
            <w:tcW w:w="307" w:type="pct"/>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jc w:val="center"/>
              <w:rPr>
                <w:rFonts w:cs="Times New Roman"/>
              </w:rPr>
            </w:pPr>
            <w:r w:rsidRPr="00D36868">
              <w:rPr>
                <w:rFonts w:cs="Times New Roman"/>
                <w:lang w:eastAsia="ru-RU"/>
              </w:rPr>
              <w:t>100</w:t>
            </w:r>
          </w:p>
        </w:tc>
        <w:tc>
          <w:tcPr>
            <w:tcW w:w="367" w:type="pct"/>
            <w:gridSpan w:val="2"/>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jc w:val="center"/>
              <w:rPr>
                <w:rFonts w:cs="Times New Roman"/>
              </w:rPr>
            </w:pPr>
            <w:r w:rsidRPr="00D36868">
              <w:rPr>
                <w:rFonts w:cs="Times New Roman"/>
                <w:lang w:eastAsia="ru-RU"/>
              </w:rPr>
              <w:t>100</w:t>
            </w:r>
          </w:p>
        </w:tc>
        <w:tc>
          <w:tcPr>
            <w:tcW w:w="375" w:type="pct"/>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jc w:val="center"/>
              <w:rPr>
                <w:rFonts w:cs="Times New Roman"/>
              </w:rPr>
            </w:pPr>
            <w:r w:rsidRPr="00D36868">
              <w:rPr>
                <w:rFonts w:cs="Times New Roman"/>
                <w:lang w:eastAsia="ru-RU"/>
              </w:rPr>
              <w:t>100</w:t>
            </w:r>
          </w:p>
        </w:tc>
      </w:tr>
      <w:tr w:rsidR="00917CAB"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754855" w:rsidRPr="00D36868" w:rsidRDefault="00AE0C9D" w:rsidP="00AE0C9D">
            <w:pPr>
              <w:autoSpaceDE w:val="0"/>
              <w:autoSpaceDN w:val="0"/>
              <w:adjustRightInd w:val="0"/>
              <w:ind w:firstLine="45"/>
              <w:rPr>
                <w:rFonts w:cs="Times New Roman"/>
                <w:lang w:eastAsia="ru-RU"/>
              </w:rPr>
            </w:pPr>
            <w:r w:rsidRPr="00D36868">
              <w:rPr>
                <w:rFonts w:cs="Times New Roman"/>
                <w:lang w:eastAsia="ru-RU"/>
              </w:rPr>
              <w:t>1.1.1.</w:t>
            </w:r>
            <w:r w:rsidR="00754855" w:rsidRPr="00D36868">
              <w:rPr>
                <w:rFonts w:cs="Times New Roman"/>
                <w:lang w:eastAsia="ru-RU"/>
              </w:rPr>
              <w:t xml:space="preserve">4.     </w:t>
            </w:r>
          </w:p>
        </w:tc>
        <w:tc>
          <w:tcPr>
            <w:tcW w:w="1698" w:type="pct"/>
            <w:tcBorders>
              <w:top w:val="single" w:sz="2" w:space="0" w:color="auto"/>
              <w:left w:val="single" w:sz="4" w:space="0" w:color="auto"/>
              <w:bottom w:val="single" w:sz="2" w:space="0" w:color="auto"/>
              <w:right w:val="single" w:sz="2" w:space="0" w:color="auto"/>
            </w:tcBorders>
          </w:tcPr>
          <w:p w:rsidR="00754855" w:rsidRPr="00D36868" w:rsidRDefault="00754855" w:rsidP="00296660">
            <w:pPr>
              <w:autoSpaceDE w:val="0"/>
              <w:autoSpaceDN w:val="0"/>
              <w:adjustRightInd w:val="0"/>
              <w:ind w:firstLine="45"/>
              <w:jc w:val="both"/>
              <w:rPr>
                <w:rFonts w:cs="Times New Roman"/>
                <w:lang w:eastAsia="ru-RU"/>
              </w:rPr>
            </w:pPr>
            <w:r w:rsidRPr="00D36868">
              <w:rPr>
                <w:rFonts w:cs="Times New Roman"/>
                <w:lang w:eastAsia="ru-RU"/>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D36868">
              <w:rPr>
                <w:rFonts w:cs="Times New Roman"/>
                <w:lang w:eastAsia="ru-RU"/>
              </w:rPr>
              <w:t>численности</w:t>
            </w:r>
            <w:proofErr w:type="gramEnd"/>
            <w:r w:rsidRPr="00D36868">
              <w:rPr>
                <w:rFonts w:cs="Times New Roman"/>
                <w:lang w:eastAsia="ru-RU"/>
              </w:rPr>
              <w:t xml:space="preserve"> обучающихся по программам общего образования </w:t>
            </w:r>
          </w:p>
        </w:tc>
        <w:tc>
          <w:tcPr>
            <w:tcW w:w="287" w:type="pct"/>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autoSpaceDE w:val="0"/>
              <w:autoSpaceDN w:val="0"/>
              <w:adjustRightInd w:val="0"/>
              <w:ind w:firstLine="45"/>
              <w:jc w:val="center"/>
              <w:rPr>
                <w:rFonts w:cs="Times New Roman"/>
                <w:lang w:eastAsia="ru-RU"/>
              </w:rPr>
            </w:pPr>
            <w:r w:rsidRPr="00D36868">
              <w:rPr>
                <w:rFonts w:cs="Times New Roman"/>
                <w:lang w:eastAsia="ru-RU"/>
              </w:rPr>
              <w:t>%</w:t>
            </w:r>
          </w:p>
        </w:tc>
        <w:tc>
          <w:tcPr>
            <w:tcW w:w="293" w:type="pct"/>
            <w:gridSpan w:val="3"/>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autoSpaceDE w:val="0"/>
              <w:autoSpaceDN w:val="0"/>
              <w:adjustRightInd w:val="0"/>
              <w:ind w:firstLine="45"/>
              <w:jc w:val="center"/>
              <w:rPr>
                <w:rFonts w:cs="Times New Roman"/>
                <w:lang w:eastAsia="ru-RU"/>
              </w:rPr>
            </w:pPr>
            <w:r w:rsidRPr="00D36868">
              <w:rPr>
                <w:rFonts w:cs="Times New Roman"/>
                <w:lang w:eastAsia="ru-RU"/>
              </w:rPr>
              <w:t>75</w:t>
            </w:r>
          </w:p>
        </w:tc>
        <w:tc>
          <w:tcPr>
            <w:tcW w:w="336" w:type="pct"/>
            <w:gridSpan w:val="3"/>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autoSpaceDE w:val="0"/>
              <w:autoSpaceDN w:val="0"/>
              <w:adjustRightInd w:val="0"/>
              <w:ind w:firstLine="45"/>
              <w:jc w:val="center"/>
              <w:rPr>
                <w:rFonts w:cs="Times New Roman"/>
                <w:lang w:eastAsia="ru-RU"/>
              </w:rPr>
            </w:pPr>
            <w:r w:rsidRPr="00D36868">
              <w:rPr>
                <w:rFonts w:cs="Times New Roman"/>
                <w:lang w:eastAsia="ru-RU"/>
              </w:rPr>
              <w:t>80</w:t>
            </w:r>
          </w:p>
        </w:tc>
        <w:tc>
          <w:tcPr>
            <w:tcW w:w="286" w:type="pct"/>
            <w:gridSpan w:val="2"/>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autoSpaceDE w:val="0"/>
              <w:autoSpaceDN w:val="0"/>
              <w:adjustRightInd w:val="0"/>
              <w:ind w:firstLine="45"/>
              <w:jc w:val="center"/>
              <w:rPr>
                <w:rFonts w:cs="Times New Roman"/>
                <w:lang w:eastAsia="ru-RU"/>
              </w:rPr>
            </w:pPr>
            <w:r w:rsidRPr="00D36868">
              <w:rPr>
                <w:rFonts w:cs="Times New Roman"/>
                <w:lang w:eastAsia="ru-RU"/>
              </w:rPr>
              <w:t>80</w:t>
            </w:r>
          </w:p>
        </w:tc>
        <w:tc>
          <w:tcPr>
            <w:tcW w:w="307" w:type="pct"/>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autoSpaceDE w:val="0"/>
              <w:autoSpaceDN w:val="0"/>
              <w:adjustRightInd w:val="0"/>
              <w:ind w:firstLine="45"/>
              <w:jc w:val="center"/>
              <w:rPr>
                <w:rFonts w:cs="Times New Roman"/>
                <w:lang w:eastAsia="ru-RU"/>
              </w:rPr>
            </w:pPr>
            <w:r w:rsidRPr="00D36868">
              <w:rPr>
                <w:rFonts w:cs="Times New Roman"/>
                <w:lang w:eastAsia="ru-RU"/>
              </w:rPr>
              <w:t>80</w:t>
            </w:r>
          </w:p>
        </w:tc>
        <w:tc>
          <w:tcPr>
            <w:tcW w:w="367" w:type="pct"/>
            <w:gridSpan w:val="2"/>
            <w:tcBorders>
              <w:top w:val="single" w:sz="2" w:space="0" w:color="auto"/>
              <w:left w:val="single" w:sz="2" w:space="0" w:color="auto"/>
              <w:bottom w:val="single" w:sz="2" w:space="0" w:color="auto"/>
              <w:right w:val="single" w:sz="2" w:space="0" w:color="auto"/>
            </w:tcBorders>
            <w:vAlign w:val="center"/>
          </w:tcPr>
          <w:p w:rsidR="00754855" w:rsidRPr="00D36868" w:rsidRDefault="00754855" w:rsidP="00AE0C9D">
            <w:pPr>
              <w:autoSpaceDE w:val="0"/>
              <w:autoSpaceDN w:val="0"/>
              <w:adjustRightInd w:val="0"/>
              <w:ind w:firstLine="45"/>
              <w:jc w:val="center"/>
              <w:rPr>
                <w:rFonts w:cs="Times New Roman"/>
                <w:lang w:eastAsia="ru-RU"/>
              </w:rPr>
            </w:pPr>
            <w:r w:rsidRPr="00D36868">
              <w:rPr>
                <w:rFonts w:cs="Times New Roman"/>
                <w:lang w:eastAsia="ru-RU"/>
              </w:rPr>
              <w:t>80</w:t>
            </w:r>
          </w:p>
        </w:tc>
        <w:tc>
          <w:tcPr>
            <w:tcW w:w="375" w:type="pct"/>
            <w:tcBorders>
              <w:top w:val="single" w:sz="2" w:space="0" w:color="auto"/>
              <w:left w:val="single" w:sz="2" w:space="0" w:color="auto"/>
              <w:bottom w:val="single" w:sz="2" w:space="0" w:color="auto"/>
              <w:right w:val="single" w:sz="4" w:space="0" w:color="auto"/>
            </w:tcBorders>
            <w:vAlign w:val="center"/>
          </w:tcPr>
          <w:p w:rsidR="00754855" w:rsidRPr="00D36868" w:rsidRDefault="00754855" w:rsidP="00AE0C9D">
            <w:pPr>
              <w:autoSpaceDE w:val="0"/>
              <w:autoSpaceDN w:val="0"/>
              <w:adjustRightInd w:val="0"/>
              <w:ind w:firstLine="45"/>
              <w:jc w:val="center"/>
              <w:rPr>
                <w:rFonts w:cs="Times New Roman"/>
                <w:lang w:eastAsia="ru-RU"/>
              </w:rPr>
            </w:pPr>
            <w:r w:rsidRPr="00D36868">
              <w:rPr>
                <w:rFonts w:cs="Times New Roman"/>
                <w:lang w:eastAsia="ru-RU"/>
              </w:rPr>
              <w:t>80</w:t>
            </w:r>
          </w:p>
        </w:tc>
      </w:tr>
      <w:tr w:rsidR="00917CAB" w:rsidRPr="00D36868" w:rsidTr="005B4801">
        <w:trPr>
          <w:gridAfter w:val="1"/>
          <w:wAfter w:w="5"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D5460E" w:rsidP="00AE0C9D">
            <w:pPr>
              <w:autoSpaceDE w:val="0"/>
              <w:autoSpaceDN w:val="0"/>
              <w:adjustRightInd w:val="0"/>
              <w:ind w:firstLine="45"/>
              <w:rPr>
                <w:rFonts w:cs="Times New Roman"/>
                <w:lang w:eastAsia="ru-RU"/>
              </w:rPr>
            </w:pPr>
            <w:r>
              <w:rPr>
                <w:rFonts w:cs="Times New Roman"/>
                <w:lang w:eastAsia="ru-RU"/>
              </w:rPr>
              <w:t>1.</w:t>
            </w:r>
          </w:p>
        </w:tc>
        <w:tc>
          <w:tcPr>
            <w:tcW w:w="1698" w:type="pct"/>
            <w:tcBorders>
              <w:top w:val="single" w:sz="2" w:space="0" w:color="auto"/>
              <w:left w:val="single" w:sz="4" w:space="0" w:color="auto"/>
              <w:bottom w:val="single" w:sz="2" w:space="0" w:color="auto"/>
              <w:right w:val="single" w:sz="2" w:space="0" w:color="auto"/>
            </w:tcBorders>
          </w:tcPr>
          <w:p w:rsidR="000D466D" w:rsidRPr="006B591A" w:rsidRDefault="00917CAB" w:rsidP="00296660">
            <w:pPr>
              <w:autoSpaceDE w:val="0"/>
              <w:autoSpaceDN w:val="0"/>
              <w:adjustRightInd w:val="0"/>
              <w:rPr>
                <w:rFonts w:cs="Times New Roman"/>
                <w:lang w:eastAsia="ru-RU"/>
              </w:rPr>
            </w:pPr>
            <w:r w:rsidRPr="00D5460E">
              <w:rPr>
                <w:rFonts w:cs="Times New Roman"/>
                <w:bCs/>
                <w:u w:val="single"/>
                <w:lang w:eastAsia="ru-RU"/>
              </w:rPr>
              <w:t>Непосредственный</w:t>
            </w:r>
            <w:r w:rsidR="00D5460E" w:rsidRPr="00D5460E">
              <w:rPr>
                <w:rFonts w:cs="Times New Roman"/>
                <w:bCs/>
                <w:u w:val="single"/>
                <w:lang w:eastAsia="ru-RU"/>
              </w:rPr>
              <w:t xml:space="preserve"> результат:</w:t>
            </w:r>
            <w:r w:rsidR="00D5460E">
              <w:rPr>
                <w:rFonts w:cs="Times New Roman"/>
                <w:b/>
                <w:bCs/>
                <w:lang w:eastAsia="ru-RU"/>
              </w:rPr>
              <w:t xml:space="preserve"> </w:t>
            </w:r>
            <w:r w:rsidR="000D466D" w:rsidRPr="006B591A">
              <w:rPr>
                <w:rFonts w:cs="Times New Roman"/>
                <w:lang w:eastAsia="ru-RU"/>
              </w:rPr>
              <w:t xml:space="preserve">Охват детей дошкольным образованием от 2 лет до 7 лет </w:t>
            </w:r>
          </w:p>
        </w:tc>
        <w:tc>
          <w:tcPr>
            <w:tcW w:w="287"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895ED6">
            <w:pPr>
              <w:autoSpaceDE w:val="0"/>
              <w:autoSpaceDN w:val="0"/>
              <w:adjustRightInd w:val="0"/>
              <w:jc w:val="center"/>
              <w:rPr>
                <w:rFonts w:cs="Times New Roman"/>
                <w:lang w:eastAsia="ru-RU"/>
              </w:rPr>
            </w:pPr>
            <w:r w:rsidRPr="006B591A">
              <w:rPr>
                <w:rFonts w:cs="Times New Roman"/>
                <w:lang w:eastAsia="ru-RU"/>
              </w:rPr>
              <w:t>%</w:t>
            </w:r>
          </w:p>
        </w:tc>
        <w:tc>
          <w:tcPr>
            <w:tcW w:w="293" w:type="pct"/>
            <w:gridSpan w:val="3"/>
            <w:tcBorders>
              <w:top w:val="single" w:sz="2" w:space="0" w:color="auto"/>
              <w:left w:val="single" w:sz="2" w:space="0" w:color="auto"/>
              <w:bottom w:val="single" w:sz="2" w:space="0" w:color="auto"/>
              <w:right w:val="single" w:sz="2" w:space="0" w:color="auto"/>
            </w:tcBorders>
            <w:vAlign w:val="center"/>
          </w:tcPr>
          <w:p w:rsidR="000D466D" w:rsidRPr="006B591A" w:rsidRDefault="00D5460E" w:rsidP="00D5460E">
            <w:pPr>
              <w:autoSpaceDE w:val="0"/>
              <w:autoSpaceDN w:val="0"/>
              <w:adjustRightInd w:val="0"/>
              <w:jc w:val="center"/>
              <w:rPr>
                <w:rFonts w:cs="Times New Roman"/>
                <w:lang w:eastAsia="ru-RU"/>
              </w:rPr>
            </w:pPr>
            <w:r>
              <w:rPr>
                <w:rFonts w:cs="Times New Roman"/>
                <w:lang w:eastAsia="ru-RU"/>
              </w:rPr>
              <w:t>83</w:t>
            </w:r>
          </w:p>
        </w:tc>
        <w:tc>
          <w:tcPr>
            <w:tcW w:w="336" w:type="pct"/>
            <w:gridSpan w:val="3"/>
            <w:tcBorders>
              <w:top w:val="single" w:sz="2" w:space="0" w:color="auto"/>
              <w:left w:val="single" w:sz="2" w:space="0" w:color="auto"/>
              <w:bottom w:val="single" w:sz="2" w:space="0" w:color="auto"/>
              <w:right w:val="single" w:sz="2" w:space="0" w:color="auto"/>
            </w:tcBorders>
            <w:vAlign w:val="center"/>
          </w:tcPr>
          <w:p w:rsidR="000D466D" w:rsidRPr="006B591A" w:rsidRDefault="00D5460E" w:rsidP="00D5460E">
            <w:pPr>
              <w:autoSpaceDE w:val="0"/>
              <w:autoSpaceDN w:val="0"/>
              <w:adjustRightInd w:val="0"/>
              <w:jc w:val="center"/>
              <w:rPr>
                <w:rFonts w:cs="Times New Roman"/>
                <w:lang w:eastAsia="ru-RU"/>
              </w:rPr>
            </w:pPr>
            <w:r>
              <w:rPr>
                <w:rFonts w:cs="Times New Roman"/>
                <w:lang w:eastAsia="ru-RU"/>
              </w:rPr>
              <w:t>84</w:t>
            </w:r>
          </w:p>
        </w:tc>
        <w:tc>
          <w:tcPr>
            <w:tcW w:w="286"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D5460E" w:rsidP="00D5460E">
            <w:pPr>
              <w:autoSpaceDE w:val="0"/>
              <w:autoSpaceDN w:val="0"/>
              <w:adjustRightInd w:val="0"/>
              <w:jc w:val="center"/>
              <w:rPr>
                <w:rFonts w:cs="Times New Roman"/>
                <w:lang w:eastAsia="ru-RU"/>
              </w:rPr>
            </w:pPr>
            <w:r>
              <w:rPr>
                <w:rFonts w:cs="Times New Roman"/>
                <w:lang w:eastAsia="ru-RU"/>
              </w:rPr>
              <w:t>85</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D5460E">
            <w:pPr>
              <w:autoSpaceDE w:val="0"/>
              <w:autoSpaceDN w:val="0"/>
              <w:adjustRightInd w:val="0"/>
              <w:jc w:val="center"/>
              <w:rPr>
                <w:rFonts w:cs="Times New Roman"/>
                <w:lang w:eastAsia="ru-RU"/>
              </w:rPr>
            </w:pPr>
            <w:r w:rsidRPr="006B591A">
              <w:rPr>
                <w:rFonts w:cs="Times New Roman"/>
                <w:lang w:eastAsia="ru-RU"/>
              </w:rPr>
              <w:t>86</w:t>
            </w:r>
          </w:p>
        </w:tc>
        <w:tc>
          <w:tcPr>
            <w:tcW w:w="367"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0D466D" w:rsidP="00D5460E">
            <w:pPr>
              <w:autoSpaceDE w:val="0"/>
              <w:autoSpaceDN w:val="0"/>
              <w:adjustRightInd w:val="0"/>
              <w:jc w:val="center"/>
              <w:rPr>
                <w:rFonts w:cs="Times New Roman"/>
                <w:lang w:eastAsia="ru-RU"/>
              </w:rPr>
            </w:pPr>
            <w:r w:rsidRPr="006B591A">
              <w:rPr>
                <w:rFonts w:cs="Times New Roman"/>
                <w:lang w:eastAsia="ru-RU"/>
              </w:rPr>
              <w:t>87</w:t>
            </w:r>
          </w:p>
        </w:tc>
        <w:tc>
          <w:tcPr>
            <w:tcW w:w="375" w:type="pct"/>
            <w:tcBorders>
              <w:top w:val="single" w:sz="2" w:space="0" w:color="auto"/>
              <w:left w:val="single" w:sz="2" w:space="0" w:color="auto"/>
              <w:bottom w:val="single" w:sz="2" w:space="0" w:color="auto"/>
              <w:right w:val="single" w:sz="4" w:space="0" w:color="auto"/>
            </w:tcBorders>
            <w:vAlign w:val="center"/>
          </w:tcPr>
          <w:p w:rsidR="000D466D" w:rsidRPr="006B591A" w:rsidRDefault="000D466D" w:rsidP="00D5460E">
            <w:pPr>
              <w:autoSpaceDE w:val="0"/>
              <w:autoSpaceDN w:val="0"/>
              <w:adjustRightInd w:val="0"/>
              <w:jc w:val="center"/>
              <w:rPr>
                <w:rFonts w:cs="Times New Roman"/>
                <w:lang w:eastAsia="ru-RU"/>
              </w:rPr>
            </w:pPr>
            <w:r w:rsidRPr="006B591A">
              <w:rPr>
                <w:rFonts w:cs="Times New Roman"/>
                <w:lang w:eastAsia="ru-RU"/>
              </w:rPr>
              <w:t>90</w:t>
            </w:r>
          </w:p>
        </w:tc>
        <w:tc>
          <w:tcPr>
            <w:tcW w:w="399" w:type="pct"/>
            <w:gridSpan w:val="2"/>
          </w:tcPr>
          <w:p w:rsidR="000D466D" w:rsidRPr="006B591A" w:rsidRDefault="000D466D" w:rsidP="00815AD5">
            <w:pPr>
              <w:autoSpaceDE w:val="0"/>
              <w:autoSpaceDN w:val="0"/>
              <w:adjustRightInd w:val="0"/>
              <w:jc w:val="center"/>
              <w:rPr>
                <w:rFonts w:cs="Times New Roman"/>
                <w:lang w:eastAsia="ru-RU"/>
              </w:rPr>
            </w:pPr>
          </w:p>
        </w:tc>
        <w:tc>
          <w:tcPr>
            <w:tcW w:w="416" w:type="pct"/>
            <w:gridSpan w:val="3"/>
          </w:tcPr>
          <w:p w:rsidR="000D466D" w:rsidRPr="006B591A" w:rsidRDefault="000D466D" w:rsidP="00815AD5">
            <w:pPr>
              <w:autoSpaceDE w:val="0"/>
              <w:autoSpaceDN w:val="0"/>
              <w:adjustRightInd w:val="0"/>
              <w:jc w:val="center"/>
              <w:rPr>
                <w:rFonts w:cs="Times New Roman"/>
                <w:lang w:eastAsia="ru-RU"/>
              </w:rPr>
            </w:pPr>
            <w:r w:rsidRPr="006B591A">
              <w:rPr>
                <w:rFonts w:cs="Times New Roman"/>
                <w:lang w:eastAsia="ru-RU"/>
              </w:rPr>
              <w:t xml:space="preserve">90 </w:t>
            </w:r>
          </w:p>
        </w:tc>
      </w:tr>
      <w:tr w:rsidR="00917CAB" w:rsidRPr="00D36868" w:rsidTr="005B4801">
        <w:trPr>
          <w:gridAfter w:val="1"/>
          <w:wAfter w:w="5"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D5460E" w:rsidP="00AE0C9D">
            <w:pPr>
              <w:autoSpaceDE w:val="0"/>
              <w:autoSpaceDN w:val="0"/>
              <w:adjustRightInd w:val="0"/>
              <w:ind w:firstLine="45"/>
              <w:rPr>
                <w:rFonts w:cs="Times New Roman"/>
                <w:lang w:eastAsia="ru-RU"/>
              </w:rPr>
            </w:pPr>
            <w:r>
              <w:rPr>
                <w:rFonts w:cs="Times New Roman"/>
                <w:lang w:eastAsia="ru-RU"/>
              </w:rPr>
              <w:t>2.</w:t>
            </w:r>
          </w:p>
        </w:tc>
        <w:tc>
          <w:tcPr>
            <w:tcW w:w="1698" w:type="pct"/>
            <w:tcBorders>
              <w:top w:val="single" w:sz="2" w:space="0" w:color="auto"/>
              <w:left w:val="single" w:sz="4" w:space="0" w:color="auto"/>
              <w:bottom w:val="single" w:sz="2" w:space="0" w:color="auto"/>
              <w:right w:val="single" w:sz="2" w:space="0" w:color="auto"/>
            </w:tcBorders>
          </w:tcPr>
          <w:p w:rsidR="000D466D" w:rsidRPr="006B591A" w:rsidRDefault="00D5460E" w:rsidP="00296660">
            <w:pPr>
              <w:autoSpaceDE w:val="0"/>
              <w:autoSpaceDN w:val="0"/>
              <w:adjustRightInd w:val="0"/>
              <w:rPr>
                <w:rFonts w:cs="Times New Roman"/>
                <w:lang w:eastAsia="ru-RU"/>
              </w:rPr>
            </w:pPr>
            <w:r w:rsidRPr="00D5460E">
              <w:rPr>
                <w:rFonts w:cs="Times New Roman"/>
                <w:bCs/>
                <w:u w:val="single"/>
                <w:lang w:eastAsia="ru-RU"/>
              </w:rPr>
              <w:t>Непосредственны</w:t>
            </w:r>
            <w:r w:rsidR="00917CAB">
              <w:rPr>
                <w:rFonts w:cs="Times New Roman"/>
                <w:bCs/>
                <w:u w:val="single"/>
                <w:lang w:eastAsia="ru-RU"/>
              </w:rPr>
              <w:t>й</w:t>
            </w:r>
            <w:r w:rsidRPr="00D5460E">
              <w:rPr>
                <w:rFonts w:cs="Times New Roman"/>
                <w:bCs/>
                <w:u w:val="single"/>
                <w:lang w:eastAsia="ru-RU"/>
              </w:rPr>
              <w:t xml:space="preserve"> результат:</w:t>
            </w:r>
            <w:r>
              <w:rPr>
                <w:rFonts w:cs="Times New Roman"/>
                <w:b/>
                <w:bCs/>
                <w:lang w:eastAsia="ru-RU"/>
              </w:rPr>
              <w:t xml:space="preserve"> </w:t>
            </w:r>
            <w:r w:rsidR="000D466D">
              <w:rPr>
                <w:rFonts w:cs="Times New Roman"/>
                <w:lang w:eastAsia="ru-RU"/>
              </w:rPr>
              <w:t>Охват</w:t>
            </w:r>
            <w:r w:rsidR="000D466D" w:rsidRPr="006B591A">
              <w:rPr>
                <w:rFonts w:cs="Times New Roman"/>
                <w:lang w:eastAsia="ru-RU"/>
              </w:rPr>
              <w:t xml:space="preserve"> </w:t>
            </w:r>
            <w:proofErr w:type="gramStart"/>
            <w:r w:rsidR="000D466D" w:rsidRPr="006B591A">
              <w:rPr>
                <w:rFonts w:cs="Times New Roman"/>
                <w:lang w:eastAsia="ru-RU"/>
              </w:rPr>
              <w:t>обучающихся</w:t>
            </w:r>
            <w:proofErr w:type="gramEnd"/>
            <w:r w:rsidR="000D466D" w:rsidRPr="006B591A">
              <w:rPr>
                <w:rFonts w:cs="Times New Roman"/>
                <w:lang w:eastAsia="ru-RU"/>
              </w:rPr>
              <w:t xml:space="preserve"> по</w:t>
            </w:r>
            <w:r w:rsidR="000D466D">
              <w:rPr>
                <w:rFonts w:cs="Times New Roman"/>
                <w:lang w:eastAsia="ru-RU"/>
              </w:rPr>
              <w:t xml:space="preserve"> программам общего образования</w:t>
            </w:r>
          </w:p>
        </w:tc>
        <w:tc>
          <w:tcPr>
            <w:tcW w:w="287"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895ED6">
            <w:pPr>
              <w:autoSpaceDE w:val="0"/>
              <w:autoSpaceDN w:val="0"/>
              <w:adjustRightInd w:val="0"/>
              <w:jc w:val="center"/>
              <w:rPr>
                <w:rFonts w:cs="Times New Roman"/>
                <w:lang w:eastAsia="ru-RU"/>
              </w:rPr>
            </w:pPr>
            <w:r>
              <w:rPr>
                <w:rFonts w:cs="Times New Roman"/>
                <w:lang w:eastAsia="ru-RU"/>
              </w:rPr>
              <w:t>%</w:t>
            </w:r>
          </w:p>
        </w:tc>
        <w:tc>
          <w:tcPr>
            <w:tcW w:w="293" w:type="pct"/>
            <w:gridSpan w:val="3"/>
            <w:tcBorders>
              <w:top w:val="single" w:sz="2" w:space="0" w:color="auto"/>
              <w:left w:val="single" w:sz="2" w:space="0" w:color="auto"/>
              <w:bottom w:val="single" w:sz="2" w:space="0" w:color="auto"/>
              <w:right w:val="single" w:sz="2" w:space="0" w:color="auto"/>
            </w:tcBorders>
            <w:vAlign w:val="center"/>
          </w:tcPr>
          <w:p w:rsidR="000D466D" w:rsidRPr="006B591A" w:rsidRDefault="000D466D" w:rsidP="00D5460E">
            <w:pPr>
              <w:autoSpaceDE w:val="0"/>
              <w:autoSpaceDN w:val="0"/>
              <w:adjustRightInd w:val="0"/>
              <w:jc w:val="center"/>
              <w:rPr>
                <w:rFonts w:cs="Times New Roman"/>
                <w:lang w:eastAsia="ru-RU"/>
              </w:rPr>
            </w:pPr>
            <w:r w:rsidRPr="006B591A">
              <w:rPr>
                <w:rFonts w:cs="Times New Roman"/>
                <w:lang w:eastAsia="ru-RU"/>
              </w:rPr>
              <w:t>100</w:t>
            </w:r>
          </w:p>
        </w:tc>
        <w:tc>
          <w:tcPr>
            <w:tcW w:w="336" w:type="pct"/>
            <w:gridSpan w:val="3"/>
            <w:tcBorders>
              <w:top w:val="single" w:sz="2" w:space="0" w:color="auto"/>
              <w:left w:val="single" w:sz="2" w:space="0" w:color="auto"/>
              <w:bottom w:val="single" w:sz="2" w:space="0" w:color="auto"/>
              <w:right w:val="single" w:sz="2" w:space="0" w:color="auto"/>
            </w:tcBorders>
            <w:vAlign w:val="center"/>
          </w:tcPr>
          <w:p w:rsidR="000D466D" w:rsidRDefault="000D466D" w:rsidP="00D5460E">
            <w:pPr>
              <w:jc w:val="center"/>
            </w:pPr>
            <w:r w:rsidRPr="00BC05F1">
              <w:rPr>
                <w:rFonts w:cs="Times New Roman"/>
                <w:lang w:eastAsia="ru-RU"/>
              </w:rPr>
              <w:t>100</w:t>
            </w:r>
          </w:p>
        </w:tc>
        <w:tc>
          <w:tcPr>
            <w:tcW w:w="286" w:type="pct"/>
            <w:gridSpan w:val="2"/>
            <w:tcBorders>
              <w:top w:val="single" w:sz="2" w:space="0" w:color="auto"/>
              <w:left w:val="single" w:sz="2" w:space="0" w:color="auto"/>
              <w:bottom w:val="single" w:sz="2" w:space="0" w:color="auto"/>
              <w:right w:val="single" w:sz="2" w:space="0" w:color="auto"/>
            </w:tcBorders>
            <w:vAlign w:val="center"/>
          </w:tcPr>
          <w:p w:rsidR="000D466D" w:rsidRDefault="000D466D" w:rsidP="00D5460E">
            <w:pPr>
              <w:jc w:val="center"/>
            </w:pPr>
            <w:r w:rsidRPr="00BC05F1">
              <w:rPr>
                <w:rFonts w:cs="Times New Roman"/>
                <w:lang w:eastAsia="ru-RU"/>
              </w:rPr>
              <w:t>100</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Default="000D466D" w:rsidP="00D5460E">
            <w:pPr>
              <w:jc w:val="center"/>
            </w:pPr>
            <w:r w:rsidRPr="00BC05F1">
              <w:rPr>
                <w:rFonts w:cs="Times New Roman"/>
                <w:lang w:eastAsia="ru-RU"/>
              </w:rPr>
              <w:t>100</w:t>
            </w:r>
          </w:p>
        </w:tc>
        <w:tc>
          <w:tcPr>
            <w:tcW w:w="367" w:type="pct"/>
            <w:gridSpan w:val="2"/>
            <w:tcBorders>
              <w:top w:val="single" w:sz="2" w:space="0" w:color="auto"/>
              <w:left w:val="single" w:sz="2" w:space="0" w:color="auto"/>
              <w:bottom w:val="single" w:sz="2" w:space="0" w:color="auto"/>
              <w:right w:val="single" w:sz="2" w:space="0" w:color="auto"/>
            </w:tcBorders>
            <w:vAlign w:val="center"/>
          </w:tcPr>
          <w:p w:rsidR="000D466D" w:rsidRDefault="000D466D" w:rsidP="00D5460E">
            <w:pPr>
              <w:jc w:val="center"/>
            </w:pPr>
            <w:r w:rsidRPr="00BC05F1">
              <w:rPr>
                <w:rFonts w:cs="Times New Roman"/>
                <w:lang w:eastAsia="ru-RU"/>
              </w:rPr>
              <w:t>100</w:t>
            </w:r>
          </w:p>
        </w:tc>
        <w:tc>
          <w:tcPr>
            <w:tcW w:w="375" w:type="pct"/>
            <w:tcBorders>
              <w:top w:val="single" w:sz="2" w:space="0" w:color="auto"/>
              <w:left w:val="single" w:sz="2" w:space="0" w:color="auto"/>
              <w:bottom w:val="single" w:sz="2" w:space="0" w:color="auto"/>
              <w:right w:val="single" w:sz="4" w:space="0" w:color="auto"/>
            </w:tcBorders>
            <w:vAlign w:val="center"/>
          </w:tcPr>
          <w:p w:rsidR="000D466D" w:rsidRDefault="000D466D" w:rsidP="00D5460E">
            <w:pPr>
              <w:jc w:val="center"/>
            </w:pPr>
            <w:r w:rsidRPr="00BC05F1">
              <w:rPr>
                <w:rFonts w:cs="Times New Roman"/>
                <w:lang w:eastAsia="ru-RU"/>
              </w:rPr>
              <w:t>100</w:t>
            </w:r>
          </w:p>
        </w:tc>
        <w:tc>
          <w:tcPr>
            <w:tcW w:w="399" w:type="pct"/>
            <w:gridSpan w:val="2"/>
          </w:tcPr>
          <w:p w:rsidR="000D466D" w:rsidRDefault="000D466D" w:rsidP="00815AD5"/>
        </w:tc>
        <w:tc>
          <w:tcPr>
            <w:tcW w:w="416" w:type="pct"/>
            <w:gridSpan w:val="3"/>
          </w:tcPr>
          <w:p w:rsidR="000D466D" w:rsidRDefault="000D466D" w:rsidP="00815AD5">
            <w:r w:rsidRPr="00BC05F1">
              <w:rPr>
                <w:rFonts w:cs="Times New Roman"/>
                <w:lang w:eastAsia="ru-RU"/>
              </w:rPr>
              <w:t xml:space="preserve">100 </w:t>
            </w:r>
          </w:p>
        </w:tc>
      </w:tr>
      <w:tr w:rsidR="000D466D" w:rsidRPr="00D36868" w:rsidTr="005B4801">
        <w:tblPrEx>
          <w:tblCellMar>
            <w:left w:w="60" w:type="dxa"/>
            <w:right w:w="60" w:type="dxa"/>
          </w:tblCellMar>
        </w:tblPrEx>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rPr>
                <w:rFonts w:cs="Times New Roman"/>
                <w:b/>
                <w:lang w:eastAsia="ru-RU"/>
              </w:rPr>
            </w:pPr>
            <w:r w:rsidRPr="00D36868">
              <w:rPr>
                <w:rFonts w:cs="Times New Roman"/>
                <w:b/>
                <w:lang w:eastAsia="ru-RU"/>
              </w:rPr>
              <w:t>1.2.</w:t>
            </w:r>
          </w:p>
        </w:tc>
        <w:tc>
          <w:tcPr>
            <w:tcW w:w="3949" w:type="pct"/>
            <w:gridSpan w:val="14"/>
            <w:tcBorders>
              <w:top w:val="single" w:sz="2" w:space="0" w:color="auto"/>
              <w:left w:val="single" w:sz="2" w:space="0" w:color="auto"/>
              <w:bottom w:val="single" w:sz="2" w:space="0" w:color="auto"/>
              <w:right w:val="single" w:sz="4" w:space="0" w:color="auto"/>
            </w:tcBorders>
          </w:tcPr>
          <w:p w:rsidR="000D466D" w:rsidRPr="00D36868" w:rsidRDefault="000D466D" w:rsidP="001734CB">
            <w:pPr>
              <w:autoSpaceDE w:val="0"/>
              <w:autoSpaceDN w:val="0"/>
              <w:adjustRightInd w:val="0"/>
              <w:rPr>
                <w:rFonts w:cs="Times New Roman"/>
                <w:lang w:eastAsia="ru-RU"/>
              </w:rPr>
            </w:pPr>
            <w:r w:rsidRPr="00D36868">
              <w:rPr>
                <w:rFonts w:cs="Times New Roman"/>
                <w:b/>
                <w:bCs/>
                <w:lang w:eastAsia="ru-RU"/>
              </w:rPr>
              <w:t>Подпрограмма 2 "Развитие дополнительного образования и воспитания детей"</w:t>
            </w:r>
          </w:p>
        </w:tc>
      </w:tr>
      <w:tr w:rsidR="000D466D" w:rsidRPr="00D36868" w:rsidTr="005B4801">
        <w:tblPrEx>
          <w:tblCellMar>
            <w:left w:w="60" w:type="dxa"/>
            <w:right w:w="60" w:type="dxa"/>
          </w:tblCellMar>
        </w:tblPrEx>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ind w:firstLine="45"/>
              <w:rPr>
                <w:rFonts w:cs="Times New Roman"/>
                <w:lang w:eastAsia="ru-RU"/>
              </w:rPr>
            </w:pPr>
            <w:r w:rsidRPr="00D36868">
              <w:rPr>
                <w:rFonts w:cs="Times New Roman"/>
                <w:lang w:eastAsia="ru-RU"/>
              </w:rPr>
              <w:t>1.2.1.</w:t>
            </w:r>
          </w:p>
        </w:tc>
        <w:tc>
          <w:tcPr>
            <w:tcW w:w="3949" w:type="pct"/>
            <w:gridSpan w:val="14"/>
            <w:tcBorders>
              <w:top w:val="single" w:sz="2" w:space="0" w:color="auto"/>
              <w:left w:val="single" w:sz="4" w:space="0" w:color="auto"/>
              <w:bottom w:val="single" w:sz="2" w:space="0" w:color="auto"/>
              <w:right w:val="single" w:sz="2" w:space="0" w:color="auto"/>
            </w:tcBorders>
          </w:tcPr>
          <w:p w:rsidR="000D466D" w:rsidRPr="00D36868" w:rsidRDefault="000D466D" w:rsidP="00BB183E">
            <w:pPr>
              <w:autoSpaceDE w:val="0"/>
              <w:autoSpaceDN w:val="0"/>
              <w:adjustRightInd w:val="0"/>
              <w:jc w:val="both"/>
              <w:rPr>
                <w:rFonts w:cs="Times New Roman"/>
                <w:color w:val="000000"/>
                <w:lang w:eastAsia="ru-RU"/>
              </w:rPr>
            </w:pPr>
            <w:r w:rsidRPr="00D36868">
              <w:rPr>
                <w:rFonts w:cs="Times New Roman"/>
                <w:color w:val="000000"/>
                <w:lang w:eastAsia="ru-RU"/>
              </w:rPr>
              <w:t>Задача: Создание в системе воспитания и дополнительного образования равных возможностей для современного качественного образования и социализации детей.</w:t>
            </w:r>
          </w:p>
        </w:tc>
      </w:tr>
      <w:tr w:rsidR="00917CAB" w:rsidRPr="00D36868" w:rsidTr="005B4801">
        <w:tblPrEx>
          <w:tblCellMar>
            <w:left w:w="60" w:type="dxa"/>
            <w:right w:w="60" w:type="dxa"/>
          </w:tblCellMar>
        </w:tblPrEx>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rPr>
                <w:rFonts w:cs="Times New Roman"/>
                <w:lang w:eastAsia="ru-RU"/>
              </w:rPr>
            </w:pPr>
            <w:r w:rsidRPr="00D36868">
              <w:rPr>
                <w:rFonts w:cs="Times New Roman"/>
                <w:lang w:eastAsia="ru-RU"/>
              </w:rPr>
              <w:t>1.2.1.1.</w:t>
            </w:r>
          </w:p>
        </w:tc>
        <w:tc>
          <w:tcPr>
            <w:tcW w:w="1698" w:type="pct"/>
            <w:tcBorders>
              <w:top w:val="single" w:sz="2" w:space="0" w:color="auto"/>
              <w:left w:val="single" w:sz="2" w:space="0" w:color="auto"/>
              <w:bottom w:val="single" w:sz="2" w:space="0" w:color="auto"/>
              <w:right w:val="single" w:sz="2" w:space="0" w:color="auto"/>
            </w:tcBorders>
          </w:tcPr>
          <w:p w:rsidR="000D466D" w:rsidRPr="00D36868" w:rsidRDefault="000D466D" w:rsidP="00BB183E">
            <w:pPr>
              <w:autoSpaceDE w:val="0"/>
              <w:autoSpaceDN w:val="0"/>
              <w:adjustRightInd w:val="0"/>
              <w:ind w:firstLine="45"/>
              <w:rPr>
                <w:rFonts w:cs="Times New Roman"/>
                <w:lang w:eastAsia="ru-RU"/>
              </w:rPr>
            </w:pPr>
            <w:r w:rsidRPr="00D36868">
              <w:rPr>
                <w:rFonts w:cs="Times New Roman"/>
                <w:lang w:eastAsia="ru-RU"/>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28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w:t>
            </w:r>
          </w:p>
        </w:tc>
        <w:tc>
          <w:tcPr>
            <w:tcW w:w="351" w:type="pct"/>
            <w:gridSpan w:val="4"/>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75</w:t>
            </w:r>
          </w:p>
        </w:tc>
        <w:tc>
          <w:tcPr>
            <w:tcW w:w="278"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75</w:t>
            </w:r>
          </w:p>
        </w:tc>
        <w:tc>
          <w:tcPr>
            <w:tcW w:w="286"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75</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75</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75</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75</w:t>
            </w:r>
          </w:p>
        </w:tc>
      </w:tr>
      <w:tr w:rsidR="00917CAB" w:rsidRPr="00D36868" w:rsidTr="005B4801">
        <w:tblPrEx>
          <w:tblCellMar>
            <w:left w:w="60" w:type="dxa"/>
            <w:right w:w="60" w:type="dxa"/>
          </w:tblCellMar>
        </w:tblPrEx>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ind w:firstLine="45"/>
              <w:rPr>
                <w:rFonts w:cs="Times New Roman"/>
                <w:lang w:eastAsia="ru-RU"/>
              </w:rPr>
            </w:pPr>
            <w:r w:rsidRPr="00D36868">
              <w:rPr>
                <w:rFonts w:cs="Times New Roman"/>
                <w:lang w:eastAsia="ru-RU"/>
              </w:rPr>
              <w:t>1.2.1.2.</w:t>
            </w:r>
          </w:p>
        </w:tc>
        <w:tc>
          <w:tcPr>
            <w:tcW w:w="1698" w:type="pct"/>
            <w:tcBorders>
              <w:top w:val="single" w:sz="2" w:space="0" w:color="auto"/>
              <w:left w:val="single" w:sz="4" w:space="0" w:color="auto"/>
              <w:bottom w:val="single" w:sz="2" w:space="0" w:color="auto"/>
              <w:right w:val="single" w:sz="2" w:space="0" w:color="auto"/>
            </w:tcBorders>
          </w:tcPr>
          <w:p w:rsidR="000D466D" w:rsidRPr="00D36868" w:rsidRDefault="000D466D" w:rsidP="00BB183E">
            <w:pPr>
              <w:autoSpaceDE w:val="0"/>
              <w:autoSpaceDN w:val="0"/>
              <w:adjustRightInd w:val="0"/>
              <w:ind w:firstLine="45"/>
              <w:rPr>
                <w:rFonts w:cs="Times New Roman"/>
                <w:lang w:eastAsia="ru-RU"/>
              </w:rPr>
            </w:pPr>
            <w:r w:rsidRPr="00D36868">
              <w:rPr>
                <w:rFonts w:cs="Times New Roman"/>
                <w:lang w:eastAsia="ru-RU"/>
              </w:rPr>
              <w:t xml:space="preserve">Охват организованными формами отдыха и оздоровления детей школьного возраста </w:t>
            </w:r>
          </w:p>
        </w:tc>
        <w:tc>
          <w:tcPr>
            <w:tcW w:w="28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w:t>
            </w:r>
          </w:p>
        </w:tc>
        <w:tc>
          <w:tcPr>
            <w:tcW w:w="351" w:type="pct"/>
            <w:gridSpan w:val="4"/>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70</w:t>
            </w:r>
          </w:p>
        </w:tc>
        <w:tc>
          <w:tcPr>
            <w:tcW w:w="278"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70</w:t>
            </w:r>
          </w:p>
        </w:tc>
        <w:tc>
          <w:tcPr>
            <w:tcW w:w="286"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70</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70</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70</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70</w:t>
            </w:r>
          </w:p>
        </w:tc>
      </w:tr>
      <w:tr w:rsidR="00917CAB" w:rsidRPr="00D36868" w:rsidTr="005B4801">
        <w:tblPrEx>
          <w:tblCellMar>
            <w:left w:w="60" w:type="dxa"/>
            <w:right w:w="60" w:type="dxa"/>
          </w:tblCellMar>
        </w:tblPrEx>
        <w:trPr>
          <w:gridAfter w:val="1"/>
          <w:wAfter w:w="5"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D5460E" w:rsidP="00AE0C9D">
            <w:pPr>
              <w:autoSpaceDE w:val="0"/>
              <w:autoSpaceDN w:val="0"/>
              <w:adjustRightInd w:val="0"/>
              <w:ind w:firstLine="45"/>
              <w:rPr>
                <w:rFonts w:cs="Times New Roman"/>
                <w:lang w:eastAsia="ru-RU"/>
              </w:rPr>
            </w:pPr>
            <w:r>
              <w:rPr>
                <w:rFonts w:cs="Times New Roman"/>
                <w:lang w:eastAsia="ru-RU"/>
              </w:rPr>
              <w:lastRenderedPageBreak/>
              <w:t>1.</w:t>
            </w:r>
          </w:p>
        </w:tc>
        <w:tc>
          <w:tcPr>
            <w:tcW w:w="1698" w:type="pct"/>
            <w:tcBorders>
              <w:top w:val="single" w:sz="2" w:space="0" w:color="auto"/>
              <w:left w:val="single" w:sz="4" w:space="0" w:color="auto"/>
              <w:bottom w:val="single" w:sz="2" w:space="0" w:color="auto"/>
              <w:right w:val="single" w:sz="2" w:space="0" w:color="auto"/>
            </w:tcBorders>
          </w:tcPr>
          <w:p w:rsidR="000D466D" w:rsidRPr="006B591A" w:rsidRDefault="00D5460E" w:rsidP="00917CAB">
            <w:pPr>
              <w:autoSpaceDE w:val="0"/>
              <w:autoSpaceDN w:val="0"/>
              <w:adjustRightInd w:val="0"/>
              <w:jc w:val="both"/>
              <w:rPr>
                <w:rFonts w:cs="Times New Roman"/>
                <w:lang w:eastAsia="ru-RU"/>
              </w:rPr>
            </w:pPr>
            <w:r w:rsidRPr="00D5460E">
              <w:rPr>
                <w:rFonts w:cs="Times New Roman"/>
                <w:bCs/>
                <w:u w:val="single"/>
                <w:lang w:eastAsia="ru-RU"/>
              </w:rPr>
              <w:t>Непосредственны</w:t>
            </w:r>
            <w:r w:rsidR="00917CAB">
              <w:rPr>
                <w:rFonts w:cs="Times New Roman"/>
                <w:bCs/>
                <w:u w:val="single"/>
                <w:lang w:eastAsia="ru-RU"/>
              </w:rPr>
              <w:t>й</w:t>
            </w:r>
            <w:r w:rsidRPr="00D5460E">
              <w:rPr>
                <w:rFonts w:cs="Times New Roman"/>
                <w:bCs/>
                <w:u w:val="single"/>
                <w:lang w:eastAsia="ru-RU"/>
              </w:rPr>
              <w:t xml:space="preserve"> результат:</w:t>
            </w:r>
            <w:r>
              <w:rPr>
                <w:rFonts w:cs="Times New Roman"/>
                <w:b/>
                <w:bCs/>
                <w:lang w:eastAsia="ru-RU"/>
              </w:rPr>
              <w:t xml:space="preserve"> </w:t>
            </w:r>
            <w:r w:rsidR="000D466D" w:rsidRPr="006B591A">
              <w:rPr>
                <w:rFonts w:cs="Times New Roman"/>
                <w:lang w:eastAsia="ru-RU"/>
              </w:rPr>
              <w:t xml:space="preserve">Количество районных мероприятий в системе дополнительного образования детей и воспитания </w:t>
            </w:r>
          </w:p>
        </w:tc>
        <w:tc>
          <w:tcPr>
            <w:tcW w:w="287" w:type="pct"/>
            <w:tcBorders>
              <w:top w:val="single" w:sz="2" w:space="0" w:color="auto"/>
              <w:left w:val="single" w:sz="2" w:space="0" w:color="auto"/>
              <w:bottom w:val="single" w:sz="2" w:space="0" w:color="auto"/>
              <w:right w:val="single" w:sz="2" w:space="0" w:color="auto"/>
            </w:tcBorders>
          </w:tcPr>
          <w:p w:rsidR="000D466D" w:rsidRPr="006B591A" w:rsidRDefault="000D466D" w:rsidP="00815AD5">
            <w:pPr>
              <w:autoSpaceDE w:val="0"/>
              <w:autoSpaceDN w:val="0"/>
              <w:adjustRightInd w:val="0"/>
              <w:jc w:val="center"/>
              <w:rPr>
                <w:rFonts w:cs="Times New Roman"/>
                <w:lang w:eastAsia="ru-RU"/>
              </w:rPr>
            </w:pPr>
            <w:r w:rsidRPr="006B591A">
              <w:rPr>
                <w:rFonts w:cs="Times New Roman"/>
                <w:lang w:eastAsia="ru-RU"/>
              </w:rPr>
              <w:t xml:space="preserve">единицы </w:t>
            </w:r>
          </w:p>
        </w:tc>
        <w:tc>
          <w:tcPr>
            <w:tcW w:w="351" w:type="pct"/>
            <w:gridSpan w:val="4"/>
            <w:tcBorders>
              <w:top w:val="single" w:sz="2" w:space="0" w:color="auto"/>
              <w:left w:val="single" w:sz="2" w:space="0" w:color="auto"/>
              <w:bottom w:val="single" w:sz="2" w:space="0" w:color="auto"/>
              <w:right w:val="single" w:sz="2" w:space="0" w:color="auto"/>
            </w:tcBorders>
            <w:vAlign w:val="center"/>
          </w:tcPr>
          <w:p w:rsidR="000D466D" w:rsidRPr="006B591A" w:rsidRDefault="000D466D" w:rsidP="00D5460E">
            <w:pPr>
              <w:autoSpaceDE w:val="0"/>
              <w:autoSpaceDN w:val="0"/>
              <w:adjustRightInd w:val="0"/>
              <w:jc w:val="center"/>
              <w:rPr>
                <w:rFonts w:cs="Times New Roman"/>
                <w:lang w:eastAsia="ru-RU"/>
              </w:rPr>
            </w:pPr>
            <w:r w:rsidRPr="006B591A">
              <w:rPr>
                <w:rFonts w:cs="Times New Roman"/>
                <w:lang w:eastAsia="ru-RU"/>
              </w:rPr>
              <w:t>117</w:t>
            </w:r>
          </w:p>
        </w:tc>
        <w:tc>
          <w:tcPr>
            <w:tcW w:w="278"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0D466D" w:rsidP="00D5460E">
            <w:pPr>
              <w:autoSpaceDE w:val="0"/>
              <w:autoSpaceDN w:val="0"/>
              <w:adjustRightInd w:val="0"/>
              <w:jc w:val="center"/>
              <w:rPr>
                <w:rFonts w:cs="Times New Roman"/>
                <w:lang w:eastAsia="ru-RU"/>
              </w:rPr>
            </w:pPr>
            <w:r w:rsidRPr="006B591A">
              <w:rPr>
                <w:rFonts w:cs="Times New Roman"/>
                <w:lang w:eastAsia="ru-RU"/>
              </w:rPr>
              <w:t>117</w:t>
            </w:r>
          </w:p>
        </w:tc>
        <w:tc>
          <w:tcPr>
            <w:tcW w:w="286"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0D466D" w:rsidP="00D5460E">
            <w:pPr>
              <w:autoSpaceDE w:val="0"/>
              <w:autoSpaceDN w:val="0"/>
              <w:adjustRightInd w:val="0"/>
              <w:jc w:val="center"/>
              <w:rPr>
                <w:rFonts w:cs="Times New Roman"/>
                <w:lang w:eastAsia="ru-RU"/>
              </w:rPr>
            </w:pPr>
            <w:r w:rsidRPr="006B591A">
              <w:rPr>
                <w:rFonts w:cs="Times New Roman"/>
                <w:lang w:eastAsia="ru-RU"/>
              </w:rPr>
              <w:t>117</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D5460E">
            <w:pPr>
              <w:autoSpaceDE w:val="0"/>
              <w:autoSpaceDN w:val="0"/>
              <w:adjustRightInd w:val="0"/>
              <w:jc w:val="center"/>
              <w:rPr>
                <w:rFonts w:cs="Times New Roman"/>
                <w:lang w:eastAsia="ru-RU"/>
              </w:rPr>
            </w:pPr>
            <w:r w:rsidRPr="006B591A">
              <w:rPr>
                <w:rFonts w:cs="Times New Roman"/>
                <w:lang w:eastAsia="ru-RU"/>
              </w:rPr>
              <w:t>120</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D5460E">
            <w:pPr>
              <w:autoSpaceDE w:val="0"/>
              <w:autoSpaceDN w:val="0"/>
              <w:adjustRightInd w:val="0"/>
              <w:jc w:val="center"/>
              <w:rPr>
                <w:rFonts w:cs="Times New Roman"/>
                <w:lang w:eastAsia="ru-RU"/>
              </w:rPr>
            </w:pPr>
            <w:r w:rsidRPr="006B591A">
              <w:rPr>
                <w:rFonts w:cs="Times New Roman"/>
                <w:lang w:eastAsia="ru-RU"/>
              </w:rPr>
              <w:t>120</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0D466D" w:rsidP="00D5460E">
            <w:pPr>
              <w:autoSpaceDE w:val="0"/>
              <w:autoSpaceDN w:val="0"/>
              <w:adjustRightInd w:val="0"/>
              <w:jc w:val="center"/>
              <w:rPr>
                <w:rFonts w:cs="Times New Roman"/>
                <w:lang w:eastAsia="ru-RU"/>
              </w:rPr>
            </w:pPr>
            <w:r w:rsidRPr="006B591A">
              <w:rPr>
                <w:rFonts w:cs="Times New Roman"/>
                <w:lang w:eastAsia="ru-RU"/>
              </w:rPr>
              <w:t>120</w:t>
            </w:r>
          </w:p>
        </w:tc>
        <w:tc>
          <w:tcPr>
            <w:tcW w:w="399" w:type="pct"/>
            <w:gridSpan w:val="2"/>
          </w:tcPr>
          <w:p w:rsidR="000D466D" w:rsidRPr="006B591A" w:rsidRDefault="000D466D" w:rsidP="00815AD5">
            <w:pPr>
              <w:autoSpaceDE w:val="0"/>
              <w:autoSpaceDN w:val="0"/>
              <w:adjustRightInd w:val="0"/>
              <w:jc w:val="center"/>
              <w:rPr>
                <w:rFonts w:cs="Times New Roman"/>
                <w:lang w:eastAsia="ru-RU"/>
              </w:rPr>
            </w:pPr>
          </w:p>
        </w:tc>
        <w:tc>
          <w:tcPr>
            <w:tcW w:w="416" w:type="pct"/>
            <w:gridSpan w:val="3"/>
          </w:tcPr>
          <w:p w:rsidR="000D466D" w:rsidRPr="006B591A" w:rsidRDefault="000D466D" w:rsidP="00815AD5">
            <w:pPr>
              <w:autoSpaceDE w:val="0"/>
              <w:autoSpaceDN w:val="0"/>
              <w:adjustRightInd w:val="0"/>
              <w:jc w:val="center"/>
              <w:rPr>
                <w:rFonts w:cs="Times New Roman"/>
                <w:lang w:eastAsia="ru-RU"/>
              </w:rPr>
            </w:pPr>
            <w:r w:rsidRPr="006B591A">
              <w:rPr>
                <w:rFonts w:cs="Times New Roman"/>
                <w:lang w:eastAsia="ru-RU"/>
              </w:rPr>
              <w:t>120</w:t>
            </w:r>
          </w:p>
        </w:tc>
      </w:tr>
      <w:tr w:rsidR="00917CAB" w:rsidRPr="00D36868" w:rsidTr="005B4801">
        <w:tblPrEx>
          <w:tblCellMar>
            <w:left w:w="60" w:type="dxa"/>
            <w:right w:w="60" w:type="dxa"/>
          </w:tblCellMar>
        </w:tblPrEx>
        <w:trPr>
          <w:gridAfter w:val="1"/>
          <w:wAfter w:w="5"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D5460E" w:rsidP="00AE0C9D">
            <w:pPr>
              <w:autoSpaceDE w:val="0"/>
              <w:autoSpaceDN w:val="0"/>
              <w:adjustRightInd w:val="0"/>
              <w:ind w:firstLine="45"/>
              <w:rPr>
                <w:rFonts w:cs="Times New Roman"/>
                <w:lang w:eastAsia="ru-RU"/>
              </w:rPr>
            </w:pPr>
            <w:r>
              <w:rPr>
                <w:rFonts w:cs="Times New Roman"/>
                <w:lang w:eastAsia="ru-RU"/>
              </w:rPr>
              <w:t>2.</w:t>
            </w:r>
          </w:p>
        </w:tc>
        <w:tc>
          <w:tcPr>
            <w:tcW w:w="1698" w:type="pct"/>
            <w:tcBorders>
              <w:top w:val="single" w:sz="2" w:space="0" w:color="auto"/>
              <w:left w:val="single" w:sz="4" w:space="0" w:color="auto"/>
              <w:bottom w:val="single" w:sz="2" w:space="0" w:color="auto"/>
              <w:right w:val="single" w:sz="2" w:space="0" w:color="auto"/>
            </w:tcBorders>
          </w:tcPr>
          <w:p w:rsidR="000D466D" w:rsidRPr="006B591A" w:rsidRDefault="00D5460E" w:rsidP="00917CAB">
            <w:pPr>
              <w:autoSpaceDE w:val="0"/>
              <w:autoSpaceDN w:val="0"/>
              <w:adjustRightInd w:val="0"/>
              <w:jc w:val="both"/>
              <w:rPr>
                <w:rFonts w:cs="Times New Roman"/>
                <w:lang w:eastAsia="ru-RU"/>
              </w:rPr>
            </w:pPr>
            <w:r w:rsidRPr="00D5460E">
              <w:rPr>
                <w:rFonts w:cs="Times New Roman"/>
                <w:bCs/>
                <w:u w:val="single"/>
                <w:lang w:eastAsia="ru-RU"/>
              </w:rPr>
              <w:t>Непосредственны</w:t>
            </w:r>
            <w:r w:rsidR="00917CAB">
              <w:rPr>
                <w:rFonts w:cs="Times New Roman"/>
                <w:bCs/>
                <w:u w:val="single"/>
                <w:lang w:eastAsia="ru-RU"/>
              </w:rPr>
              <w:t>й</w:t>
            </w:r>
            <w:r w:rsidRPr="00D5460E">
              <w:rPr>
                <w:rFonts w:cs="Times New Roman"/>
                <w:bCs/>
                <w:u w:val="single"/>
                <w:lang w:eastAsia="ru-RU"/>
              </w:rPr>
              <w:t xml:space="preserve"> результат:</w:t>
            </w:r>
            <w:r>
              <w:rPr>
                <w:rFonts w:cs="Times New Roman"/>
                <w:b/>
                <w:bCs/>
                <w:lang w:eastAsia="ru-RU"/>
              </w:rPr>
              <w:t xml:space="preserve"> </w:t>
            </w:r>
            <w:r w:rsidR="000D466D" w:rsidRPr="006B591A">
              <w:rPr>
                <w:rFonts w:cs="Times New Roman"/>
                <w:lang w:eastAsia="ru-RU"/>
              </w:rPr>
              <w:t xml:space="preserve">Количество детей, отдохнувших в организациях отдыха и оздоровления детей </w:t>
            </w:r>
          </w:p>
        </w:tc>
        <w:tc>
          <w:tcPr>
            <w:tcW w:w="287" w:type="pct"/>
            <w:tcBorders>
              <w:top w:val="single" w:sz="2" w:space="0" w:color="auto"/>
              <w:left w:val="single" w:sz="2" w:space="0" w:color="auto"/>
              <w:bottom w:val="single" w:sz="2" w:space="0" w:color="auto"/>
              <w:right w:val="single" w:sz="2" w:space="0" w:color="auto"/>
            </w:tcBorders>
          </w:tcPr>
          <w:p w:rsidR="000D466D" w:rsidRPr="006B591A" w:rsidRDefault="000D466D" w:rsidP="00815AD5">
            <w:pPr>
              <w:autoSpaceDE w:val="0"/>
              <w:autoSpaceDN w:val="0"/>
              <w:adjustRightInd w:val="0"/>
              <w:jc w:val="center"/>
              <w:rPr>
                <w:rFonts w:cs="Times New Roman"/>
                <w:lang w:eastAsia="ru-RU"/>
              </w:rPr>
            </w:pPr>
            <w:r w:rsidRPr="006B591A">
              <w:rPr>
                <w:rFonts w:cs="Times New Roman"/>
                <w:lang w:eastAsia="ru-RU"/>
              </w:rPr>
              <w:t xml:space="preserve">тыс. человек </w:t>
            </w:r>
          </w:p>
        </w:tc>
        <w:tc>
          <w:tcPr>
            <w:tcW w:w="351" w:type="pct"/>
            <w:gridSpan w:val="4"/>
            <w:tcBorders>
              <w:top w:val="single" w:sz="2" w:space="0" w:color="auto"/>
              <w:left w:val="single" w:sz="2" w:space="0" w:color="auto"/>
              <w:bottom w:val="single" w:sz="2" w:space="0" w:color="auto"/>
              <w:right w:val="single" w:sz="2" w:space="0" w:color="auto"/>
            </w:tcBorders>
            <w:vAlign w:val="center"/>
          </w:tcPr>
          <w:p w:rsidR="000D466D" w:rsidRPr="006B591A" w:rsidRDefault="000D466D" w:rsidP="00D5460E">
            <w:pPr>
              <w:autoSpaceDE w:val="0"/>
              <w:autoSpaceDN w:val="0"/>
              <w:adjustRightInd w:val="0"/>
              <w:jc w:val="center"/>
              <w:rPr>
                <w:rFonts w:cs="Times New Roman"/>
                <w:lang w:eastAsia="ru-RU"/>
              </w:rPr>
            </w:pPr>
            <w:r w:rsidRPr="006B591A">
              <w:rPr>
                <w:rFonts w:cs="Times New Roman"/>
                <w:lang w:eastAsia="ru-RU"/>
              </w:rPr>
              <w:t>7,</w:t>
            </w:r>
            <w:r w:rsidR="00D5460E">
              <w:rPr>
                <w:rFonts w:cs="Times New Roman"/>
                <w:lang w:eastAsia="ru-RU"/>
              </w:rPr>
              <w:t>5</w:t>
            </w:r>
          </w:p>
        </w:tc>
        <w:tc>
          <w:tcPr>
            <w:tcW w:w="278"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0D466D" w:rsidP="00D5460E">
            <w:pPr>
              <w:autoSpaceDE w:val="0"/>
              <w:autoSpaceDN w:val="0"/>
              <w:adjustRightInd w:val="0"/>
              <w:jc w:val="center"/>
              <w:rPr>
                <w:rFonts w:cs="Times New Roman"/>
                <w:lang w:eastAsia="ru-RU"/>
              </w:rPr>
            </w:pPr>
            <w:r w:rsidRPr="006B591A">
              <w:rPr>
                <w:rFonts w:cs="Times New Roman"/>
                <w:lang w:eastAsia="ru-RU"/>
              </w:rPr>
              <w:t>7,</w:t>
            </w:r>
            <w:r w:rsidR="00D5460E">
              <w:rPr>
                <w:rFonts w:cs="Times New Roman"/>
                <w:lang w:eastAsia="ru-RU"/>
              </w:rPr>
              <w:t>5</w:t>
            </w:r>
          </w:p>
        </w:tc>
        <w:tc>
          <w:tcPr>
            <w:tcW w:w="286"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0D466D" w:rsidP="00D5460E">
            <w:pPr>
              <w:autoSpaceDE w:val="0"/>
              <w:autoSpaceDN w:val="0"/>
              <w:adjustRightInd w:val="0"/>
              <w:jc w:val="center"/>
              <w:rPr>
                <w:rFonts w:cs="Times New Roman"/>
                <w:lang w:eastAsia="ru-RU"/>
              </w:rPr>
            </w:pPr>
            <w:r w:rsidRPr="006B591A">
              <w:rPr>
                <w:rFonts w:cs="Times New Roman"/>
                <w:lang w:eastAsia="ru-RU"/>
              </w:rPr>
              <w:t>7,</w:t>
            </w:r>
            <w:r w:rsidR="00D5460E">
              <w:rPr>
                <w:rFonts w:cs="Times New Roman"/>
                <w:lang w:eastAsia="ru-RU"/>
              </w:rPr>
              <w:t>5</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D5460E">
            <w:pPr>
              <w:autoSpaceDE w:val="0"/>
              <w:autoSpaceDN w:val="0"/>
              <w:adjustRightInd w:val="0"/>
              <w:jc w:val="center"/>
              <w:rPr>
                <w:rFonts w:cs="Times New Roman"/>
                <w:lang w:eastAsia="ru-RU"/>
              </w:rPr>
            </w:pPr>
            <w:r w:rsidRPr="006B591A">
              <w:rPr>
                <w:rFonts w:cs="Times New Roman"/>
                <w:lang w:eastAsia="ru-RU"/>
              </w:rPr>
              <w:t>7,</w:t>
            </w:r>
            <w:r w:rsidR="00D5460E">
              <w:rPr>
                <w:rFonts w:cs="Times New Roman"/>
                <w:lang w:eastAsia="ru-RU"/>
              </w:rPr>
              <w:t>6</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D5460E">
            <w:pPr>
              <w:jc w:val="center"/>
            </w:pPr>
            <w:r w:rsidRPr="006B591A">
              <w:rPr>
                <w:rFonts w:cs="Times New Roman"/>
                <w:lang w:eastAsia="ru-RU"/>
              </w:rPr>
              <w:t>7,</w:t>
            </w:r>
            <w:r w:rsidR="00D5460E">
              <w:rPr>
                <w:rFonts w:cs="Times New Roman"/>
                <w:lang w:eastAsia="ru-RU"/>
              </w:rPr>
              <w:t>7</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0D466D" w:rsidP="00D5460E">
            <w:pPr>
              <w:jc w:val="center"/>
            </w:pPr>
            <w:r w:rsidRPr="006B591A">
              <w:rPr>
                <w:rFonts w:cs="Times New Roman"/>
                <w:lang w:eastAsia="ru-RU"/>
              </w:rPr>
              <w:t>7,</w:t>
            </w:r>
            <w:r w:rsidR="00D5460E">
              <w:rPr>
                <w:rFonts w:cs="Times New Roman"/>
                <w:lang w:eastAsia="ru-RU"/>
              </w:rPr>
              <w:t>8</w:t>
            </w:r>
          </w:p>
        </w:tc>
        <w:tc>
          <w:tcPr>
            <w:tcW w:w="399" w:type="pct"/>
            <w:gridSpan w:val="2"/>
          </w:tcPr>
          <w:p w:rsidR="000D466D" w:rsidRPr="006B591A" w:rsidRDefault="000D466D" w:rsidP="00D5460E"/>
        </w:tc>
        <w:tc>
          <w:tcPr>
            <w:tcW w:w="416" w:type="pct"/>
            <w:gridSpan w:val="3"/>
          </w:tcPr>
          <w:p w:rsidR="000D466D" w:rsidRPr="006B591A" w:rsidRDefault="000D466D" w:rsidP="00815AD5">
            <w:r w:rsidRPr="006B591A">
              <w:rPr>
                <w:rFonts w:cs="Times New Roman"/>
                <w:lang w:eastAsia="ru-RU"/>
              </w:rPr>
              <w:t>7,5</w:t>
            </w:r>
          </w:p>
        </w:tc>
      </w:tr>
      <w:tr w:rsidR="000D466D"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rPr>
                <w:rFonts w:cs="Times New Roman"/>
                <w:b/>
                <w:lang w:eastAsia="ru-RU"/>
              </w:rPr>
            </w:pPr>
            <w:r w:rsidRPr="00D36868">
              <w:rPr>
                <w:rFonts w:cs="Times New Roman"/>
                <w:b/>
                <w:lang w:eastAsia="ru-RU"/>
              </w:rPr>
              <w:t>1.3.</w:t>
            </w:r>
          </w:p>
        </w:tc>
        <w:tc>
          <w:tcPr>
            <w:tcW w:w="3949" w:type="pct"/>
            <w:gridSpan w:val="14"/>
            <w:tcBorders>
              <w:top w:val="single" w:sz="2" w:space="0" w:color="auto"/>
              <w:left w:val="single" w:sz="4" w:space="0" w:color="auto"/>
              <w:bottom w:val="single" w:sz="2" w:space="0" w:color="auto"/>
              <w:right w:val="single" w:sz="2" w:space="0" w:color="auto"/>
            </w:tcBorders>
          </w:tcPr>
          <w:p w:rsidR="000D466D" w:rsidRPr="00D36868" w:rsidRDefault="000D466D" w:rsidP="001734CB">
            <w:pPr>
              <w:autoSpaceDE w:val="0"/>
              <w:autoSpaceDN w:val="0"/>
              <w:adjustRightInd w:val="0"/>
              <w:rPr>
                <w:rFonts w:cs="Times New Roman"/>
                <w:lang w:eastAsia="ru-RU"/>
              </w:rPr>
            </w:pPr>
            <w:r w:rsidRPr="00D36868">
              <w:rPr>
                <w:rFonts w:cs="Times New Roman"/>
                <w:b/>
                <w:bCs/>
                <w:lang w:eastAsia="ru-RU"/>
              </w:rPr>
              <w:t>Подпрограмма 3 «Развитие системы оценки качества образования и информационной прозрачности системы образования»</w:t>
            </w:r>
          </w:p>
        </w:tc>
      </w:tr>
      <w:tr w:rsidR="000D466D"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rPr>
                <w:rFonts w:cs="Times New Roman"/>
                <w:lang w:eastAsia="ru-RU"/>
              </w:rPr>
            </w:pPr>
            <w:r w:rsidRPr="00D36868">
              <w:rPr>
                <w:rFonts w:cs="Times New Roman"/>
                <w:lang w:eastAsia="ru-RU"/>
              </w:rPr>
              <w:t>1.3.1.</w:t>
            </w:r>
          </w:p>
        </w:tc>
        <w:tc>
          <w:tcPr>
            <w:tcW w:w="3949" w:type="pct"/>
            <w:gridSpan w:val="14"/>
            <w:tcBorders>
              <w:top w:val="single" w:sz="2" w:space="0" w:color="auto"/>
              <w:left w:val="single" w:sz="4" w:space="0" w:color="auto"/>
              <w:bottom w:val="single" w:sz="2" w:space="0" w:color="auto"/>
              <w:right w:val="single" w:sz="2" w:space="0" w:color="auto"/>
            </w:tcBorders>
          </w:tcPr>
          <w:p w:rsidR="000D466D" w:rsidRPr="00D36868" w:rsidRDefault="000D466D" w:rsidP="00BB183E">
            <w:pPr>
              <w:autoSpaceDE w:val="0"/>
              <w:autoSpaceDN w:val="0"/>
              <w:adjustRightInd w:val="0"/>
              <w:ind w:firstLine="45"/>
              <w:rPr>
                <w:rFonts w:cs="Times New Roman"/>
                <w:lang w:eastAsia="ru-RU"/>
              </w:rPr>
            </w:pPr>
            <w:r w:rsidRPr="00D36868">
              <w:rPr>
                <w:rFonts w:cs="Times New Roman"/>
                <w:color w:val="000000"/>
                <w:lang w:eastAsia="ru-RU"/>
              </w:rPr>
              <w:t>Задача: Повышение качества образования через</w:t>
            </w:r>
            <w:r w:rsidRPr="00D36868">
              <w:rPr>
                <w:rFonts w:cs="Times New Roman"/>
                <w:lang w:eastAsia="ru-RU"/>
              </w:rPr>
              <w:t xml:space="preserve"> проведение независимой оценки качества образования и аттестации педагогических работников.</w:t>
            </w:r>
          </w:p>
        </w:tc>
      </w:tr>
      <w:tr w:rsidR="00917CAB"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rPr>
                <w:rFonts w:cs="Times New Roman"/>
                <w:lang w:eastAsia="ru-RU"/>
              </w:rPr>
            </w:pPr>
            <w:r w:rsidRPr="00D36868">
              <w:rPr>
                <w:rFonts w:cs="Times New Roman"/>
                <w:lang w:eastAsia="ru-RU"/>
              </w:rPr>
              <w:t xml:space="preserve">1.3.1.1. </w:t>
            </w:r>
          </w:p>
        </w:tc>
        <w:tc>
          <w:tcPr>
            <w:tcW w:w="1698" w:type="pct"/>
            <w:tcBorders>
              <w:top w:val="single" w:sz="2" w:space="0" w:color="auto"/>
              <w:left w:val="single" w:sz="2" w:space="0" w:color="auto"/>
              <w:bottom w:val="single" w:sz="2" w:space="0" w:color="auto"/>
              <w:right w:val="single" w:sz="2" w:space="0" w:color="auto"/>
            </w:tcBorders>
          </w:tcPr>
          <w:p w:rsidR="000D466D" w:rsidRPr="00D36868" w:rsidRDefault="000D466D" w:rsidP="00BB183E">
            <w:pPr>
              <w:autoSpaceDE w:val="0"/>
              <w:autoSpaceDN w:val="0"/>
              <w:adjustRightInd w:val="0"/>
              <w:ind w:firstLine="45"/>
              <w:jc w:val="both"/>
              <w:rPr>
                <w:rFonts w:cs="Times New Roman"/>
                <w:lang w:eastAsia="ru-RU"/>
              </w:rPr>
            </w:pPr>
            <w:r w:rsidRPr="00D36868">
              <w:rPr>
                <w:rFonts w:cs="Times New Roman"/>
                <w:lang w:eastAsia="ru-RU"/>
              </w:rPr>
              <w:t xml:space="preserve">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28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w:t>
            </w:r>
          </w:p>
        </w:tc>
        <w:tc>
          <w:tcPr>
            <w:tcW w:w="351" w:type="pct"/>
            <w:gridSpan w:val="4"/>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100</w:t>
            </w:r>
          </w:p>
        </w:tc>
        <w:tc>
          <w:tcPr>
            <w:tcW w:w="283" w:type="pct"/>
            <w:gridSpan w:val="3"/>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100</w:t>
            </w:r>
          </w:p>
        </w:tc>
        <w:tc>
          <w:tcPr>
            <w:tcW w:w="281"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100</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100</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100</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100</w:t>
            </w:r>
          </w:p>
        </w:tc>
      </w:tr>
      <w:tr w:rsidR="00917CAB"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rPr>
                <w:rFonts w:cs="Times New Roman"/>
                <w:lang w:eastAsia="ru-RU"/>
              </w:rPr>
            </w:pPr>
            <w:r w:rsidRPr="00D36868">
              <w:rPr>
                <w:rFonts w:cs="Times New Roman"/>
                <w:lang w:eastAsia="ru-RU"/>
              </w:rPr>
              <w:t>1.3.1.2.</w:t>
            </w:r>
          </w:p>
        </w:tc>
        <w:tc>
          <w:tcPr>
            <w:tcW w:w="1698" w:type="pct"/>
            <w:tcBorders>
              <w:top w:val="single" w:sz="2" w:space="0" w:color="auto"/>
              <w:left w:val="single" w:sz="4" w:space="0" w:color="auto"/>
              <w:bottom w:val="single" w:sz="2" w:space="0" w:color="auto"/>
              <w:right w:val="single" w:sz="2" w:space="0" w:color="auto"/>
            </w:tcBorders>
          </w:tcPr>
          <w:p w:rsidR="000D466D" w:rsidRPr="00D36868" w:rsidRDefault="000D466D" w:rsidP="00BB183E">
            <w:pPr>
              <w:autoSpaceDE w:val="0"/>
              <w:autoSpaceDN w:val="0"/>
              <w:adjustRightInd w:val="0"/>
              <w:ind w:firstLine="45"/>
              <w:jc w:val="both"/>
              <w:rPr>
                <w:rFonts w:cs="Times New Roman"/>
                <w:lang w:eastAsia="ru-RU"/>
              </w:rPr>
            </w:pPr>
            <w:r w:rsidRPr="00D36868">
              <w:rPr>
                <w:rFonts w:cs="Times New Roman"/>
                <w:lang w:eastAsia="ru-RU"/>
              </w:rPr>
              <w:t>Удельный вес числа ОО, в отношении которых проведена независимая оценка качества образования не реже, чем 1 раз в три года</w:t>
            </w:r>
          </w:p>
        </w:tc>
        <w:tc>
          <w:tcPr>
            <w:tcW w:w="28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w:t>
            </w:r>
          </w:p>
        </w:tc>
        <w:tc>
          <w:tcPr>
            <w:tcW w:w="351" w:type="pct"/>
            <w:gridSpan w:val="4"/>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100</w:t>
            </w:r>
          </w:p>
        </w:tc>
        <w:tc>
          <w:tcPr>
            <w:tcW w:w="283" w:type="pct"/>
            <w:gridSpan w:val="3"/>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100</w:t>
            </w:r>
          </w:p>
        </w:tc>
        <w:tc>
          <w:tcPr>
            <w:tcW w:w="281"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100</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100</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100</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100</w:t>
            </w:r>
          </w:p>
        </w:tc>
      </w:tr>
      <w:tr w:rsidR="00917CAB" w:rsidRPr="00D36868" w:rsidTr="005B4801">
        <w:trPr>
          <w:gridAfter w:val="1"/>
          <w:wAfter w:w="5"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D5460E" w:rsidP="00AE0C9D">
            <w:pPr>
              <w:autoSpaceDE w:val="0"/>
              <w:autoSpaceDN w:val="0"/>
              <w:adjustRightInd w:val="0"/>
              <w:rPr>
                <w:rFonts w:cs="Times New Roman"/>
                <w:lang w:eastAsia="ru-RU"/>
              </w:rPr>
            </w:pPr>
            <w:r>
              <w:rPr>
                <w:rFonts w:cs="Times New Roman"/>
                <w:lang w:eastAsia="ru-RU"/>
              </w:rPr>
              <w:t>1.</w:t>
            </w:r>
          </w:p>
        </w:tc>
        <w:tc>
          <w:tcPr>
            <w:tcW w:w="1698" w:type="pct"/>
            <w:tcBorders>
              <w:top w:val="single" w:sz="2" w:space="0" w:color="auto"/>
              <w:left w:val="single" w:sz="4" w:space="0" w:color="auto"/>
              <w:bottom w:val="single" w:sz="2" w:space="0" w:color="auto"/>
              <w:right w:val="single" w:sz="2" w:space="0" w:color="auto"/>
            </w:tcBorders>
          </w:tcPr>
          <w:p w:rsidR="000D466D" w:rsidRPr="006B591A" w:rsidRDefault="00D5460E" w:rsidP="00917CAB">
            <w:pPr>
              <w:autoSpaceDE w:val="0"/>
              <w:autoSpaceDN w:val="0"/>
              <w:adjustRightInd w:val="0"/>
              <w:jc w:val="both"/>
              <w:rPr>
                <w:rFonts w:cs="Times New Roman"/>
                <w:lang w:eastAsia="ru-RU"/>
              </w:rPr>
            </w:pPr>
            <w:r w:rsidRPr="00D5460E">
              <w:rPr>
                <w:rFonts w:cs="Times New Roman"/>
                <w:bCs/>
                <w:u w:val="single"/>
                <w:lang w:eastAsia="ru-RU"/>
              </w:rPr>
              <w:t>Непосредственны</w:t>
            </w:r>
            <w:r w:rsidR="00917CAB">
              <w:rPr>
                <w:rFonts w:cs="Times New Roman"/>
                <w:bCs/>
                <w:u w:val="single"/>
                <w:lang w:eastAsia="ru-RU"/>
              </w:rPr>
              <w:t>й</w:t>
            </w:r>
            <w:r w:rsidRPr="00D5460E">
              <w:rPr>
                <w:rFonts w:cs="Times New Roman"/>
                <w:bCs/>
                <w:u w:val="single"/>
                <w:lang w:eastAsia="ru-RU"/>
              </w:rPr>
              <w:t xml:space="preserve"> результат:</w:t>
            </w:r>
            <w:r>
              <w:rPr>
                <w:rFonts w:cs="Times New Roman"/>
                <w:b/>
                <w:bCs/>
                <w:lang w:eastAsia="ru-RU"/>
              </w:rPr>
              <w:t xml:space="preserve"> </w:t>
            </w:r>
            <w:r w:rsidRPr="00D5460E">
              <w:rPr>
                <w:rFonts w:cs="Times New Roman"/>
                <w:lang w:eastAsia="ru-RU"/>
              </w:rPr>
              <w:t>Количество аттестованных педагогических работников на первую высшую категорию и высшую квалификационную категорию</w:t>
            </w:r>
          </w:p>
        </w:tc>
        <w:tc>
          <w:tcPr>
            <w:tcW w:w="287" w:type="pct"/>
            <w:tcBorders>
              <w:top w:val="single" w:sz="2" w:space="0" w:color="auto"/>
              <w:left w:val="single" w:sz="2" w:space="0" w:color="auto"/>
              <w:bottom w:val="single" w:sz="2" w:space="0" w:color="auto"/>
              <w:right w:val="single" w:sz="2" w:space="0" w:color="auto"/>
            </w:tcBorders>
            <w:vAlign w:val="center"/>
          </w:tcPr>
          <w:p w:rsidR="000D466D" w:rsidRPr="006B591A" w:rsidRDefault="00D5460E" w:rsidP="00D5460E">
            <w:pPr>
              <w:autoSpaceDE w:val="0"/>
              <w:autoSpaceDN w:val="0"/>
              <w:adjustRightInd w:val="0"/>
              <w:jc w:val="center"/>
              <w:rPr>
                <w:rFonts w:cs="Times New Roman"/>
                <w:lang w:eastAsia="ru-RU"/>
              </w:rPr>
            </w:pPr>
            <w:r>
              <w:rPr>
                <w:rFonts w:cs="Times New Roman"/>
                <w:lang w:eastAsia="ru-RU"/>
              </w:rPr>
              <w:t>%</w:t>
            </w:r>
          </w:p>
        </w:tc>
        <w:tc>
          <w:tcPr>
            <w:tcW w:w="351" w:type="pct"/>
            <w:gridSpan w:val="4"/>
            <w:tcBorders>
              <w:top w:val="single" w:sz="2" w:space="0" w:color="auto"/>
              <w:left w:val="single" w:sz="2" w:space="0" w:color="auto"/>
              <w:bottom w:val="single" w:sz="2" w:space="0" w:color="auto"/>
              <w:right w:val="single" w:sz="2" w:space="0" w:color="auto"/>
            </w:tcBorders>
            <w:vAlign w:val="center"/>
          </w:tcPr>
          <w:p w:rsidR="000D466D" w:rsidRPr="006B591A" w:rsidRDefault="00D5460E" w:rsidP="00D5460E">
            <w:pPr>
              <w:autoSpaceDE w:val="0"/>
              <w:autoSpaceDN w:val="0"/>
              <w:adjustRightInd w:val="0"/>
              <w:jc w:val="center"/>
              <w:rPr>
                <w:rFonts w:cs="Times New Roman"/>
                <w:lang w:eastAsia="ru-RU"/>
              </w:rPr>
            </w:pPr>
            <w:r>
              <w:rPr>
                <w:rFonts w:cs="Times New Roman"/>
                <w:lang w:eastAsia="ru-RU"/>
              </w:rPr>
              <w:t>75</w:t>
            </w:r>
          </w:p>
        </w:tc>
        <w:tc>
          <w:tcPr>
            <w:tcW w:w="283" w:type="pct"/>
            <w:gridSpan w:val="3"/>
            <w:tcBorders>
              <w:top w:val="single" w:sz="2" w:space="0" w:color="auto"/>
              <w:left w:val="single" w:sz="2" w:space="0" w:color="auto"/>
              <w:bottom w:val="single" w:sz="2" w:space="0" w:color="auto"/>
              <w:right w:val="single" w:sz="2" w:space="0" w:color="auto"/>
            </w:tcBorders>
            <w:vAlign w:val="center"/>
          </w:tcPr>
          <w:p w:rsidR="000D466D" w:rsidRDefault="00D5460E" w:rsidP="00D5460E">
            <w:pPr>
              <w:jc w:val="center"/>
            </w:pPr>
            <w:r>
              <w:t>80</w:t>
            </w:r>
          </w:p>
        </w:tc>
        <w:tc>
          <w:tcPr>
            <w:tcW w:w="281" w:type="pct"/>
            <w:tcBorders>
              <w:top w:val="single" w:sz="2" w:space="0" w:color="auto"/>
              <w:left w:val="single" w:sz="2" w:space="0" w:color="auto"/>
              <w:bottom w:val="single" w:sz="2" w:space="0" w:color="auto"/>
              <w:right w:val="single" w:sz="2" w:space="0" w:color="auto"/>
            </w:tcBorders>
            <w:vAlign w:val="center"/>
          </w:tcPr>
          <w:p w:rsidR="000D466D" w:rsidRDefault="00D5460E" w:rsidP="00D5460E">
            <w:pPr>
              <w:jc w:val="center"/>
            </w:pPr>
            <w:r>
              <w:t>80</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Default="00D5460E" w:rsidP="00D5460E">
            <w:pPr>
              <w:jc w:val="center"/>
            </w:pPr>
            <w:r>
              <w:t>80</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Default="00D5460E" w:rsidP="00D5460E">
            <w:pPr>
              <w:jc w:val="center"/>
            </w:pPr>
            <w:r>
              <w:t>80</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Default="00D5460E" w:rsidP="00D5460E">
            <w:pPr>
              <w:jc w:val="center"/>
            </w:pPr>
            <w:r>
              <w:t>80</w:t>
            </w:r>
          </w:p>
        </w:tc>
        <w:tc>
          <w:tcPr>
            <w:tcW w:w="399" w:type="pct"/>
            <w:gridSpan w:val="2"/>
          </w:tcPr>
          <w:p w:rsidR="000D466D" w:rsidRDefault="000D466D" w:rsidP="00815AD5"/>
        </w:tc>
        <w:tc>
          <w:tcPr>
            <w:tcW w:w="416" w:type="pct"/>
            <w:gridSpan w:val="3"/>
          </w:tcPr>
          <w:p w:rsidR="000D466D" w:rsidRDefault="000D466D" w:rsidP="00815AD5">
            <w:r w:rsidRPr="00940B9A">
              <w:rPr>
                <w:rFonts w:cs="Times New Roman"/>
                <w:lang w:eastAsia="ru-RU"/>
              </w:rPr>
              <w:t>46</w:t>
            </w:r>
          </w:p>
        </w:tc>
      </w:tr>
      <w:tr w:rsidR="000D466D"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rPr>
                <w:rFonts w:cs="Times New Roman"/>
                <w:b/>
                <w:lang w:eastAsia="ru-RU"/>
              </w:rPr>
            </w:pPr>
            <w:r w:rsidRPr="00D36868">
              <w:rPr>
                <w:rFonts w:cs="Times New Roman"/>
                <w:b/>
                <w:lang w:eastAsia="ru-RU"/>
              </w:rPr>
              <w:t>1.4.</w:t>
            </w:r>
          </w:p>
        </w:tc>
        <w:tc>
          <w:tcPr>
            <w:tcW w:w="3949" w:type="pct"/>
            <w:gridSpan w:val="14"/>
            <w:tcBorders>
              <w:top w:val="single" w:sz="2" w:space="0" w:color="auto"/>
              <w:left w:val="single" w:sz="4" w:space="0" w:color="auto"/>
              <w:bottom w:val="single" w:sz="2" w:space="0" w:color="auto"/>
              <w:right w:val="single" w:sz="2" w:space="0" w:color="auto"/>
            </w:tcBorders>
          </w:tcPr>
          <w:p w:rsidR="000D466D" w:rsidRPr="00D36868" w:rsidRDefault="000D466D" w:rsidP="001734CB">
            <w:pPr>
              <w:autoSpaceDE w:val="0"/>
              <w:autoSpaceDN w:val="0"/>
              <w:adjustRightInd w:val="0"/>
              <w:rPr>
                <w:rFonts w:cs="Times New Roman"/>
                <w:lang w:eastAsia="ru-RU"/>
              </w:rPr>
            </w:pPr>
            <w:r w:rsidRPr="00D36868">
              <w:rPr>
                <w:rFonts w:cs="Times New Roman"/>
                <w:b/>
                <w:bCs/>
                <w:lang w:eastAsia="ru-RU"/>
              </w:rPr>
              <w:t>Подпрограмма</w:t>
            </w:r>
            <w:proofErr w:type="gramStart"/>
            <w:r w:rsidRPr="00D36868">
              <w:rPr>
                <w:rFonts w:cs="Times New Roman"/>
                <w:b/>
                <w:bCs/>
                <w:lang w:eastAsia="ru-RU"/>
              </w:rPr>
              <w:t>4</w:t>
            </w:r>
            <w:proofErr w:type="gramEnd"/>
            <w:r w:rsidRPr="00D36868">
              <w:rPr>
                <w:rFonts w:cs="Times New Roman"/>
                <w:b/>
                <w:bCs/>
                <w:lang w:eastAsia="ru-RU"/>
              </w:rPr>
              <w:t xml:space="preserve"> "Патриотическое воспитание и подготовка граждан в </w:t>
            </w:r>
            <w:proofErr w:type="spellStart"/>
            <w:r w:rsidRPr="00D36868">
              <w:rPr>
                <w:rFonts w:cs="Times New Roman"/>
                <w:b/>
                <w:bCs/>
                <w:lang w:eastAsia="ru-RU"/>
              </w:rPr>
              <w:t>Балахнинском</w:t>
            </w:r>
            <w:proofErr w:type="spellEnd"/>
            <w:r w:rsidRPr="00D36868">
              <w:rPr>
                <w:rFonts w:cs="Times New Roman"/>
                <w:b/>
                <w:bCs/>
                <w:lang w:eastAsia="ru-RU"/>
              </w:rPr>
              <w:t xml:space="preserve"> </w:t>
            </w:r>
            <w:r w:rsidRPr="00D36868">
              <w:rPr>
                <w:rFonts w:cs="Times New Roman"/>
                <w:b/>
                <w:lang w:eastAsia="ru-RU"/>
              </w:rPr>
              <w:t>муниципальном округе</w:t>
            </w:r>
            <w:r w:rsidRPr="00D36868">
              <w:rPr>
                <w:rFonts w:cs="Times New Roman"/>
                <w:b/>
                <w:bCs/>
                <w:lang w:eastAsia="ru-RU"/>
              </w:rPr>
              <w:t xml:space="preserve"> к военной службе"</w:t>
            </w:r>
          </w:p>
        </w:tc>
      </w:tr>
      <w:tr w:rsidR="000D466D"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rPr>
                <w:rFonts w:cs="Times New Roman"/>
                <w:lang w:eastAsia="ru-RU"/>
              </w:rPr>
            </w:pPr>
            <w:r w:rsidRPr="00D36868">
              <w:rPr>
                <w:rFonts w:cs="Times New Roman"/>
                <w:lang w:eastAsia="ru-RU"/>
              </w:rPr>
              <w:t>1.4.1.</w:t>
            </w:r>
          </w:p>
        </w:tc>
        <w:tc>
          <w:tcPr>
            <w:tcW w:w="3949" w:type="pct"/>
            <w:gridSpan w:val="14"/>
            <w:tcBorders>
              <w:top w:val="single" w:sz="2" w:space="0" w:color="auto"/>
              <w:left w:val="single" w:sz="4" w:space="0" w:color="auto"/>
              <w:bottom w:val="single" w:sz="2" w:space="0" w:color="auto"/>
              <w:right w:val="single" w:sz="2" w:space="0" w:color="auto"/>
            </w:tcBorders>
          </w:tcPr>
          <w:p w:rsidR="000D466D" w:rsidRPr="00D36868" w:rsidRDefault="000D466D" w:rsidP="00BB183E">
            <w:pPr>
              <w:autoSpaceDE w:val="0"/>
              <w:autoSpaceDN w:val="0"/>
              <w:adjustRightInd w:val="0"/>
              <w:jc w:val="both"/>
              <w:rPr>
                <w:rFonts w:cs="Times New Roman"/>
                <w:color w:val="000000"/>
                <w:lang w:eastAsia="ru-RU"/>
              </w:rPr>
            </w:pPr>
            <w:r w:rsidRPr="00D36868">
              <w:rPr>
                <w:rFonts w:cs="Times New Roman"/>
                <w:color w:val="000000"/>
                <w:lang w:eastAsia="ru-RU"/>
              </w:rPr>
              <w:t xml:space="preserve">Задача: Развитие и укрепление системы гражданско-патриотического воспитания  в </w:t>
            </w:r>
            <w:proofErr w:type="spellStart"/>
            <w:r w:rsidRPr="00D36868">
              <w:rPr>
                <w:rFonts w:cs="Times New Roman"/>
                <w:color w:val="000000"/>
                <w:lang w:eastAsia="ru-RU"/>
              </w:rPr>
              <w:t>Балахнинском</w:t>
            </w:r>
            <w:proofErr w:type="spellEnd"/>
            <w:r w:rsidRPr="00D36868">
              <w:rPr>
                <w:rFonts w:cs="Times New Roman"/>
                <w:color w:val="000000"/>
                <w:lang w:eastAsia="ru-RU"/>
              </w:rPr>
              <w:t xml:space="preserve"> </w:t>
            </w:r>
            <w:r w:rsidRPr="00D36868">
              <w:rPr>
                <w:rFonts w:cs="Times New Roman"/>
                <w:lang w:eastAsia="ru-RU"/>
              </w:rPr>
              <w:t>муниципальном округе</w:t>
            </w:r>
            <w:r w:rsidRPr="00D36868">
              <w:rPr>
                <w:rFonts w:cs="Times New Roman"/>
                <w:color w:val="000000"/>
                <w:lang w:eastAsia="ru-RU"/>
              </w:rPr>
              <w:t>.</w:t>
            </w:r>
          </w:p>
        </w:tc>
      </w:tr>
      <w:tr w:rsidR="00917CAB"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rPr>
                <w:rFonts w:cs="Times New Roman"/>
                <w:lang w:eastAsia="ru-RU"/>
              </w:rPr>
            </w:pPr>
            <w:r w:rsidRPr="00D36868">
              <w:rPr>
                <w:rFonts w:cs="Times New Roman"/>
                <w:lang w:eastAsia="ru-RU"/>
              </w:rPr>
              <w:t xml:space="preserve">1.4.1.1. </w:t>
            </w:r>
          </w:p>
        </w:tc>
        <w:tc>
          <w:tcPr>
            <w:tcW w:w="1698" w:type="pct"/>
            <w:tcBorders>
              <w:top w:val="single" w:sz="2" w:space="0" w:color="auto"/>
              <w:left w:val="single" w:sz="2" w:space="0" w:color="auto"/>
              <w:bottom w:val="single" w:sz="2" w:space="0" w:color="auto"/>
              <w:right w:val="single" w:sz="2" w:space="0" w:color="auto"/>
            </w:tcBorders>
          </w:tcPr>
          <w:p w:rsidR="000D466D" w:rsidRPr="00D36868" w:rsidRDefault="000D466D" w:rsidP="00BB183E">
            <w:pPr>
              <w:autoSpaceDE w:val="0"/>
              <w:autoSpaceDN w:val="0"/>
              <w:adjustRightInd w:val="0"/>
              <w:ind w:firstLine="19"/>
              <w:jc w:val="both"/>
              <w:rPr>
                <w:rFonts w:cs="Times New Roman"/>
                <w:lang w:eastAsia="ru-RU"/>
              </w:rPr>
            </w:pPr>
            <w:proofErr w:type="gramStart"/>
            <w:r w:rsidRPr="00D36868">
              <w:rPr>
                <w:rFonts w:cs="Times New Roman"/>
                <w:lang w:eastAsia="ru-RU"/>
              </w:rPr>
              <w:t xml:space="preserve">Доля обучающихся, принявших участие в районных мероприятиях патриотической направленности, в общем количестве обучающихся </w:t>
            </w:r>
            <w:proofErr w:type="gramEnd"/>
          </w:p>
        </w:tc>
        <w:tc>
          <w:tcPr>
            <w:tcW w:w="28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w:t>
            </w:r>
          </w:p>
        </w:tc>
        <w:tc>
          <w:tcPr>
            <w:tcW w:w="351" w:type="pct"/>
            <w:gridSpan w:val="4"/>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100</w:t>
            </w:r>
          </w:p>
        </w:tc>
        <w:tc>
          <w:tcPr>
            <w:tcW w:w="283" w:type="pct"/>
            <w:gridSpan w:val="3"/>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100</w:t>
            </w:r>
          </w:p>
        </w:tc>
        <w:tc>
          <w:tcPr>
            <w:tcW w:w="281"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100</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100</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100</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100</w:t>
            </w:r>
          </w:p>
        </w:tc>
      </w:tr>
      <w:tr w:rsidR="00917CAB"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ind w:firstLine="45"/>
              <w:rPr>
                <w:rFonts w:cs="Times New Roman"/>
                <w:lang w:eastAsia="ru-RU"/>
              </w:rPr>
            </w:pPr>
            <w:r w:rsidRPr="00D36868">
              <w:rPr>
                <w:rFonts w:cs="Times New Roman"/>
                <w:lang w:eastAsia="ru-RU"/>
              </w:rPr>
              <w:t xml:space="preserve">1.4.1.2. </w:t>
            </w:r>
          </w:p>
        </w:tc>
        <w:tc>
          <w:tcPr>
            <w:tcW w:w="1698" w:type="pct"/>
            <w:tcBorders>
              <w:top w:val="single" w:sz="2" w:space="0" w:color="auto"/>
              <w:left w:val="single" w:sz="4" w:space="0" w:color="auto"/>
              <w:bottom w:val="single" w:sz="2" w:space="0" w:color="auto"/>
              <w:right w:val="single" w:sz="2" w:space="0" w:color="auto"/>
            </w:tcBorders>
          </w:tcPr>
          <w:p w:rsidR="000D466D" w:rsidRPr="00D36868" w:rsidRDefault="000D466D" w:rsidP="00BB183E">
            <w:pPr>
              <w:autoSpaceDE w:val="0"/>
              <w:autoSpaceDN w:val="0"/>
              <w:adjustRightInd w:val="0"/>
              <w:ind w:firstLine="19"/>
              <w:jc w:val="both"/>
              <w:rPr>
                <w:rFonts w:cs="Times New Roman"/>
                <w:lang w:eastAsia="ru-RU"/>
              </w:rPr>
            </w:pPr>
            <w:r w:rsidRPr="00D36868">
              <w:rPr>
                <w:rFonts w:cs="Times New Roman"/>
                <w:lang w:eastAsia="ru-RU"/>
              </w:rPr>
              <w:t xml:space="preserve">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 </w:t>
            </w:r>
          </w:p>
        </w:tc>
        <w:tc>
          <w:tcPr>
            <w:tcW w:w="28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w:t>
            </w:r>
          </w:p>
        </w:tc>
        <w:tc>
          <w:tcPr>
            <w:tcW w:w="351" w:type="pct"/>
            <w:gridSpan w:val="4"/>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ind w:firstLine="45"/>
              <w:jc w:val="center"/>
              <w:rPr>
                <w:rFonts w:cs="Times New Roman"/>
                <w:lang w:eastAsia="ru-RU"/>
              </w:rPr>
            </w:pPr>
            <w:r w:rsidRPr="00D36868">
              <w:rPr>
                <w:rFonts w:cs="Times New Roman"/>
                <w:lang w:eastAsia="ru-RU"/>
              </w:rPr>
              <w:t>95</w:t>
            </w:r>
          </w:p>
        </w:tc>
        <w:tc>
          <w:tcPr>
            <w:tcW w:w="283" w:type="pct"/>
            <w:gridSpan w:val="3"/>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95</w:t>
            </w:r>
          </w:p>
        </w:tc>
        <w:tc>
          <w:tcPr>
            <w:tcW w:w="281"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95</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95</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95</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lang w:eastAsia="ru-RU"/>
              </w:rPr>
              <w:t>95</w:t>
            </w:r>
          </w:p>
        </w:tc>
      </w:tr>
      <w:tr w:rsidR="00917CAB" w:rsidRPr="00D36868" w:rsidTr="005B4801">
        <w:trPr>
          <w:gridAfter w:val="1"/>
          <w:wAfter w:w="5"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D5460E" w:rsidP="00AE0C9D">
            <w:pPr>
              <w:autoSpaceDE w:val="0"/>
              <w:autoSpaceDN w:val="0"/>
              <w:adjustRightInd w:val="0"/>
              <w:ind w:firstLine="45"/>
              <w:rPr>
                <w:rFonts w:cs="Times New Roman"/>
                <w:lang w:eastAsia="ru-RU"/>
              </w:rPr>
            </w:pPr>
            <w:r>
              <w:rPr>
                <w:rFonts w:cs="Times New Roman"/>
                <w:lang w:eastAsia="ru-RU"/>
              </w:rPr>
              <w:t>1.</w:t>
            </w:r>
          </w:p>
        </w:tc>
        <w:tc>
          <w:tcPr>
            <w:tcW w:w="1698" w:type="pct"/>
            <w:tcBorders>
              <w:top w:val="single" w:sz="2" w:space="0" w:color="auto"/>
              <w:left w:val="single" w:sz="4" w:space="0" w:color="auto"/>
              <w:bottom w:val="single" w:sz="2" w:space="0" w:color="auto"/>
              <w:right w:val="single" w:sz="2" w:space="0" w:color="auto"/>
            </w:tcBorders>
          </w:tcPr>
          <w:p w:rsidR="000D466D" w:rsidRPr="006B591A" w:rsidRDefault="00D5460E" w:rsidP="00917CAB">
            <w:pPr>
              <w:autoSpaceDE w:val="0"/>
              <w:autoSpaceDN w:val="0"/>
              <w:adjustRightInd w:val="0"/>
              <w:jc w:val="both"/>
              <w:rPr>
                <w:rFonts w:cs="Times New Roman"/>
                <w:lang w:eastAsia="ru-RU"/>
              </w:rPr>
            </w:pPr>
            <w:r w:rsidRPr="00D5460E">
              <w:rPr>
                <w:rFonts w:cs="Times New Roman"/>
                <w:bCs/>
                <w:u w:val="single"/>
                <w:lang w:eastAsia="ru-RU"/>
              </w:rPr>
              <w:t>Непосредственны</w:t>
            </w:r>
            <w:r w:rsidR="00917CAB">
              <w:rPr>
                <w:rFonts w:cs="Times New Roman"/>
                <w:bCs/>
                <w:u w:val="single"/>
                <w:lang w:eastAsia="ru-RU"/>
              </w:rPr>
              <w:t>й</w:t>
            </w:r>
            <w:r w:rsidRPr="00D5460E">
              <w:rPr>
                <w:rFonts w:cs="Times New Roman"/>
                <w:bCs/>
                <w:u w:val="single"/>
                <w:lang w:eastAsia="ru-RU"/>
              </w:rPr>
              <w:t xml:space="preserve"> результат:</w:t>
            </w:r>
            <w:r>
              <w:rPr>
                <w:rFonts w:cs="Times New Roman"/>
                <w:b/>
                <w:bCs/>
                <w:lang w:eastAsia="ru-RU"/>
              </w:rPr>
              <w:t xml:space="preserve"> </w:t>
            </w:r>
            <w:r w:rsidR="000D466D" w:rsidRPr="006B591A">
              <w:rPr>
                <w:rFonts w:cs="Times New Roman"/>
                <w:lang w:eastAsia="ru-RU"/>
              </w:rPr>
              <w:t xml:space="preserve">Численность обучающихся, </w:t>
            </w:r>
            <w:proofErr w:type="gramStart"/>
            <w:r w:rsidR="000D466D" w:rsidRPr="006B591A">
              <w:rPr>
                <w:rFonts w:cs="Times New Roman"/>
                <w:lang w:eastAsia="ru-RU"/>
              </w:rPr>
              <w:t>вовлеченного</w:t>
            </w:r>
            <w:proofErr w:type="gramEnd"/>
            <w:r w:rsidR="000D466D" w:rsidRPr="006B591A">
              <w:rPr>
                <w:rFonts w:cs="Times New Roman"/>
                <w:lang w:eastAsia="ru-RU"/>
              </w:rPr>
              <w:t xml:space="preserve"> в проведение культурно-патриотических мероприятий и участие в них </w:t>
            </w:r>
          </w:p>
        </w:tc>
        <w:tc>
          <w:tcPr>
            <w:tcW w:w="287"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autoSpaceDE w:val="0"/>
              <w:autoSpaceDN w:val="0"/>
              <w:adjustRightInd w:val="0"/>
              <w:jc w:val="center"/>
              <w:rPr>
                <w:rFonts w:cs="Times New Roman"/>
                <w:lang w:eastAsia="ru-RU"/>
              </w:rPr>
            </w:pPr>
            <w:r w:rsidRPr="006B591A">
              <w:rPr>
                <w:rFonts w:cs="Times New Roman"/>
                <w:lang w:eastAsia="ru-RU"/>
              </w:rPr>
              <w:t>тыс. чел.</w:t>
            </w:r>
          </w:p>
        </w:tc>
        <w:tc>
          <w:tcPr>
            <w:tcW w:w="351" w:type="pct"/>
            <w:gridSpan w:val="4"/>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autoSpaceDE w:val="0"/>
              <w:autoSpaceDN w:val="0"/>
              <w:adjustRightInd w:val="0"/>
              <w:jc w:val="center"/>
              <w:rPr>
                <w:rFonts w:cs="Times New Roman"/>
                <w:lang w:eastAsia="ru-RU"/>
              </w:rPr>
            </w:pPr>
            <w:r w:rsidRPr="006B591A">
              <w:rPr>
                <w:rFonts w:cs="Times New Roman"/>
                <w:lang w:eastAsia="ru-RU"/>
              </w:rPr>
              <w:t>16</w:t>
            </w:r>
          </w:p>
        </w:tc>
        <w:tc>
          <w:tcPr>
            <w:tcW w:w="283" w:type="pct"/>
            <w:gridSpan w:val="3"/>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jc w:val="center"/>
            </w:pPr>
            <w:r w:rsidRPr="006B591A">
              <w:rPr>
                <w:rFonts w:cs="Times New Roman"/>
                <w:lang w:eastAsia="ru-RU"/>
              </w:rPr>
              <w:t>16,5</w:t>
            </w:r>
          </w:p>
        </w:tc>
        <w:tc>
          <w:tcPr>
            <w:tcW w:w="281"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jc w:val="center"/>
            </w:pPr>
            <w:r w:rsidRPr="006B591A">
              <w:rPr>
                <w:rFonts w:cs="Times New Roman"/>
                <w:lang w:eastAsia="ru-RU"/>
              </w:rPr>
              <w:t>16,5</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jc w:val="center"/>
            </w:pPr>
            <w:r w:rsidRPr="006B591A">
              <w:rPr>
                <w:rFonts w:cs="Times New Roman"/>
                <w:lang w:eastAsia="ru-RU"/>
              </w:rPr>
              <w:t>16,5</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jc w:val="center"/>
            </w:pPr>
            <w:r w:rsidRPr="006B591A">
              <w:rPr>
                <w:rFonts w:cs="Times New Roman"/>
                <w:lang w:eastAsia="ru-RU"/>
              </w:rPr>
              <w:t>16,5</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jc w:val="center"/>
            </w:pPr>
            <w:r w:rsidRPr="006B591A">
              <w:rPr>
                <w:rFonts w:cs="Times New Roman"/>
                <w:lang w:eastAsia="ru-RU"/>
              </w:rPr>
              <w:t>16,5</w:t>
            </w:r>
          </w:p>
        </w:tc>
        <w:tc>
          <w:tcPr>
            <w:tcW w:w="399" w:type="pct"/>
            <w:gridSpan w:val="2"/>
          </w:tcPr>
          <w:p w:rsidR="000D466D" w:rsidRPr="006B591A" w:rsidRDefault="000D466D" w:rsidP="00815AD5"/>
        </w:tc>
        <w:tc>
          <w:tcPr>
            <w:tcW w:w="416" w:type="pct"/>
            <w:gridSpan w:val="3"/>
          </w:tcPr>
          <w:p w:rsidR="000D466D" w:rsidRPr="006B591A" w:rsidRDefault="000D466D" w:rsidP="00815AD5">
            <w:r w:rsidRPr="006B591A">
              <w:rPr>
                <w:rFonts w:cs="Times New Roman"/>
                <w:lang w:eastAsia="ru-RU"/>
              </w:rPr>
              <w:t xml:space="preserve">16,5 </w:t>
            </w:r>
          </w:p>
        </w:tc>
      </w:tr>
      <w:tr w:rsidR="000D466D"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rPr>
                <w:rFonts w:cs="Times New Roman"/>
                <w:b/>
                <w:lang w:eastAsia="ru-RU"/>
              </w:rPr>
            </w:pPr>
            <w:r w:rsidRPr="00D36868">
              <w:rPr>
                <w:rFonts w:cs="Times New Roman"/>
                <w:b/>
                <w:lang w:eastAsia="ru-RU"/>
              </w:rPr>
              <w:t>1.5.</w:t>
            </w:r>
          </w:p>
        </w:tc>
        <w:tc>
          <w:tcPr>
            <w:tcW w:w="3949" w:type="pct"/>
            <w:gridSpan w:val="14"/>
            <w:tcBorders>
              <w:top w:val="single" w:sz="2" w:space="0" w:color="auto"/>
              <w:left w:val="single" w:sz="4" w:space="0" w:color="auto"/>
              <w:bottom w:val="single" w:sz="2" w:space="0" w:color="auto"/>
              <w:right w:val="single" w:sz="2" w:space="0" w:color="auto"/>
            </w:tcBorders>
          </w:tcPr>
          <w:p w:rsidR="000D466D" w:rsidRPr="00D36868" w:rsidRDefault="000D466D" w:rsidP="001734CB">
            <w:pPr>
              <w:autoSpaceDE w:val="0"/>
              <w:autoSpaceDN w:val="0"/>
              <w:adjustRightInd w:val="0"/>
              <w:rPr>
                <w:rFonts w:cs="Times New Roman"/>
                <w:lang w:eastAsia="ru-RU"/>
              </w:rPr>
            </w:pPr>
            <w:r w:rsidRPr="00D36868">
              <w:rPr>
                <w:rFonts w:cs="Times New Roman"/>
                <w:b/>
                <w:bCs/>
                <w:lang w:eastAsia="ru-RU"/>
              </w:rPr>
              <w:t>Подпрограмма 5 "Укрепление материально-технической базы образовательных учреждений"</w:t>
            </w:r>
          </w:p>
        </w:tc>
      </w:tr>
      <w:tr w:rsidR="00917CAB"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rPr>
                <w:rFonts w:cs="Times New Roman"/>
                <w:lang w:eastAsia="ru-RU"/>
              </w:rPr>
            </w:pPr>
            <w:r w:rsidRPr="00D36868">
              <w:rPr>
                <w:rFonts w:cs="Times New Roman"/>
                <w:lang w:eastAsia="ru-RU"/>
              </w:rPr>
              <w:t>1.5.1.</w:t>
            </w:r>
          </w:p>
        </w:tc>
        <w:tc>
          <w:tcPr>
            <w:tcW w:w="3554" w:type="pct"/>
            <w:gridSpan w:val="12"/>
            <w:tcBorders>
              <w:top w:val="single" w:sz="2" w:space="0" w:color="auto"/>
              <w:left w:val="single" w:sz="2" w:space="0" w:color="auto"/>
              <w:bottom w:val="single" w:sz="2" w:space="0" w:color="auto"/>
              <w:right w:val="single" w:sz="4" w:space="0" w:color="auto"/>
            </w:tcBorders>
          </w:tcPr>
          <w:p w:rsidR="000D466D" w:rsidRPr="00D36868" w:rsidRDefault="000D466D" w:rsidP="00BB183E">
            <w:pPr>
              <w:autoSpaceDE w:val="0"/>
              <w:autoSpaceDN w:val="0"/>
              <w:adjustRightInd w:val="0"/>
              <w:rPr>
                <w:rFonts w:cs="Times New Roman"/>
                <w:lang w:eastAsia="ru-RU"/>
              </w:rPr>
            </w:pPr>
            <w:r w:rsidRPr="00D36868">
              <w:rPr>
                <w:rFonts w:cs="Times New Roman"/>
                <w:color w:val="000000"/>
                <w:lang w:eastAsia="ru-RU"/>
              </w:rPr>
              <w:t>Задача: Развитие инфраструктуры и организационно-</w:t>
            </w:r>
            <w:proofErr w:type="gramStart"/>
            <w:r w:rsidRPr="00D36868">
              <w:rPr>
                <w:rFonts w:cs="Times New Roman"/>
                <w:color w:val="000000"/>
                <w:lang w:eastAsia="ru-RU"/>
              </w:rPr>
              <w:t>экономических механизмов</w:t>
            </w:r>
            <w:proofErr w:type="gramEnd"/>
            <w:r w:rsidRPr="00D36868">
              <w:rPr>
                <w:rFonts w:cs="Times New Roman"/>
                <w:color w:val="000000"/>
                <w:lang w:eastAsia="ru-RU"/>
              </w:rPr>
              <w:t>, обеспечивающих доступность качественного образования.</w:t>
            </w:r>
          </w:p>
        </w:tc>
        <w:tc>
          <w:tcPr>
            <w:tcW w:w="395" w:type="pct"/>
            <w:gridSpan w:val="2"/>
            <w:tcBorders>
              <w:top w:val="single" w:sz="2" w:space="0" w:color="auto"/>
              <w:left w:val="single" w:sz="4" w:space="0" w:color="auto"/>
              <w:bottom w:val="single" w:sz="2" w:space="0" w:color="auto"/>
              <w:right w:val="single" w:sz="2" w:space="0" w:color="auto"/>
            </w:tcBorders>
          </w:tcPr>
          <w:p w:rsidR="000D466D" w:rsidRPr="00D36868" w:rsidRDefault="000D466D" w:rsidP="00754855">
            <w:pPr>
              <w:autoSpaceDE w:val="0"/>
              <w:autoSpaceDN w:val="0"/>
              <w:adjustRightInd w:val="0"/>
              <w:rPr>
                <w:rFonts w:cs="Times New Roman"/>
                <w:lang w:eastAsia="ru-RU"/>
              </w:rPr>
            </w:pPr>
          </w:p>
        </w:tc>
      </w:tr>
      <w:tr w:rsidR="00917CAB"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rPr>
                <w:rFonts w:cs="Times New Roman"/>
                <w:lang w:eastAsia="ru-RU"/>
              </w:rPr>
            </w:pPr>
            <w:r w:rsidRPr="00D36868">
              <w:rPr>
                <w:rFonts w:cs="Times New Roman"/>
                <w:lang w:eastAsia="ru-RU"/>
              </w:rPr>
              <w:t xml:space="preserve">1.5.1.1. </w:t>
            </w:r>
          </w:p>
        </w:tc>
        <w:tc>
          <w:tcPr>
            <w:tcW w:w="1698" w:type="pct"/>
            <w:tcBorders>
              <w:top w:val="single" w:sz="2" w:space="0" w:color="auto"/>
              <w:left w:val="single" w:sz="2" w:space="0" w:color="auto"/>
              <w:bottom w:val="single" w:sz="2" w:space="0" w:color="auto"/>
              <w:right w:val="single" w:sz="2" w:space="0" w:color="auto"/>
            </w:tcBorders>
          </w:tcPr>
          <w:p w:rsidR="000D466D" w:rsidRPr="00D36868" w:rsidRDefault="000D466D" w:rsidP="00754855">
            <w:pPr>
              <w:autoSpaceDE w:val="0"/>
              <w:autoSpaceDN w:val="0"/>
              <w:adjustRightInd w:val="0"/>
              <w:jc w:val="both"/>
              <w:rPr>
                <w:rFonts w:cs="Times New Roman"/>
                <w:lang w:eastAsia="ru-RU"/>
              </w:rPr>
            </w:pPr>
            <w:r w:rsidRPr="00D36868">
              <w:rPr>
                <w:rFonts w:cs="Times New Roman"/>
                <w:lang w:eastAsia="ru-RU"/>
              </w:rPr>
              <w:t xml:space="preserve">Удельный вес численности </w:t>
            </w:r>
            <w:proofErr w:type="gramStart"/>
            <w:r w:rsidRPr="00D36868">
              <w:rPr>
                <w:rFonts w:cs="Times New Roman"/>
                <w:lang w:eastAsia="ru-RU"/>
              </w:rPr>
              <w:t>обучающихся</w:t>
            </w:r>
            <w:proofErr w:type="gramEnd"/>
            <w:r w:rsidRPr="00D36868">
              <w:rPr>
                <w:rFonts w:cs="Times New Roman"/>
                <w:lang w:eastAsia="ru-RU"/>
              </w:rPr>
              <w:t xml:space="preserve"> муниципальных ОУ, которым предоставлена возможность обучаться в соответствии с основными современными требованиями, в общей численности обучающихся </w:t>
            </w:r>
          </w:p>
        </w:tc>
        <w:tc>
          <w:tcPr>
            <w:tcW w:w="28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w:t>
            </w:r>
          </w:p>
        </w:tc>
        <w:tc>
          <w:tcPr>
            <w:tcW w:w="351" w:type="pct"/>
            <w:gridSpan w:val="4"/>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100</w:t>
            </w:r>
          </w:p>
        </w:tc>
        <w:tc>
          <w:tcPr>
            <w:tcW w:w="283" w:type="pct"/>
            <w:gridSpan w:val="3"/>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100</w:t>
            </w:r>
          </w:p>
        </w:tc>
        <w:tc>
          <w:tcPr>
            <w:tcW w:w="281"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100</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100</w:t>
            </w:r>
          </w:p>
        </w:tc>
        <w:tc>
          <w:tcPr>
            <w:tcW w:w="347"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100</w:t>
            </w:r>
          </w:p>
        </w:tc>
        <w:tc>
          <w:tcPr>
            <w:tcW w:w="395" w:type="pct"/>
            <w:gridSpan w:val="2"/>
            <w:tcBorders>
              <w:top w:val="single" w:sz="2" w:space="0" w:color="auto"/>
              <w:left w:val="single" w:sz="4"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100</w:t>
            </w:r>
          </w:p>
        </w:tc>
      </w:tr>
      <w:tr w:rsidR="00917CAB" w:rsidRPr="00D36868" w:rsidTr="005B4801">
        <w:trPr>
          <w:trHeight w:val="20"/>
        </w:trPr>
        <w:tc>
          <w:tcPr>
            <w:tcW w:w="231" w:type="pct"/>
            <w:tcBorders>
              <w:top w:val="single" w:sz="2" w:space="0" w:color="auto"/>
              <w:left w:val="single" w:sz="2" w:space="0" w:color="auto"/>
              <w:bottom w:val="single" w:sz="2" w:space="0" w:color="auto"/>
              <w:right w:val="single" w:sz="2" w:space="0" w:color="auto"/>
            </w:tcBorders>
            <w:vAlign w:val="center"/>
          </w:tcPr>
          <w:p w:rsidR="000D466D" w:rsidRPr="00D36868" w:rsidRDefault="00D5460E" w:rsidP="00AE0C9D">
            <w:pPr>
              <w:autoSpaceDE w:val="0"/>
              <w:autoSpaceDN w:val="0"/>
              <w:adjustRightInd w:val="0"/>
              <w:rPr>
                <w:rFonts w:cs="Times New Roman"/>
                <w:lang w:eastAsia="ru-RU"/>
              </w:rPr>
            </w:pPr>
            <w:r>
              <w:rPr>
                <w:rFonts w:cs="Times New Roman"/>
                <w:lang w:eastAsia="ru-RU"/>
              </w:rPr>
              <w:t>1.</w:t>
            </w:r>
          </w:p>
        </w:tc>
        <w:tc>
          <w:tcPr>
            <w:tcW w:w="1698" w:type="pct"/>
            <w:tcBorders>
              <w:top w:val="single" w:sz="2" w:space="0" w:color="auto"/>
              <w:left w:val="single" w:sz="2" w:space="0" w:color="auto"/>
              <w:bottom w:val="single" w:sz="2" w:space="0" w:color="auto"/>
              <w:right w:val="single" w:sz="2" w:space="0" w:color="auto"/>
            </w:tcBorders>
          </w:tcPr>
          <w:p w:rsidR="000D466D" w:rsidRPr="006B591A" w:rsidRDefault="00D5460E" w:rsidP="00917CAB">
            <w:pPr>
              <w:autoSpaceDE w:val="0"/>
              <w:autoSpaceDN w:val="0"/>
              <w:adjustRightInd w:val="0"/>
              <w:jc w:val="both"/>
              <w:rPr>
                <w:rFonts w:cs="Times New Roman"/>
                <w:lang w:eastAsia="ru-RU"/>
              </w:rPr>
            </w:pPr>
            <w:r w:rsidRPr="00D5460E">
              <w:rPr>
                <w:rFonts w:cs="Times New Roman"/>
                <w:bCs/>
                <w:u w:val="single"/>
                <w:lang w:eastAsia="ru-RU"/>
              </w:rPr>
              <w:t>Непосредственны</w:t>
            </w:r>
            <w:r w:rsidR="00917CAB">
              <w:rPr>
                <w:rFonts w:cs="Times New Roman"/>
                <w:bCs/>
                <w:u w:val="single"/>
                <w:lang w:eastAsia="ru-RU"/>
              </w:rPr>
              <w:t>й</w:t>
            </w:r>
            <w:r w:rsidRPr="00D5460E">
              <w:rPr>
                <w:rFonts w:cs="Times New Roman"/>
                <w:bCs/>
                <w:u w:val="single"/>
                <w:lang w:eastAsia="ru-RU"/>
              </w:rPr>
              <w:t xml:space="preserve"> результат:</w:t>
            </w:r>
            <w:r>
              <w:rPr>
                <w:rFonts w:cs="Times New Roman"/>
                <w:b/>
                <w:bCs/>
                <w:lang w:eastAsia="ru-RU"/>
              </w:rPr>
              <w:t xml:space="preserve"> </w:t>
            </w:r>
            <w:r w:rsidR="000D466D">
              <w:rPr>
                <w:rFonts w:cs="Times New Roman"/>
                <w:lang w:eastAsia="ru-RU"/>
              </w:rPr>
              <w:t xml:space="preserve">Доля использованных средств, выделенных на </w:t>
            </w:r>
            <w:r w:rsidR="00917CAB">
              <w:rPr>
                <w:rFonts w:cs="Times New Roman"/>
                <w:lang w:eastAsia="ru-RU"/>
              </w:rPr>
              <w:t>укрепление</w:t>
            </w:r>
            <w:r w:rsidR="000D466D">
              <w:rPr>
                <w:rFonts w:cs="Times New Roman"/>
                <w:lang w:eastAsia="ru-RU"/>
              </w:rPr>
              <w:t xml:space="preserve"> материально-технической базы ОУ</w:t>
            </w:r>
          </w:p>
        </w:tc>
        <w:tc>
          <w:tcPr>
            <w:tcW w:w="287"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autoSpaceDE w:val="0"/>
              <w:autoSpaceDN w:val="0"/>
              <w:adjustRightInd w:val="0"/>
              <w:jc w:val="center"/>
              <w:rPr>
                <w:rFonts w:cs="Times New Roman"/>
                <w:lang w:eastAsia="ru-RU"/>
              </w:rPr>
            </w:pPr>
            <w:r>
              <w:rPr>
                <w:rFonts w:cs="Times New Roman"/>
                <w:lang w:eastAsia="ru-RU"/>
              </w:rPr>
              <w:t>%</w:t>
            </w:r>
          </w:p>
        </w:tc>
        <w:tc>
          <w:tcPr>
            <w:tcW w:w="351" w:type="pct"/>
            <w:gridSpan w:val="4"/>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autoSpaceDE w:val="0"/>
              <w:autoSpaceDN w:val="0"/>
              <w:adjustRightInd w:val="0"/>
              <w:jc w:val="center"/>
              <w:rPr>
                <w:rFonts w:cs="Times New Roman"/>
                <w:lang w:eastAsia="ru-RU"/>
              </w:rPr>
            </w:pPr>
            <w:r>
              <w:rPr>
                <w:rFonts w:cs="Times New Roman"/>
                <w:lang w:eastAsia="ru-RU"/>
              </w:rPr>
              <w:t>100</w:t>
            </w:r>
          </w:p>
        </w:tc>
        <w:tc>
          <w:tcPr>
            <w:tcW w:w="283" w:type="pct"/>
            <w:gridSpan w:val="3"/>
            <w:tcBorders>
              <w:top w:val="single" w:sz="2" w:space="0" w:color="auto"/>
              <w:left w:val="single" w:sz="2" w:space="0" w:color="auto"/>
              <w:bottom w:val="single" w:sz="2" w:space="0" w:color="auto"/>
              <w:right w:val="single" w:sz="2" w:space="0" w:color="auto"/>
            </w:tcBorders>
            <w:vAlign w:val="center"/>
          </w:tcPr>
          <w:p w:rsidR="000D466D" w:rsidRDefault="000D466D" w:rsidP="00917CAB">
            <w:pPr>
              <w:jc w:val="center"/>
            </w:pPr>
            <w:r w:rsidRPr="0088563C">
              <w:rPr>
                <w:rFonts w:cs="Times New Roman"/>
                <w:lang w:eastAsia="ru-RU"/>
              </w:rPr>
              <w:t>100</w:t>
            </w:r>
          </w:p>
        </w:tc>
        <w:tc>
          <w:tcPr>
            <w:tcW w:w="281" w:type="pct"/>
            <w:tcBorders>
              <w:top w:val="single" w:sz="2" w:space="0" w:color="auto"/>
              <w:left w:val="single" w:sz="2" w:space="0" w:color="auto"/>
              <w:bottom w:val="single" w:sz="2" w:space="0" w:color="auto"/>
              <w:right w:val="single" w:sz="2" w:space="0" w:color="auto"/>
            </w:tcBorders>
            <w:vAlign w:val="center"/>
          </w:tcPr>
          <w:p w:rsidR="000D466D" w:rsidRDefault="000D466D" w:rsidP="00917CAB">
            <w:pPr>
              <w:jc w:val="center"/>
            </w:pPr>
            <w:r w:rsidRPr="0088563C">
              <w:rPr>
                <w:rFonts w:cs="Times New Roman"/>
                <w:lang w:eastAsia="ru-RU"/>
              </w:rPr>
              <w:t>100</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Default="000D466D" w:rsidP="00917CAB">
            <w:pPr>
              <w:jc w:val="center"/>
            </w:pPr>
            <w:r w:rsidRPr="0088563C">
              <w:rPr>
                <w:rFonts w:cs="Times New Roman"/>
                <w:lang w:eastAsia="ru-RU"/>
              </w:rPr>
              <w:t>100</w:t>
            </w:r>
          </w:p>
        </w:tc>
        <w:tc>
          <w:tcPr>
            <w:tcW w:w="347" w:type="pct"/>
            <w:tcBorders>
              <w:top w:val="single" w:sz="2" w:space="0" w:color="auto"/>
              <w:left w:val="single" w:sz="2" w:space="0" w:color="auto"/>
              <w:bottom w:val="single" w:sz="2" w:space="0" w:color="auto"/>
              <w:right w:val="single" w:sz="4" w:space="0" w:color="auto"/>
            </w:tcBorders>
            <w:vAlign w:val="center"/>
          </w:tcPr>
          <w:p w:rsidR="000D466D" w:rsidRDefault="000D466D" w:rsidP="00917CAB">
            <w:pPr>
              <w:jc w:val="center"/>
            </w:pPr>
            <w:r w:rsidRPr="0088563C">
              <w:rPr>
                <w:rFonts w:cs="Times New Roman"/>
                <w:lang w:eastAsia="ru-RU"/>
              </w:rPr>
              <w:t>100</w:t>
            </w:r>
          </w:p>
        </w:tc>
        <w:tc>
          <w:tcPr>
            <w:tcW w:w="395" w:type="pct"/>
            <w:gridSpan w:val="2"/>
            <w:tcBorders>
              <w:top w:val="single" w:sz="2" w:space="0" w:color="auto"/>
              <w:left w:val="single" w:sz="4" w:space="0" w:color="auto"/>
              <w:bottom w:val="single" w:sz="2" w:space="0" w:color="auto"/>
              <w:right w:val="single" w:sz="2" w:space="0" w:color="auto"/>
            </w:tcBorders>
            <w:vAlign w:val="center"/>
          </w:tcPr>
          <w:p w:rsidR="000D466D" w:rsidRDefault="000D466D" w:rsidP="00917CAB">
            <w:pPr>
              <w:jc w:val="center"/>
            </w:pPr>
            <w:r w:rsidRPr="0088563C">
              <w:rPr>
                <w:rFonts w:cs="Times New Roman"/>
                <w:lang w:eastAsia="ru-RU"/>
              </w:rPr>
              <w:t>100</w:t>
            </w:r>
          </w:p>
        </w:tc>
        <w:tc>
          <w:tcPr>
            <w:tcW w:w="408" w:type="pct"/>
            <w:gridSpan w:val="3"/>
          </w:tcPr>
          <w:p w:rsidR="000D466D" w:rsidRDefault="000D466D" w:rsidP="00815AD5"/>
        </w:tc>
        <w:tc>
          <w:tcPr>
            <w:tcW w:w="412" w:type="pct"/>
            <w:gridSpan w:val="3"/>
          </w:tcPr>
          <w:p w:rsidR="000D466D" w:rsidRDefault="000D466D" w:rsidP="00815AD5">
            <w:r w:rsidRPr="0088563C">
              <w:rPr>
                <w:rFonts w:cs="Times New Roman"/>
                <w:lang w:eastAsia="ru-RU"/>
              </w:rPr>
              <w:t>100</w:t>
            </w:r>
          </w:p>
        </w:tc>
      </w:tr>
      <w:tr w:rsidR="000D466D"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rPr>
                <w:rFonts w:cs="Times New Roman"/>
                <w:b/>
                <w:lang w:eastAsia="ru-RU"/>
              </w:rPr>
            </w:pPr>
            <w:r w:rsidRPr="00D36868">
              <w:rPr>
                <w:rFonts w:cs="Times New Roman"/>
                <w:b/>
                <w:lang w:eastAsia="ru-RU"/>
              </w:rPr>
              <w:lastRenderedPageBreak/>
              <w:t>1.6.</w:t>
            </w:r>
          </w:p>
        </w:tc>
        <w:tc>
          <w:tcPr>
            <w:tcW w:w="3949" w:type="pct"/>
            <w:gridSpan w:val="14"/>
            <w:tcBorders>
              <w:top w:val="single" w:sz="2" w:space="0" w:color="auto"/>
              <w:left w:val="single" w:sz="4" w:space="0" w:color="auto"/>
              <w:bottom w:val="single" w:sz="2" w:space="0" w:color="auto"/>
              <w:right w:val="single" w:sz="2" w:space="0" w:color="auto"/>
            </w:tcBorders>
          </w:tcPr>
          <w:p w:rsidR="000D466D" w:rsidRPr="00D36868" w:rsidRDefault="000D466D" w:rsidP="001734CB">
            <w:pPr>
              <w:autoSpaceDE w:val="0"/>
              <w:autoSpaceDN w:val="0"/>
              <w:adjustRightInd w:val="0"/>
              <w:rPr>
                <w:rFonts w:cs="Times New Roman"/>
                <w:lang w:eastAsia="ru-RU"/>
              </w:rPr>
            </w:pPr>
            <w:r w:rsidRPr="00D36868">
              <w:rPr>
                <w:rFonts w:cs="Times New Roman"/>
                <w:b/>
                <w:bCs/>
                <w:lang w:eastAsia="ru-RU"/>
              </w:rPr>
              <w:t>Подпрограмма 6  «Обеспечение пожарной безопасности образовательных  учреждений»</w:t>
            </w:r>
          </w:p>
        </w:tc>
      </w:tr>
      <w:tr w:rsidR="000D466D"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rPr>
                <w:rFonts w:cs="Times New Roman"/>
                <w:lang w:eastAsia="ru-RU"/>
              </w:rPr>
            </w:pPr>
            <w:r w:rsidRPr="00D36868">
              <w:rPr>
                <w:rFonts w:cs="Times New Roman"/>
                <w:lang w:eastAsia="ru-RU"/>
              </w:rPr>
              <w:t>1.6.1.</w:t>
            </w:r>
          </w:p>
        </w:tc>
        <w:tc>
          <w:tcPr>
            <w:tcW w:w="3949" w:type="pct"/>
            <w:gridSpan w:val="14"/>
            <w:tcBorders>
              <w:top w:val="single" w:sz="2" w:space="0" w:color="auto"/>
              <w:left w:val="single" w:sz="4" w:space="0" w:color="auto"/>
              <w:bottom w:val="single" w:sz="2" w:space="0" w:color="auto"/>
              <w:right w:val="single" w:sz="2" w:space="0" w:color="auto"/>
            </w:tcBorders>
          </w:tcPr>
          <w:p w:rsidR="000D466D" w:rsidRPr="00D36868" w:rsidRDefault="000D466D" w:rsidP="00BB183E">
            <w:pPr>
              <w:rPr>
                <w:rFonts w:cs="Times New Roman"/>
              </w:rPr>
            </w:pPr>
            <w:r w:rsidRPr="00D36868">
              <w:rPr>
                <w:rFonts w:cs="Times New Roman"/>
                <w:color w:val="000000"/>
                <w:lang w:eastAsia="ru-RU"/>
              </w:rPr>
              <w:t xml:space="preserve">Задача: Повышение уровня </w:t>
            </w:r>
            <w:proofErr w:type="spellStart"/>
            <w:r w:rsidRPr="00D36868">
              <w:rPr>
                <w:rFonts w:cs="Times New Roman"/>
                <w:color w:val="000000"/>
                <w:lang w:eastAsia="ru-RU"/>
              </w:rPr>
              <w:t>пожаробезопасности</w:t>
            </w:r>
            <w:proofErr w:type="spellEnd"/>
            <w:r w:rsidRPr="00D36868">
              <w:rPr>
                <w:rFonts w:cs="Times New Roman"/>
                <w:color w:val="000000"/>
                <w:lang w:eastAsia="ru-RU"/>
              </w:rPr>
              <w:t xml:space="preserve"> учреждений образования, обеспечение необходимым противопожарным оборудованием, средствами защиты пожаротушения.</w:t>
            </w:r>
          </w:p>
        </w:tc>
      </w:tr>
      <w:tr w:rsidR="00917CAB"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rPr>
                <w:rFonts w:cs="Times New Roman"/>
                <w:lang w:eastAsia="ru-RU"/>
              </w:rPr>
            </w:pPr>
            <w:r w:rsidRPr="00D36868">
              <w:rPr>
                <w:rFonts w:cs="Times New Roman"/>
                <w:lang w:eastAsia="ru-RU"/>
              </w:rPr>
              <w:t>1.6.1.1.</w:t>
            </w:r>
          </w:p>
        </w:tc>
        <w:tc>
          <w:tcPr>
            <w:tcW w:w="1698" w:type="pct"/>
            <w:tcBorders>
              <w:top w:val="single" w:sz="2" w:space="0" w:color="auto"/>
              <w:left w:val="single" w:sz="2" w:space="0" w:color="auto"/>
              <w:bottom w:val="single" w:sz="2" w:space="0" w:color="auto"/>
              <w:right w:val="single" w:sz="2" w:space="0" w:color="auto"/>
            </w:tcBorders>
          </w:tcPr>
          <w:p w:rsidR="000D466D" w:rsidRPr="00D36868" w:rsidRDefault="000D466D" w:rsidP="00BB183E">
            <w:pPr>
              <w:autoSpaceDE w:val="0"/>
              <w:autoSpaceDN w:val="0"/>
              <w:adjustRightInd w:val="0"/>
              <w:rPr>
                <w:rFonts w:cs="Times New Roman"/>
                <w:lang w:eastAsia="ru-RU"/>
              </w:rPr>
            </w:pPr>
            <w:r w:rsidRPr="00D36868">
              <w:rPr>
                <w:rFonts w:cs="Times New Roman"/>
                <w:lang w:eastAsia="ru-RU"/>
              </w:rPr>
              <w:t>Доля учреждений, которые обеспечены необходимым противопожарным оборудованием, средствами защиты пожаротушения</w:t>
            </w:r>
          </w:p>
        </w:tc>
        <w:tc>
          <w:tcPr>
            <w:tcW w:w="28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w:t>
            </w:r>
          </w:p>
        </w:tc>
        <w:tc>
          <w:tcPr>
            <w:tcW w:w="351" w:type="pct"/>
            <w:gridSpan w:val="4"/>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100</w:t>
            </w:r>
          </w:p>
        </w:tc>
        <w:tc>
          <w:tcPr>
            <w:tcW w:w="283" w:type="pct"/>
            <w:gridSpan w:val="3"/>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rPr>
              <w:t>100</w:t>
            </w:r>
          </w:p>
        </w:tc>
        <w:tc>
          <w:tcPr>
            <w:tcW w:w="281"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rPr>
              <w:t>100</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rPr>
              <w:t>100</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rPr>
              <w:t>100</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jc w:val="center"/>
              <w:rPr>
                <w:rFonts w:cs="Times New Roman"/>
              </w:rPr>
            </w:pPr>
            <w:r w:rsidRPr="00D36868">
              <w:rPr>
                <w:rFonts w:cs="Times New Roman"/>
              </w:rPr>
              <w:t>100</w:t>
            </w:r>
          </w:p>
        </w:tc>
      </w:tr>
      <w:tr w:rsidR="00917CAB" w:rsidRPr="00D36868" w:rsidTr="005B4801">
        <w:trPr>
          <w:gridAfter w:val="2"/>
          <w:wAfter w:w="72"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0D466D" w:rsidRPr="00D36868" w:rsidRDefault="00D5460E" w:rsidP="00AE0C9D">
            <w:pPr>
              <w:autoSpaceDE w:val="0"/>
              <w:autoSpaceDN w:val="0"/>
              <w:adjustRightInd w:val="0"/>
              <w:rPr>
                <w:rFonts w:cs="Times New Roman"/>
                <w:lang w:eastAsia="ru-RU"/>
              </w:rPr>
            </w:pPr>
            <w:r>
              <w:rPr>
                <w:rFonts w:cs="Times New Roman"/>
                <w:lang w:eastAsia="ru-RU"/>
              </w:rPr>
              <w:t>1.</w:t>
            </w:r>
          </w:p>
        </w:tc>
        <w:tc>
          <w:tcPr>
            <w:tcW w:w="1698" w:type="pct"/>
            <w:tcBorders>
              <w:top w:val="single" w:sz="2" w:space="0" w:color="auto"/>
              <w:left w:val="single" w:sz="2" w:space="0" w:color="auto"/>
              <w:bottom w:val="single" w:sz="2" w:space="0" w:color="auto"/>
              <w:right w:val="single" w:sz="2" w:space="0" w:color="auto"/>
            </w:tcBorders>
          </w:tcPr>
          <w:p w:rsidR="000D466D" w:rsidRPr="006B591A" w:rsidRDefault="00D5460E" w:rsidP="00917CAB">
            <w:pPr>
              <w:autoSpaceDE w:val="0"/>
              <w:autoSpaceDN w:val="0"/>
              <w:adjustRightInd w:val="0"/>
              <w:rPr>
                <w:rFonts w:cs="Times New Roman"/>
                <w:lang w:eastAsia="ru-RU"/>
              </w:rPr>
            </w:pPr>
            <w:r w:rsidRPr="00D5460E">
              <w:rPr>
                <w:rFonts w:cs="Times New Roman"/>
                <w:bCs/>
                <w:u w:val="single"/>
                <w:lang w:eastAsia="ru-RU"/>
              </w:rPr>
              <w:t>Непосредственны</w:t>
            </w:r>
            <w:r w:rsidR="00917CAB">
              <w:rPr>
                <w:rFonts w:cs="Times New Roman"/>
                <w:bCs/>
                <w:u w:val="single"/>
                <w:lang w:eastAsia="ru-RU"/>
              </w:rPr>
              <w:t>й</w:t>
            </w:r>
            <w:r w:rsidRPr="00D5460E">
              <w:rPr>
                <w:rFonts w:cs="Times New Roman"/>
                <w:bCs/>
                <w:u w:val="single"/>
                <w:lang w:eastAsia="ru-RU"/>
              </w:rPr>
              <w:t xml:space="preserve"> результат:</w:t>
            </w:r>
            <w:r>
              <w:rPr>
                <w:rFonts w:cs="Times New Roman"/>
                <w:b/>
                <w:bCs/>
                <w:lang w:eastAsia="ru-RU"/>
              </w:rPr>
              <w:t xml:space="preserve"> </w:t>
            </w:r>
            <w:r w:rsidR="000D466D" w:rsidRPr="006B591A">
              <w:rPr>
                <w:rFonts w:cs="Times New Roman"/>
                <w:lang w:eastAsia="ru-RU"/>
              </w:rPr>
              <w:t xml:space="preserve">Выполнение предписаний </w:t>
            </w:r>
            <w:proofErr w:type="spellStart"/>
            <w:r w:rsidR="000D466D" w:rsidRPr="006B591A">
              <w:rPr>
                <w:rFonts w:cs="Times New Roman"/>
                <w:lang w:eastAsia="ru-RU"/>
              </w:rPr>
              <w:t>Пожнадзора</w:t>
            </w:r>
            <w:proofErr w:type="spellEnd"/>
            <w:r w:rsidR="000D466D" w:rsidRPr="006B591A">
              <w:rPr>
                <w:rFonts w:cs="Times New Roman"/>
                <w:lang w:eastAsia="ru-RU"/>
              </w:rPr>
              <w:t xml:space="preserve"> </w:t>
            </w:r>
          </w:p>
        </w:tc>
        <w:tc>
          <w:tcPr>
            <w:tcW w:w="287"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autoSpaceDE w:val="0"/>
              <w:autoSpaceDN w:val="0"/>
              <w:adjustRightInd w:val="0"/>
              <w:jc w:val="center"/>
              <w:rPr>
                <w:rFonts w:cs="Times New Roman"/>
                <w:lang w:eastAsia="ru-RU"/>
              </w:rPr>
            </w:pPr>
            <w:r w:rsidRPr="006B591A">
              <w:rPr>
                <w:rFonts w:cs="Times New Roman"/>
                <w:lang w:eastAsia="ru-RU"/>
              </w:rPr>
              <w:t>%</w:t>
            </w:r>
          </w:p>
        </w:tc>
        <w:tc>
          <w:tcPr>
            <w:tcW w:w="351" w:type="pct"/>
            <w:gridSpan w:val="4"/>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autoSpaceDE w:val="0"/>
              <w:autoSpaceDN w:val="0"/>
              <w:adjustRightInd w:val="0"/>
              <w:jc w:val="center"/>
              <w:rPr>
                <w:rFonts w:cs="Times New Roman"/>
                <w:lang w:eastAsia="ru-RU"/>
              </w:rPr>
            </w:pPr>
            <w:r w:rsidRPr="006B591A">
              <w:rPr>
                <w:rFonts w:cs="Times New Roman"/>
                <w:lang w:eastAsia="ru-RU"/>
              </w:rPr>
              <w:t>100</w:t>
            </w:r>
          </w:p>
        </w:tc>
        <w:tc>
          <w:tcPr>
            <w:tcW w:w="283" w:type="pct"/>
            <w:gridSpan w:val="3"/>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jc w:val="center"/>
            </w:pPr>
            <w:r w:rsidRPr="006B591A">
              <w:rPr>
                <w:rFonts w:cs="Times New Roman"/>
                <w:lang w:eastAsia="ru-RU"/>
              </w:rPr>
              <w:t>100</w:t>
            </w:r>
          </w:p>
        </w:tc>
        <w:tc>
          <w:tcPr>
            <w:tcW w:w="281"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jc w:val="center"/>
            </w:pPr>
            <w:r w:rsidRPr="006B591A">
              <w:rPr>
                <w:rFonts w:cs="Times New Roman"/>
                <w:lang w:eastAsia="ru-RU"/>
              </w:rPr>
              <w:t>100</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jc w:val="center"/>
            </w:pPr>
            <w:r w:rsidRPr="006B591A">
              <w:rPr>
                <w:rFonts w:cs="Times New Roman"/>
                <w:lang w:eastAsia="ru-RU"/>
              </w:rPr>
              <w:t>100</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jc w:val="center"/>
            </w:pPr>
            <w:r w:rsidRPr="006B591A">
              <w:rPr>
                <w:rFonts w:cs="Times New Roman"/>
                <w:lang w:eastAsia="ru-RU"/>
              </w:rPr>
              <w:t>100</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jc w:val="center"/>
            </w:pPr>
            <w:r w:rsidRPr="006B591A">
              <w:rPr>
                <w:rFonts w:cs="Times New Roman"/>
                <w:lang w:eastAsia="ru-RU"/>
              </w:rPr>
              <w:t>100</w:t>
            </w:r>
          </w:p>
        </w:tc>
        <w:tc>
          <w:tcPr>
            <w:tcW w:w="364" w:type="pct"/>
          </w:tcPr>
          <w:p w:rsidR="000D466D" w:rsidRPr="006B591A" w:rsidRDefault="000D466D" w:rsidP="00815AD5"/>
        </w:tc>
        <w:tc>
          <w:tcPr>
            <w:tcW w:w="384" w:type="pct"/>
            <w:gridSpan w:val="3"/>
          </w:tcPr>
          <w:p w:rsidR="000D466D" w:rsidRPr="006B591A" w:rsidRDefault="000D466D" w:rsidP="00815AD5">
            <w:r w:rsidRPr="006B591A">
              <w:rPr>
                <w:rFonts w:cs="Times New Roman"/>
                <w:lang w:eastAsia="ru-RU"/>
              </w:rPr>
              <w:t>100</w:t>
            </w:r>
          </w:p>
        </w:tc>
      </w:tr>
      <w:tr w:rsidR="000D466D"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rPr>
                <w:rFonts w:cs="Times New Roman"/>
                <w:b/>
                <w:lang w:eastAsia="ru-RU"/>
              </w:rPr>
            </w:pPr>
            <w:r w:rsidRPr="00D36868">
              <w:rPr>
                <w:rFonts w:cs="Times New Roman"/>
                <w:b/>
                <w:lang w:eastAsia="ru-RU"/>
              </w:rPr>
              <w:t>1.7.</w:t>
            </w:r>
          </w:p>
        </w:tc>
        <w:tc>
          <w:tcPr>
            <w:tcW w:w="3949" w:type="pct"/>
            <w:gridSpan w:val="14"/>
            <w:tcBorders>
              <w:top w:val="single" w:sz="2" w:space="0" w:color="auto"/>
              <w:left w:val="single" w:sz="4" w:space="0" w:color="auto"/>
              <w:bottom w:val="single" w:sz="2" w:space="0" w:color="auto"/>
              <w:right w:val="single" w:sz="2" w:space="0" w:color="auto"/>
            </w:tcBorders>
            <w:vAlign w:val="center"/>
          </w:tcPr>
          <w:p w:rsidR="000D466D" w:rsidRPr="00D36868" w:rsidRDefault="000D466D" w:rsidP="00D33291">
            <w:pPr>
              <w:autoSpaceDE w:val="0"/>
              <w:autoSpaceDN w:val="0"/>
              <w:adjustRightInd w:val="0"/>
              <w:rPr>
                <w:rFonts w:cs="Times New Roman"/>
                <w:lang w:eastAsia="ru-RU"/>
              </w:rPr>
            </w:pPr>
            <w:r w:rsidRPr="00D36868">
              <w:rPr>
                <w:rFonts w:cs="Times New Roman"/>
                <w:b/>
                <w:bCs/>
                <w:lang w:eastAsia="ru-RU"/>
              </w:rPr>
              <w:t xml:space="preserve">Подпрограмма 7 "Социально-правовая защита детей в </w:t>
            </w:r>
            <w:proofErr w:type="spellStart"/>
            <w:r w:rsidRPr="00D36868">
              <w:rPr>
                <w:rFonts w:cs="Times New Roman"/>
                <w:b/>
                <w:bCs/>
                <w:lang w:eastAsia="ru-RU"/>
              </w:rPr>
              <w:t>Балахнинском</w:t>
            </w:r>
            <w:proofErr w:type="spellEnd"/>
            <w:r w:rsidRPr="00D36868">
              <w:rPr>
                <w:rFonts w:cs="Times New Roman"/>
                <w:b/>
                <w:bCs/>
                <w:lang w:eastAsia="ru-RU"/>
              </w:rPr>
              <w:t xml:space="preserve"> округе»</w:t>
            </w:r>
          </w:p>
        </w:tc>
      </w:tr>
      <w:tr w:rsidR="000D466D"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rPr>
                <w:rFonts w:cs="Times New Roman"/>
                <w:lang w:eastAsia="ru-RU"/>
              </w:rPr>
            </w:pPr>
            <w:r w:rsidRPr="00D36868">
              <w:rPr>
                <w:rFonts w:cs="Times New Roman"/>
                <w:lang w:eastAsia="ru-RU"/>
              </w:rPr>
              <w:t>1.7.1.</w:t>
            </w:r>
          </w:p>
        </w:tc>
        <w:tc>
          <w:tcPr>
            <w:tcW w:w="3949" w:type="pct"/>
            <w:gridSpan w:val="14"/>
            <w:tcBorders>
              <w:top w:val="single" w:sz="2" w:space="0" w:color="auto"/>
              <w:left w:val="single" w:sz="4" w:space="0" w:color="auto"/>
              <w:bottom w:val="single" w:sz="2" w:space="0" w:color="auto"/>
              <w:right w:val="single" w:sz="2" w:space="0" w:color="auto"/>
            </w:tcBorders>
          </w:tcPr>
          <w:p w:rsidR="000D466D" w:rsidRPr="00D36868" w:rsidRDefault="000D466D" w:rsidP="00D33291">
            <w:pPr>
              <w:autoSpaceDE w:val="0"/>
              <w:autoSpaceDN w:val="0"/>
              <w:adjustRightInd w:val="0"/>
              <w:rPr>
                <w:rFonts w:cs="Times New Roman"/>
                <w:lang w:eastAsia="ru-RU"/>
              </w:rPr>
            </w:pPr>
            <w:r w:rsidRPr="00D36868">
              <w:rPr>
                <w:rFonts w:cs="Times New Roman"/>
                <w:color w:val="000000"/>
                <w:lang w:eastAsia="ru-RU"/>
              </w:rPr>
              <w:t xml:space="preserve">Задача: Обеспечение социально – правовой защиты детей на территории </w:t>
            </w:r>
            <w:proofErr w:type="spellStart"/>
            <w:r w:rsidRPr="00D36868">
              <w:rPr>
                <w:rFonts w:cs="Times New Roman"/>
                <w:color w:val="000000"/>
                <w:lang w:eastAsia="ru-RU"/>
              </w:rPr>
              <w:t>Балахнинского</w:t>
            </w:r>
            <w:proofErr w:type="spellEnd"/>
            <w:r w:rsidRPr="00D36868">
              <w:rPr>
                <w:rFonts w:cs="Times New Roman"/>
                <w:color w:val="000000"/>
                <w:lang w:eastAsia="ru-RU"/>
              </w:rPr>
              <w:t xml:space="preserve"> муниципального округа Нижегородской области.</w:t>
            </w:r>
          </w:p>
        </w:tc>
      </w:tr>
      <w:tr w:rsidR="00917CAB" w:rsidRPr="00D36868" w:rsidTr="00917CAB">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rPr>
                <w:rFonts w:cs="Times New Roman"/>
                <w:lang w:eastAsia="ru-RU"/>
              </w:rPr>
            </w:pPr>
            <w:r w:rsidRPr="00D36868">
              <w:rPr>
                <w:rFonts w:cs="Times New Roman"/>
                <w:lang w:eastAsia="ru-RU"/>
              </w:rPr>
              <w:t xml:space="preserve">1.7.1.1. </w:t>
            </w:r>
          </w:p>
        </w:tc>
        <w:tc>
          <w:tcPr>
            <w:tcW w:w="1698" w:type="pct"/>
            <w:tcBorders>
              <w:top w:val="single" w:sz="2" w:space="0" w:color="auto"/>
              <w:left w:val="single" w:sz="2" w:space="0" w:color="auto"/>
              <w:bottom w:val="single" w:sz="2" w:space="0" w:color="auto"/>
              <w:right w:val="single" w:sz="2" w:space="0" w:color="auto"/>
            </w:tcBorders>
          </w:tcPr>
          <w:p w:rsidR="000D466D" w:rsidRPr="00D36868" w:rsidRDefault="000D466D" w:rsidP="00BB183E">
            <w:pPr>
              <w:autoSpaceDE w:val="0"/>
              <w:autoSpaceDN w:val="0"/>
              <w:adjustRightInd w:val="0"/>
              <w:jc w:val="both"/>
              <w:rPr>
                <w:rFonts w:cs="Times New Roman"/>
                <w:lang w:eastAsia="ru-RU"/>
              </w:rPr>
            </w:pPr>
            <w:r w:rsidRPr="00D36868">
              <w:rPr>
                <w:rFonts w:cs="Times New Roman"/>
                <w:lang w:eastAsia="ru-RU"/>
              </w:rPr>
              <w:t xml:space="preserve">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w:t>
            </w:r>
          </w:p>
        </w:tc>
        <w:tc>
          <w:tcPr>
            <w:tcW w:w="292"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w:t>
            </w:r>
          </w:p>
        </w:tc>
        <w:tc>
          <w:tcPr>
            <w:tcW w:w="288"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80</w:t>
            </w:r>
          </w:p>
        </w:tc>
        <w:tc>
          <w:tcPr>
            <w:tcW w:w="309"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80</w:t>
            </w:r>
          </w:p>
        </w:tc>
        <w:tc>
          <w:tcPr>
            <w:tcW w:w="313" w:type="pct"/>
            <w:gridSpan w:val="3"/>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80</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80</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80</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80</w:t>
            </w:r>
          </w:p>
        </w:tc>
      </w:tr>
      <w:tr w:rsidR="00917CAB" w:rsidRPr="00D36868" w:rsidTr="00917CAB">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rPr>
                <w:rFonts w:cs="Times New Roman"/>
                <w:lang w:eastAsia="ru-RU"/>
              </w:rPr>
            </w:pPr>
            <w:r w:rsidRPr="00D36868">
              <w:rPr>
                <w:rFonts w:cs="Times New Roman"/>
                <w:lang w:eastAsia="ru-RU"/>
              </w:rPr>
              <w:t xml:space="preserve">1.7.1.2. </w:t>
            </w:r>
          </w:p>
        </w:tc>
        <w:tc>
          <w:tcPr>
            <w:tcW w:w="1698" w:type="pct"/>
            <w:tcBorders>
              <w:top w:val="single" w:sz="2" w:space="0" w:color="auto"/>
              <w:left w:val="single" w:sz="2" w:space="0" w:color="auto"/>
              <w:bottom w:val="single" w:sz="2" w:space="0" w:color="auto"/>
              <w:right w:val="single" w:sz="2" w:space="0" w:color="auto"/>
            </w:tcBorders>
          </w:tcPr>
          <w:p w:rsidR="000D466D" w:rsidRPr="00D36868" w:rsidRDefault="000D466D" w:rsidP="00BB183E">
            <w:pPr>
              <w:autoSpaceDE w:val="0"/>
              <w:autoSpaceDN w:val="0"/>
              <w:adjustRightInd w:val="0"/>
              <w:jc w:val="both"/>
              <w:rPr>
                <w:rFonts w:cs="Times New Roman"/>
                <w:lang w:eastAsia="ru-RU"/>
              </w:rPr>
            </w:pPr>
            <w:r w:rsidRPr="00D36868">
              <w:rPr>
                <w:rFonts w:cs="Times New Roman"/>
                <w:lang w:eastAsia="ru-RU"/>
              </w:rPr>
              <w:t xml:space="preserve">Доля детей-сирот и детей, оставшихся без попечения родителей, в общем количестве детей от 0 до 18 лет </w:t>
            </w:r>
          </w:p>
        </w:tc>
        <w:tc>
          <w:tcPr>
            <w:tcW w:w="292"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w:t>
            </w:r>
          </w:p>
        </w:tc>
        <w:tc>
          <w:tcPr>
            <w:tcW w:w="288"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2</w:t>
            </w:r>
          </w:p>
        </w:tc>
        <w:tc>
          <w:tcPr>
            <w:tcW w:w="309"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2</w:t>
            </w:r>
          </w:p>
        </w:tc>
        <w:tc>
          <w:tcPr>
            <w:tcW w:w="313" w:type="pct"/>
            <w:gridSpan w:val="3"/>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2</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2</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2</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2</w:t>
            </w:r>
          </w:p>
        </w:tc>
      </w:tr>
      <w:tr w:rsidR="00917CAB" w:rsidRPr="00D36868" w:rsidTr="00917CAB">
        <w:trPr>
          <w:gridAfter w:val="2"/>
          <w:wAfter w:w="72"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0D466D" w:rsidRPr="00D36868" w:rsidRDefault="00D5460E" w:rsidP="00AE0C9D">
            <w:pPr>
              <w:autoSpaceDE w:val="0"/>
              <w:autoSpaceDN w:val="0"/>
              <w:adjustRightInd w:val="0"/>
              <w:rPr>
                <w:rFonts w:cs="Times New Roman"/>
                <w:lang w:eastAsia="ru-RU"/>
              </w:rPr>
            </w:pPr>
            <w:r>
              <w:rPr>
                <w:rFonts w:cs="Times New Roman"/>
                <w:lang w:eastAsia="ru-RU"/>
              </w:rPr>
              <w:t>1.</w:t>
            </w:r>
          </w:p>
        </w:tc>
        <w:tc>
          <w:tcPr>
            <w:tcW w:w="1698" w:type="pct"/>
            <w:tcBorders>
              <w:top w:val="single" w:sz="2" w:space="0" w:color="auto"/>
              <w:left w:val="single" w:sz="2" w:space="0" w:color="auto"/>
              <w:bottom w:val="single" w:sz="2" w:space="0" w:color="auto"/>
              <w:right w:val="single" w:sz="2" w:space="0" w:color="auto"/>
            </w:tcBorders>
          </w:tcPr>
          <w:p w:rsidR="000D466D" w:rsidRPr="006B591A" w:rsidRDefault="00D5460E" w:rsidP="00917CAB">
            <w:pPr>
              <w:autoSpaceDE w:val="0"/>
              <w:autoSpaceDN w:val="0"/>
              <w:adjustRightInd w:val="0"/>
              <w:jc w:val="both"/>
              <w:rPr>
                <w:rFonts w:cs="Times New Roman"/>
                <w:lang w:eastAsia="ru-RU"/>
              </w:rPr>
            </w:pPr>
            <w:r w:rsidRPr="00D5460E">
              <w:rPr>
                <w:rFonts w:cs="Times New Roman"/>
                <w:bCs/>
                <w:u w:val="single"/>
                <w:lang w:eastAsia="ru-RU"/>
              </w:rPr>
              <w:t>Непосредственны</w:t>
            </w:r>
            <w:r w:rsidR="00917CAB">
              <w:rPr>
                <w:rFonts w:cs="Times New Roman"/>
                <w:bCs/>
                <w:u w:val="single"/>
                <w:lang w:eastAsia="ru-RU"/>
              </w:rPr>
              <w:t>й</w:t>
            </w:r>
            <w:r w:rsidRPr="00D5460E">
              <w:rPr>
                <w:rFonts w:cs="Times New Roman"/>
                <w:bCs/>
                <w:u w:val="single"/>
                <w:lang w:eastAsia="ru-RU"/>
              </w:rPr>
              <w:t xml:space="preserve"> результат:</w:t>
            </w:r>
            <w:r>
              <w:rPr>
                <w:rFonts w:cs="Times New Roman"/>
                <w:b/>
                <w:bCs/>
                <w:lang w:eastAsia="ru-RU"/>
              </w:rPr>
              <w:t xml:space="preserve"> </w:t>
            </w:r>
            <w:r w:rsidR="000D466D" w:rsidRPr="006B591A">
              <w:rPr>
                <w:rFonts w:cs="Times New Roman"/>
                <w:lang w:eastAsia="ru-RU"/>
              </w:rPr>
              <w:t xml:space="preserve">Сокращение численности детей, воспитывающихся в учреждениях для детей-сирот и детей, оставшихся без попечения родителей </w:t>
            </w:r>
          </w:p>
        </w:tc>
        <w:tc>
          <w:tcPr>
            <w:tcW w:w="292"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autoSpaceDE w:val="0"/>
              <w:autoSpaceDN w:val="0"/>
              <w:adjustRightInd w:val="0"/>
              <w:jc w:val="center"/>
              <w:rPr>
                <w:rFonts w:cs="Times New Roman"/>
                <w:lang w:eastAsia="ru-RU"/>
              </w:rPr>
            </w:pPr>
            <w:r w:rsidRPr="006B591A">
              <w:rPr>
                <w:rFonts w:cs="Times New Roman"/>
                <w:lang w:eastAsia="ru-RU"/>
              </w:rPr>
              <w:t>человек</w:t>
            </w:r>
          </w:p>
        </w:tc>
        <w:tc>
          <w:tcPr>
            <w:tcW w:w="288"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autoSpaceDE w:val="0"/>
              <w:autoSpaceDN w:val="0"/>
              <w:adjustRightInd w:val="0"/>
              <w:jc w:val="center"/>
              <w:rPr>
                <w:rFonts w:cs="Times New Roman"/>
                <w:lang w:eastAsia="ru-RU"/>
              </w:rPr>
            </w:pPr>
            <w:r>
              <w:rPr>
                <w:rFonts w:cs="Times New Roman"/>
                <w:lang w:eastAsia="ru-RU"/>
              </w:rPr>
              <w:t>82</w:t>
            </w:r>
          </w:p>
        </w:tc>
        <w:tc>
          <w:tcPr>
            <w:tcW w:w="309"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autoSpaceDE w:val="0"/>
              <w:autoSpaceDN w:val="0"/>
              <w:adjustRightInd w:val="0"/>
              <w:jc w:val="center"/>
              <w:rPr>
                <w:rFonts w:cs="Times New Roman"/>
                <w:lang w:eastAsia="ru-RU"/>
              </w:rPr>
            </w:pPr>
            <w:r>
              <w:rPr>
                <w:rFonts w:cs="Times New Roman"/>
                <w:lang w:eastAsia="ru-RU"/>
              </w:rPr>
              <w:t>56</w:t>
            </w:r>
          </w:p>
        </w:tc>
        <w:tc>
          <w:tcPr>
            <w:tcW w:w="313" w:type="pct"/>
            <w:gridSpan w:val="3"/>
            <w:tcBorders>
              <w:top w:val="single" w:sz="2" w:space="0" w:color="auto"/>
              <w:left w:val="single" w:sz="2" w:space="0" w:color="auto"/>
              <w:bottom w:val="single" w:sz="2" w:space="0" w:color="auto"/>
              <w:right w:val="single" w:sz="2" w:space="0" w:color="auto"/>
            </w:tcBorders>
            <w:vAlign w:val="center"/>
          </w:tcPr>
          <w:p w:rsidR="000D466D" w:rsidRPr="006B591A" w:rsidRDefault="00917CAB" w:rsidP="00917CAB">
            <w:pPr>
              <w:autoSpaceDE w:val="0"/>
              <w:autoSpaceDN w:val="0"/>
              <w:adjustRightInd w:val="0"/>
              <w:jc w:val="center"/>
              <w:rPr>
                <w:rFonts w:cs="Times New Roman"/>
                <w:lang w:eastAsia="ru-RU"/>
              </w:rPr>
            </w:pPr>
            <w:r>
              <w:rPr>
                <w:rFonts w:cs="Times New Roman"/>
                <w:lang w:eastAsia="ru-RU"/>
              </w:rPr>
              <w:t>45</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6B591A" w:rsidRDefault="00917CAB" w:rsidP="00917CAB">
            <w:pPr>
              <w:autoSpaceDE w:val="0"/>
              <w:autoSpaceDN w:val="0"/>
              <w:adjustRightInd w:val="0"/>
              <w:jc w:val="center"/>
              <w:rPr>
                <w:rFonts w:cs="Times New Roman"/>
                <w:lang w:eastAsia="ru-RU"/>
              </w:rPr>
            </w:pPr>
            <w:r>
              <w:rPr>
                <w:rFonts w:cs="Times New Roman"/>
                <w:lang w:eastAsia="ru-RU"/>
              </w:rPr>
              <w:t>40</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6B591A" w:rsidRDefault="00917CAB" w:rsidP="00917CAB">
            <w:pPr>
              <w:autoSpaceDE w:val="0"/>
              <w:autoSpaceDN w:val="0"/>
              <w:adjustRightInd w:val="0"/>
              <w:jc w:val="center"/>
              <w:rPr>
                <w:rFonts w:cs="Times New Roman"/>
                <w:lang w:eastAsia="ru-RU"/>
              </w:rPr>
            </w:pPr>
            <w:r>
              <w:rPr>
                <w:rFonts w:cs="Times New Roman"/>
                <w:lang w:eastAsia="ru-RU"/>
              </w:rPr>
              <w:t>35</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917CAB" w:rsidP="00917CAB">
            <w:pPr>
              <w:autoSpaceDE w:val="0"/>
              <w:autoSpaceDN w:val="0"/>
              <w:adjustRightInd w:val="0"/>
              <w:jc w:val="center"/>
              <w:rPr>
                <w:rFonts w:cs="Times New Roman"/>
                <w:lang w:eastAsia="ru-RU"/>
              </w:rPr>
            </w:pPr>
            <w:r>
              <w:rPr>
                <w:rFonts w:cs="Times New Roman"/>
                <w:lang w:eastAsia="ru-RU"/>
              </w:rPr>
              <w:t>35</w:t>
            </w:r>
          </w:p>
        </w:tc>
        <w:tc>
          <w:tcPr>
            <w:tcW w:w="364" w:type="pct"/>
          </w:tcPr>
          <w:p w:rsidR="000D466D" w:rsidRPr="006B591A" w:rsidRDefault="000D466D" w:rsidP="00815AD5">
            <w:pPr>
              <w:autoSpaceDE w:val="0"/>
              <w:autoSpaceDN w:val="0"/>
              <w:adjustRightInd w:val="0"/>
              <w:jc w:val="center"/>
              <w:rPr>
                <w:rFonts w:cs="Times New Roman"/>
                <w:lang w:eastAsia="ru-RU"/>
              </w:rPr>
            </w:pPr>
            <w:r>
              <w:rPr>
                <w:rFonts w:cs="Times New Roman"/>
                <w:lang w:eastAsia="ru-RU"/>
              </w:rPr>
              <w:t>40</w:t>
            </w:r>
          </w:p>
        </w:tc>
        <w:tc>
          <w:tcPr>
            <w:tcW w:w="384" w:type="pct"/>
            <w:gridSpan w:val="3"/>
          </w:tcPr>
          <w:p w:rsidR="000D466D" w:rsidRPr="006B591A" w:rsidRDefault="000D466D" w:rsidP="00815AD5">
            <w:pPr>
              <w:autoSpaceDE w:val="0"/>
              <w:autoSpaceDN w:val="0"/>
              <w:adjustRightInd w:val="0"/>
              <w:jc w:val="center"/>
              <w:rPr>
                <w:rFonts w:cs="Times New Roman"/>
                <w:lang w:eastAsia="ru-RU"/>
              </w:rPr>
            </w:pPr>
            <w:r>
              <w:rPr>
                <w:rFonts w:cs="Times New Roman"/>
                <w:lang w:eastAsia="ru-RU"/>
              </w:rPr>
              <w:t>35</w:t>
            </w:r>
          </w:p>
        </w:tc>
      </w:tr>
      <w:tr w:rsidR="000D466D"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rPr>
                <w:rFonts w:cs="Times New Roman"/>
                <w:b/>
                <w:bCs/>
                <w:lang w:eastAsia="ru-RU"/>
              </w:rPr>
            </w:pPr>
            <w:r w:rsidRPr="00D36868">
              <w:rPr>
                <w:rFonts w:cs="Times New Roman"/>
                <w:b/>
                <w:bCs/>
                <w:lang w:eastAsia="ru-RU"/>
              </w:rPr>
              <w:t>1.8.</w:t>
            </w:r>
          </w:p>
        </w:tc>
        <w:tc>
          <w:tcPr>
            <w:tcW w:w="3949" w:type="pct"/>
            <w:gridSpan w:val="14"/>
            <w:tcBorders>
              <w:top w:val="single" w:sz="2" w:space="0" w:color="auto"/>
              <w:left w:val="single" w:sz="4" w:space="0" w:color="auto"/>
              <w:bottom w:val="single" w:sz="2" w:space="0" w:color="auto"/>
              <w:right w:val="single" w:sz="2" w:space="0" w:color="auto"/>
            </w:tcBorders>
          </w:tcPr>
          <w:p w:rsidR="000D466D" w:rsidRPr="00D36868" w:rsidRDefault="000D466D" w:rsidP="00EE3F05">
            <w:pPr>
              <w:autoSpaceDE w:val="0"/>
              <w:autoSpaceDN w:val="0"/>
              <w:adjustRightInd w:val="0"/>
              <w:rPr>
                <w:rFonts w:cs="Times New Roman"/>
                <w:b/>
                <w:bCs/>
                <w:lang w:eastAsia="ru-RU"/>
              </w:rPr>
            </w:pPr>
            <w:r w:rsidRPr="00D36868">
              <w:rPr>
                <w:rFonts w:cs="Times New Roman"/>
                <w:b/>
                <w:bCs/>
                <w:lang w:eastAsia="ru-RU"/>
              </w:rPr>
              <w:t xml:space="preserve">Подпрограмма 8 "Школьное питание как основа </w:t>
            </w:r>
            <w:proofErr w:type="spellStart"/>
            <w:r w:rsidRPr="00D36868">
              <w:rPr>
                <w:rFonts w:cs="Times New Roman"/>
                <w:b/>
                <w:bCs/>
                <w:lang w:eastAsia="ru-RU"/>
              </w:rPr>
              <w:t>здоровьесбережения</w:t>
            </w:r>
            <w:proofErr w:type="spellEnd"/>
            <w:r w:rsidRPr="00D36868">
              <w:rPr>
                <w:rFonts w:cs="Times New Roman"/>
                <w:b/>
                <w:bCs/>
                <w:lang w:eastAsia="ru-RU"/>
              </w:rPr>
              <w:t xml:space="preserve"> учащихся"</w:t>
            </w:r>
          </w:p>
        </w:tc>
      </w:tr>
      <w:tr w:rsidR="000D466D"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pStyle w:val="ad"/>
              <w:rPr>
                <w:rFonts w:cs="Times New Roman"/>
              </w:rPr>
            </w:pPr>
            <w:r w:rsidRPr="00D36868">
              <w:rPr>
                <w:rFonts w:cs="Times New Roman"/>
              </w:rPr>
              <w:t>1.8.1.</w:t>
            </w:r>
          </w:p>
        </w:tc>
        <w:tc>
          <w:tcPr>
            <w:tcW w:w="3949" w:type="pct"/>
            <w:gridSpan w:val="14"/>
            <w:tcBorders>
              <w:top w:val="single" w:sz="2" w:space="0" w:color="auto"/>
              <w:left w:val="single" w:sz="4" w:space="0" w:color="auto"/>
              <w:bottom w:val="single" w:sz="2" w:space="0" w:color="auto"/>
              <w:right w:val="single" w:sz="2" w:space="0" w:color="auto"/>
            </w:tcBorders>
          </w:tcPr>
          <w:p w:rsidR="000D466D" w:rsidRPr="00D36868" w:rsidRDefault="000D466D" w:rsidP="00BB183E">
            <w:pPr>
              <w:pStyle w:val="ad"/>
              <w:rPr>
                <w:rFonts w:cs="Times New Roman"/>
              </w:rPr>
            </w:pPr>
            <w:r w:rsidRPr="00D36868">
              <w:rPr>
                <w:rFonts w:cs="Times New Roman"/>
                <w:color w:val="000000"/>
                <w:lang w:eastAsia="ru-RU"/>
              </w:rPr>
              <w:t>Задача: Развитие системы здорового питания детей в общеобразовательных учреждения, укрепление здоровья школьников.</w:t>
            </w:r>
          </w:p>
        </w:tc>
      </w:tr>
      <w:tr w:rsidR="00917CAB" w:rsidRPr="00D36868" w:rsidTr="00917CAB">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pStyle w:val="ad"/>
              <w:rPr>
                <w:rFonts w:cs="Times New Roman"/>
              </w:rPr>
            </w:pPr>
            <w:r w:rsidRPr="00D36868">
              <w:rPr>
                <w:rFonts w:cs="Times New Roman"/>
              </w:rPr>
              <w:t xml:space="preserve">1.8.1.1.    </w:t>
            </w:r>
          </w:p>
        </w:tc>
        <w:tc>
          <w:tcPr>
            <w:tcW w:w="1698" w:type="pct"/>
            <w:tcBorders>
              <w:top w:val="single" w:sz="2" w:space="0" w:color="auto"/>
              <w:left w:val="single" w:sz="2" w:space="0" w:color="auto"/>
              <w:bottom w:val="single" w:sz="2" w:space="0" w:color="auto"/>
              <w:right w:val="single" w:sz="2" w:space="0" w:color="auto"/>
            </w:tcBorders>
          </w:tcPr>
          <w:p w:rsidR="000D466D" w:rsidRPr="00D36868" w:rsidRDefault="000D466D" w:rsidP="00BB183E">
            <w:pPr>
              <w:pStyle w:val="ad"/>
              <w:rPr>
                <w:rFonts w:cs="Times New Roman"/>
              </w:rPr>
            </w:pPr>
            <w:r w:rsidRPr="00D36868">
              <w:rPr>
                <w:rFonts w:cs="Times New Roman"/>
              </w:rPr>
              <w:t>Материально-техническое обеспечение школьных столовых</w:t>
            </w:r>
          </w:p>
        </w:tc>
        <w:tc>
          <w:tcPr>
            <w:tcW w:w="292"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pStyle w:val="ad"/>
              <w:jc w:val="center"/>
              <w:rPr>
                <w:rFonts w:cs="Times New Roman"/>
              </w:rPr>
            </w:pPr>
            <w:r w:rsidRPr="00D36868">
              <w:rPr>
                <w:rFonts w:cs="Times New Roman"/>
              </w:rPr>
              <w:t>В соответствии с ГОСТ</w:t>
            </w:r>
          </w:p>
        </w:tc>
        <w:tc>
          <w:tcPr>
            <w:tcW w:w="288"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pStyle w:val="ad"/>
              <w:jc w:val="center"/>
              <w:rPr>
                <w:rFonts w:cs="Times New Roman"/>
              </w:rPr>
            </w:pPr>
            <w:r w:rsidRPr="00D36868">
              <w:rPr>
                <w:rFonts w:cs="Times New Roman"/>
              </w:rPr>
              <w:t>да</w:t>
            </w:r>
          </w:p>
        </w:tc>
        <w:tc>
          <w:tcPr>
            <w:tcW w:w="309"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pStyle w:val="ad"/>
              <w:jc w:val="center"/>
              <w:rPr>
                <w:rFonts w:cs="Times New Roman"/>
              </w:rPr>
            </w:pPr>
            <w:r w:rsidRPr="00D36868">
              <w:rPr>
                <w:rFonts w:cs="Times New Roman"/>
              </w:rPr>
              <w:t>да</w:t>
            </w:r>
          </w:p>
        </w:tc>
        <w:tc>
          <w:tcPr>
            <w:tcW w:w="313" w:type="pct"/>
            <w:gridSpan w:val="3"/>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pStyle w:val="ad"/>
              <w:jc w:val="center"/>
              <w:rPr>
                <w:rFonts w:cs="Times New Roman"/>
              </w:rPr>
            </w:pPr>
            <w:r w:rsidRPr="00D36868">
              <w:rPr>
                <w:rFonts w:cs="Times New Roman"/>
              </w:rPr>
              <w:t>да</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pStyle w:val="ad"/>
              <w:jc w:val="center"/>
              <w:rPr>
                <w:rFonts w:cs="Times New Roman"/>
              </w:rPr>
            </w:pPr>
            <w:r w:rsidRPr="00D36868">
              <w:rPr>
                <w:rFonts w:cs="Times New Roman"/>
              </w:rPr>
              <w:t>да</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pStyle w:val="ad"/>
              <w:jc w:val="center"/>
              <w:rPr>
                <w:rFonts w:cs="Times New Roman"/>
              </w:rPr>
            </w:pPr>
            <w:r w:rsidRPr="00D36868">
              <w:rPr>
                <w:rFonts w:cs="Times New Roman"/>
              </w:rPr>
              <w:t>да</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pStyle w:val="ad"/>
              <w:jc w:val="center"/>
              <w:rPr>
                <w:rFonts w:cs="Times New Roman"/>
              </w:rPr>
            </w:pPr>
            <w:r w:rsidRPr="00D36868">
              <w:rPr>
                <w:rFonts w:cs="Times New Roman"/>
              </w:rPr>
              <w:t>да</w:t>
            </w:r>
          </w:p>
        </w:tc>
      </w:tr>
      <w:tr w:rsidR="00917CAB" w:rsidRPr="00D36868" w:rsidTr="00917CAB">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pStyle w:val="ad"/>
              <w:rPr>
                <w:rFonts w:cs="Times New Roman"/>
              </w:rPr>
            </w:pPr>
            <w:r w:rsidRPr="00D36868">
              <w:rPr>
                <w:rFonts w:cs="Times New Roman"/>
              </w:rPr>
              <w:t>1.8.1.2.</w:t>
            </w:r>
          </w:p>
        </w:tc>
        <w:tc>
          <w:tcPr>
            <w:tcW w:w="1698" w:type="pct"/>
            <w:tcBorders>
              <w:top w:val="single" w:sz="2" w:space="0" w:color="auto"/>
              <w:left w:val="single" w:sz="4" w:space="0" w:color="auto"/>
              <w:bottom w:val="single" w:sz="2" w:space="0" w:color="auto"/>
              <w:right w:val="single" w:sz="2" w:space="0" w:color="auto"/>
            </w:tcBorders>
          </w:tcPr>
          <w:p w:rsidR="000D466D" w:rsidRPr="00D36868" w:rsidRDefault="000D466D" w:rsidP="00BB183E">
            <w:pPr>
              <w:pStyle w:val="ad"/>
              <w:rPr>
                <w:rFonts w:cs="Times New Roman"/>
              </w:rPr>
            </w:pPr>
            <w:r w:rsidRPr="00D36868">
              <w:rPr>
                <w:rFonts w:cs="Times New Roman"/>
              </w:rPr>
              <w:t>Количество питающихся учащихся в школьных столовых</w:t>
            </w:r>
          </w:p>
        </w:tc>
        <w:tc>
          <w:tcPr>
            <w:tcW w:w="292"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pStyle w:val="ad"/>
              <w:jc w:val="center"/>
              <w:rPr>
                <w:rFonts w:cs="Times New Roman"/>
              </w:rPr>
            </w:pPr>
            <w:r w:rsidRPr="00D36868">
              <w:rPr>
                <w:rFonts w:cs="Times New Roman"/>
              </w:rPr>
              <w:t>%</w:t>
            </w:r>
          </w:p>
        </w:tc>
        <w:tc>
          <w:tcPr>
            <w:tcW w:w="288"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pStyle w:val="ad"/>
              <w:jc w:val="center"/>
              <w:rPr>
                <w:rFonts w:cs="Times New Roman"/>
              </w:rPr>
            </w:pPr>
            <w:r w:rsidRPr="00D36868">
              <w:rPr>
                <w:rFonts w:cs="Times New Roman"/>
              </w:rPr>
              <w:t>90</w:t>
            </w:r>
          </w:p>
        </w:tc>
        <w:tc>
          <w:tcPr>
            <w:tcW w:w="309"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pStyle w:val="ad"/>
              <w:jc w:val="center"/>
              <w:rPr>
                <w:rFonts w:cs="Times New Roman"/>
              </w:rPr>
            </w:pPr>
            <w:r w:rsidRPr="00D36868">
              <w:rPr>
                <w:rFonts w:cs="Times New Roman"/>
              </w:rPr>
              <w:t>90</w:t>
            </w:r>
          </w:p>
        </w:tc>
        <w:tc>
          <w:tcPr>
            <w:tcW w:w="313" w:type="pct"/>
            <w:gridSpan w:val="3"/>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pStyle w:val="ad"/>
              <w:jc w:val="center"/>
              <w:rPr>
                <w:rFonts w:cs="Times New Roman"/>
              </w:rPr>
            </w:pPr>
            <w:r w:rsidRPr="00D36868">
              <w:rPr>
                <w:rFonts w:cs="Times New Roman"/>
              </w:rPr>
              <w:t>90</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pStyle w:val="ad"/>
              <w:jc w:val="center"/>
              <w:rPr>
                <w:rFonts w:cs="Times New Roman"/>
              </w:rPr>
            </w:pPr>
            <w:r w:rsidRPr="00D36868">
              <w:rPr>
                <w:rFonts w:cs="Times New Roman"/>
              </w:rPr>
              <w:t>90</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pStyle w:val="ad"/>
              <w:jc w:val="center"/>
              <w:rPr>
                <w:rFonts w:cs="Times New Roman"/>
              </w:rPr>
            </w:pPr>
            <w:r w:rsidRPr="00D36868">
              <w:rPr>
                <w:rFonts w:cs="Times New Roman"/>
              </w:rPr>
              <w:t>90</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pStyle w:val="ad"/>
              <w:jc w:val="center"/>
              <w:rPr>
                <w:rFonts w:cs="Times New Roman"/>
              </w:rPr>
            </w:pPr>
            <w:r w:rsidRPr="00D36868">
              <w:rPr>
                <w:rFonts w:cs="Times New Roman"/>
              </w:rPr>
              <w:t>90</w:t>
            </w:r>
          </w:p>
        </w:tc>
      </w:tr>
      <w:tr w:rsidR="00917CAB" w:rsidRPr="00D36868" w:rsidTr="00917CAB">
        <w:trPr>
          <w:gridAfter w:val="2"/>
          <w:wAfter w:w="72"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D5460E" w:rsidP="00AE0C9D">
            <w:pPr>
              <w:pStyle w:val="ad"/>
              <w:rPr>
                <w:rFonts w:cs="Times New Roman"/>
              </w:rPr>
            </w:pPr>
            <w:r>
              <w:rPr>
                <w:rFonts w:cs="Times New Roman"/>
              </w:rPr>
              <w:t>1.</w:t>
            </w:r>
          </w:p>
        </w:tc>
        <w:tc>
          <w:tcPr>
            <w:tcW w:w="1698" w:type="pct"/>
            <w:tcBorders>
              <w:top w:val="single" w:sz="2" w:space="0" w:color="auto"/>
              <w:left w:val="single" w:sz="4" w:space="0" w:color="auto"/>
              <w:bottom w:val="single" w:sz="2" w:space="0" w:color="auto"/>
              <w:right w:val="single" w:sz="2" w:space="0" w:color="auto"/>
            </w:tcBorders>
          </w:tcPr>
          <w:p w:rsidR="000D466D" w:rsidRPr="006B591A" w:rsidRDefault="00D5460E" w:rsidP="00917CAB">
            <w:pPr>
              <w:pStyle w:val="ad"/>
              <w:rPr>
                <w:rFonts w:cs="Times New Roman"/>
              </w:rPr>
            </w:pPr>
            <w:r w:rsidRPr="00D5460E">
              <w:rPr>
                <w:rFonts w:cs="Times New Roman"/>
                <w:bCs/>
                <w:u w:val="single"/>
                <w:lang w:eastAsia="ru-RU"/>
              </w:rPr>
              <w:t>Непосредственны</w:t>
            </w:r>
            <w:r w:rsidR="00917CAB">
              <w:rPr>
                <w:rFonts w:cs="Times New Roman"/>
                <w:bCs/>
                <w:u w:val="single"/>
                <w:lang w:eastAsia="ru-RU"/>
              </w:rPr>
              <w:t>й</w:t>
            </w:r>
            <w:r w:rsidRPr="00D5460E">
              <w:rPr>
                <w:rFonts w:cs="Times New Roman"/>
                <w:bCs/>
                <w:u w:val="single"/>
                <w:lang w:eastAsia="ru-RU"/>
              </w:rPr>
              <w:t xml:space="preserve"> результат:</w:t>
            </w:r>
            <w:r>
              <w:rPr>
                <w:rFonts w:cs="Times New Roman"/>
                <w:b/>
                <w:bCs/>
                <w:lang w:eastAsia="ru-RU"/>
              </w:rPr>
              <w:t xml:space="preserve"> </w:t>
            </w:r>
            <w:r w:rsidR="000D466D" w:rsidRPr="006B591A">
              <w:rPr>
                <w:rFonts w:cs="Times New Roman"/>
              </w:rPr>
              <w:t>Увеличение количества питающихся учащихся в школьных столовых</w:t>
            </w:r>
          </w:p>
        </w:tc>
        <w:tc>
          <w:tcPr>
            <w:tcW w:w="292"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pStyle w:val="ad"/>
              <w:jc w:val="center"/>
              <w:rPr>
                <w:rFonts w:cs="Times New Roman"/>
              </w:rPr>
            </w:pPr>
            <w:r w:rsidRPr="006B591A">
              <w:rPr>
                <w:rFonts w:cs="Times New Roman"/>
              </w:rPr>
              <w:t>%</w:t>
            </w:r>
          </w:p>
        </w:tc>
        <w:tc>
          <w:tcPr>
            <w:tcW w:w="288"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pStyle w:val="ad"/>
              <w:jc w:val="center"/>
              <w:rPr>
                <w:rFonts w:cs="Times New Roman"/>
              </w:rPr>
            </w:pPr>
            <w:r w:rsidRPr="006B591A">
              <w:rPr>
                <w:rFonts w:cs="Times New Roman"/>
              </w:rPr>
              <w:t>85</w:t>
            </w:r>
          </w:p>
        </w:tc>
        <w:tc>
          <w:tcPr>
            <w:tcW w:w="309"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pStyle w:val="ad"/>
              <w:jc w:val="center"/>
              <w:rPr>
                <w:rFonts w:cs="Times New Roman"/>
              </w:rPr>
            </w:pPr>
            <w:r w:rsidRPr="006B591A">
              <w:rPr>
                <w:rFonts w:cs="Times New Roman"/>
              </w:rPr>
              <w:t>87</w:t>
            </w:r>
          </w:p>
        </w:tc>
        <w:tc>
          <w:tcPr>
            <w:tcW w:w="313" w:type="pct"/>
            <w:gridSpan w:val="3"/>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pStyle w:val="ad"/>
              <w:jc w:val="center"/>
              <w:rPr>
                <w:rFonts w:cs="Times New Roman"/>
              </w:rPr>
            </w:pPr>
            <w:r w:rsidRPr="006B591A">
              <w:rPr>
                <w:rFonts w:cs="Times New Roman"/>
              </w:rPr>
              <w:t>90</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pStyle w:val="ad"/>
              <w:jc w:val="center"/>
              <w:rPr>
                <w:rFonts w:cs="Times New Roman"/>
              </w:rPr>
            </w:pPr>
            <w:r w:rsidRPr="006B591A">
              <w:rPr>
                <w:rFonts w:cs="Times New Roman"/>
              </w:rPr>
              <w:t>90</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pStyle w:val="ad"/>
              <w:jc w:val="center"/>
              <w:rPr>
                <w:rFonts w:cs="Times New Roman"/>
              </w:rPr>
            </w:pPr>
            <w:r w:rsidRPr="006B591A">
              <w:rPr>
                <w:rFonts w:cs="Times New Roman"/>
              </w:rPr>
              <w:t>90</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6B591A" w:rsidRDefault="000D466D" w:rsidP="00917CAB">
            <w:pPr>
              <w:pStyle w:val="ad"/>
              <w:jc w:val="center"/>
              <w:rPr>
                <w:rFonts w:cs="Times New Roman"/>
              </w:rPr>
            </w:pPr>
            <w:r w:rsidRPr="006B591A">
              <w:rPr>
                <w:rFonts w:cs="Times New Roman"/>
              </w:rPr>
              <w:t>90</w:t>
            </w:r>
          </w:p>
        </w:tc>
        <w:tc>
          <w:tcPr>
            <w:tcW w:w="364" w:type="pct"/>
          </w:tcPr>
          <w:p w:rsidR="000D466D" w:rsidRPr="006B591A" w:rsidRDefault="000D466D" w:rsidP="00815AD5">
            <w:pPr>
              <w:pStyle w:val="ad"/>
              <w:jc w:val="center"/>
              <w:rPr>
                <w:rFonts w:cs="Times New Roman"/>
              </w:rPr>
            </w:pPr>
            <w:r w:rsidRPr="006B591A">
              <w:rPr>
                <w:rFonts w:cs="Times New Roman"/>
              </w:rPr>
              <w:t>90</w:t>
            </w:r>
          </w:p>
        </w:tc>
        <w:tc>
          <w:tcPr>
            <w:tcW w:w="384" w:type="pct"/>
            <w:gridSpan w:val="3"/>
          </w:tcPr>
          <w:p w:rsidR="000D466D" w:rsidRPr="006B591A" w:rsidRDefault="000D466D" w:rsidP="00815AD5">
            <w:pPr>
              <w:pStyle w:val="ad"/>
              <w:jc w:val="center"/>
              <w:rPr>
                <w:rFonts w:cs="Times New Roman"/>
              </w:rPr>
            </w:pPr>
            <w:r w:rsidRPr="006B591A">
              <w:rPr>
                <w:rFonts w:cs="Times New Roman"/>
              </w:rPr>
              <w:t>90</w:t>
            </w:r>
          </w:p>
        </w:tc>
      </w:tr>
      <w:tr w:rsidR="000D466D"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rPr>
                <w:rFonts w:cs="Times New Roman"/>
                <w:b/>
                <w:lang w:eastAsia="ru-RU"/>
              </w:rPr>
            </w:pPr>
            <w:r w:rsidRPr="00D36868">
              <w:rPr>
                <w:rFonts w:cs="Times New Roman"/>
                <w:b/>
                <w:lang w:eastAsia="ru-RU"/>
              </w:rPr>
              <w:t>1.9.</w:t>
            </w:r>
          </w:p>
        </w:tc>
        <w:tc>
          <w:tcPr>
            <w:tcW w:w="3949" w:type="pct"/>
            <w:gridSpan w:val="14"/>
            <w:tcBorders>
              <w:top w:val="single" w:sz="2" w:space="0" w:color="auto"/>
              <w:left w:val="single" w:sz="4" w:space="0" w:color="auto"/>
              <w:bottom w:val="single" w:sz="2" w:space="0" w:color="auto"/>
              <w:right w:val="single" w:sz="2" w:space="0" w:color="auto"/>
            </w:tcBorders>
          </w:tcPr>
          <w:p w:rsidR="000D466D" w:rsidRPr="00D36868" w:rsidRDefault="000D466D" w:rsidP="001E2737">
            <w:pPr>
              <w:autoSpaceDE w:val="0"/>
              <w:autoSpaceDN w:val="0"/>
              <w:adjustRightInd w:val="0"/>
              <w:rPr>
                <w:rFonts w:cs="Times New Roman"/>
                <w:b/>
                <w:lang w:eastAsia="ru-RU"/>
              </w:rPr>
            </w:pPr>
            <w:r w:rsidRPr="00D36868">
              <w:rPr>
                <w:rFonts w:cs="Times New Roman"/>
                <w:b/>
                <w:lang w:eastAsia="ru-RU"/>
              </w:rPr>
              <w:t>Подпрограмма 9 «</w:t>
            </w:r>
            <w:r w:rsidRPr="00D36868">
              <w:rPr>
                <w:rFonts w:cs="Times New Roman"/>
                <w:b/>
              </w:rPr>
              <w:t>Энергосбережение и повышение энергетической эффективности образовательных учреждений»</w:t>
            </w:r>
          </w:p>
        </w:tc>
      </w:tr>
      <w:tr w:rsidR="000D466D"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4" w:space="0" w:color="auto"/>
            </w:tcBorders>
            <w:vAlign w:val="center"/>
          </w:tcPr>
          <w:p w:rsidR="000D466D" w:rsidRPr="00D36868" w:rsidRDefault="000D466D" w:rsidP="00AE0C9D">
            <w:pPr>
              <w:autoSpaceDE w:val="0"/>
              <w:autoSpaceDN w:val="0"/>
              <w:adjustRightInd w:val="0"/>
              <w:rPr>
                <w:rFonts w:cs="Times New Roman"/>
                <w:lang w:eastAsia="ru-RU"/>
              </w:rPr>
            </w:pPr>
            <w:r w:rsidRPr="00D36868">
              <w:rPr>
                <w:rFonts w:cs="Times New Roman"/>
                <w:lang w:eastAsia="ru-RU"/>
              </w:rPr>
              <w:t>1.9.1</w:t>
            </w:r>
          </w:p>
        </w:tc>
        <w:tc>
          <w:tcPr>
            <w:tcW w:w="3949" w:type="pct"/>
            <w:gridSpan w:val="14"/>
            <w:tcBorders>
              <w:top w:val="single" w:sz="2" w:space="0" w:color="auto"/>
              <w:left w:val="single" w:sz="4" w:space="0" w:color="auto"/>
              <w:bottom w:val="single" w:sz="2" w:space="0" w:color="auto"/>
              <w:right w:val="single" w:sz="2" w:space="0" w:color="auto"/>
            </w:tcBorders>
          </w:tcPr>
          <w:p w:rsidR="000D466D" w:rsidRPr="00D36868" w:rsidRDefault="000D466D" w:rsidP="00D33291">
            <w:pPr>
              <w:autoSpaceDE w:val="0"/>
              <w:autoSpaceDN w:val="0"/>
              <w:adjustRightInd w:val="0"/>
              <w:rPr>
                <w:rFonts w:cs="Times New Roman"/>
                <w:lang w:eastAsia="ru-RU"/>
              </w:rPr>
            </w:pPr>
            <w:r w:rsidRPr="00D36868">
              <w:rPr>
                <w:rFonts w:cs="Times New Roman"/>
                <w:color w:val="000000"/>
                <w:lang w:eastAsia="ru-RU"/>
              </w:rPr>
              <w:t xml:space="preserve">Задача: Повышение энергетической эффективности муниципальных образовательных организаций </w:t>
            </w:r>
            <w:proofErr w:type="spellStart"/>
            <w:r w:rsidRPr="00D36868">
              <w:rPr>
                <w:rFonts w:cs="Times New Roman"/>
                <w:color w:val="000000"/>
                <w:lang w:eastAsia="ru-RU"/>
              </w:rPr>
              <w:t>Балахнинского</w:t>
            </w:r>
            <w:proofErr w:type="spellEnd"/>
            <w:r w:rsidRPr="00D36868">
              <w:rPr>
                <w:rFonts w:cs="Times New Roman"/>
                <w:color w:val="000000"/>
                <w:lang w:eastAsia="ru-RU"/>
              </w:rPr>
              <w:t xml:space="preserve"> муниципального округа.</w:t>
            </w:r>
          </w:p>
        </w:tc>
      </w:tr>
      <w:tr w:rsidR="00917CAB" w:rsidRPr="00D36868" w:rsidTr="00917CAB">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rPr>
                <w:rFonts w:cs="Times New Roman"/>
                <w:lang w:eastAsia="ru-RU"/>
              </w:rPr>
            </w:pPr>
            <w:r w:rsidRPr="00D36868">
              <w:rPr>
                <w:rFonts w:cs="Times New Roman"/>
                <w:lang w:eastAsia="ru-RU"/>
              </w:rPr>
              <w:t>1.9.1.1</w:t>
            </w:r>
          </w:p>
        </w:tc>
        <w:tc>
          <w:tcPr>
            <w:tcW w:w="1698" w:type="pct"/>
            <w:tcBorders>
              <w:top w:val="single" w:sz="2" w:space="0" w:color="auto"/>
              <w:left w:val="single" w:sz="2" w:space="0" w:color="auto"/>
              <w:bottom w:val="single" w:sz="2" w:space="0" w:color="auto"/>
              <w:right w:val="single" w:sz="2" w:space="0" w:color="auto"/>
            </w:tcBorders>
          </w:tcPr>
          <w:p w:rsidR="000D466D" w:rsidRPr="00D36868" w:rsidRDefault="000D466D" w:rsidP="00BB183E">
            <w:pPr>
              <w:autoSpaceDE w:val="0"/>
              <w:autoSpaceDN w:val="0"/>
              <w:adjustRightInd w:val="0"/>
              <w:jc w:val="both"/>
              <w:rPr>
                <w:rFonts w:cs="Times New Roman"/>
                <w:lang w:eastAsia="ru-RU"/>
              </w:rPr>
            </w:pPr>
            <w:r w:rsidRPr="00D36868">
              <w:rPr>
                <w:rFonts w:cs="Times New Roman"/>
                <w:lang w:eastAsia="ru-RU"/>
              </w:rPr>
              <w:t>Доля образовательных учреждений, представивших энергетическую декларацию в ГИС «</w:t>
            </w:r>
            <w:proofErr w:type="spellStart"/>
            <w:r w:rsidRPr="00D36868">
              <w:rPr>
                <w:rFonts w:cs="Times New Roman"/>
                <w:lang w:eastAsia="ru-RU"/>
              </w:rPr>
              <w:t>Энергоэффективность</w:t>
            </w:r>
            <w:proofErr w:type="spellEnd"/>
            <w:r w:rsidRPr="00D36868">
              <w:rPr>
                <w:rFonts w:cs="Times New Roman"/>
                <w:lang w:eastAsia="ru-RU"/>
              </w:rPr>
              <w:t xml:space="preserve">» </w:t>
            </w:r>
          </w:p>
        </w:tc>
        <w:tc>
          <w:tcPr>
            <w:tcW w:w="292"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w:t>
            </w:r>
          </w:p>
        </w:tc>
        <w:tc>
          <w:tcPr>
            <w:tcW w:w="288"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100</w:t>
            </w:r>
          </w:p>
        </w:tc>
        <w:tc>
          <w:tcPr>
            <w:tcW w:w="309"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100</w:t>
            </w:r>
          </w:p>
        </w:tc>
        <w:tc>
          <w:tcPr>
            <w:tcW w:w="313" w:type="pct"/>
            <w:gridSpan w:val="3"/>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100</w:t>
            </w:r>
          </w:p>
        </w:tc>
        <w:tc>
          <w:tcPr>
            <w:tcW w:w="30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100</w:t>
            </w:r>
          </w:p>
        </w:tc>
        <w:tc>
          <w:tcPr>
            <w:tcW w:w="347" w:type="pct"/>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100</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0D466D" w:rsidRPr="00D36868" w:rsidRDefault="000D466D" w:rsidP="00AE0C9D">
            <w:pPr>
              <w:autoSpaceDE w:val="0"/>
              <w:autoSpaceDN w:val="0"/>
              <w:adjustRightInd w:val="0"/>
              <w:jc w:val="center"/>
              <w:rPr>
                <w:rFonts w:cs="Times New Roman"/>
                <w:lang w:eastAsia="ru-RU"/>
              </w:rPr>
            </w:pPr>
            <w:r w:rsidRPr="00D36868">
              <w:rPr>
                <w:rFonts w:cs="Times New Roman"/>
                <w:lang w:eastAsia="ru-RU"/>
              </w:rPr>
              <w:t>100</w:t>
            </w:r>
          </w:p>
        </w:tc>
      </w:tr>
      <w:tr w:rsidR="00917CAB" w:rsidRPr="00D36868" w:rsidTr="00917CAB">
        <w:trPr>
          <w:gridAfter w:val="2"/>
          <w:wAfter w:w="72"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D5460E" w:rsidRPr="00D36868" w:rsidRDefault="00D5460E" w:rsidP="00AE0C9D">
            <w:pPr>
              <w:autoSpaceDE w:val="0"/>
              <w:autoSpaceDN w:val="0"/>
              <w:adjustRightInd w:val="0"/>
              <w:rPr>
                <w:rFonts w:cs="Times New Roman"/>
                <w:lang w:eastAsia="ru-RU"/>
              </w:rPr>
            </w:pPr>
            <w:r>
              <w:rPr>
                <w:rFonts w:cs="Times New Roman"/>
                <w:lang w:eastAsia="ru-RU"/>
              </w:rPr>
              <w:t>1.</w:t>
            </w:r>
          </w:p>
        </w:tc>
        <w:tc>
          <w:tcPr>
            <w:tcW w:w="1698" w:type="pct"/>
            <w:tcBorders>
              <w:top w:val="single" w:sz="2" w:space="0" w:color="auto"/>
              <w:left w:val="single" w:sz="2" w:space="0" w:color="auto"/>
              <w:bottom w:val="single" w:sz="2" w:space="0" w:color="auto"/>
              <w:right w:val="single" w:sz="2" w:space="0" w:color="auto"/>
            </w:tcBorders>
          </w:tcPr>
          <w:p w:rsidR="00D5460E" w:rsidRPr="006B591A" w:rsidRDefault="00D5460E" w:rsidP="00917CAB">
            <w:pPr>
              <w:autoSpaceDE w:val="0"/>
              <w:autoSpaceDN w:val="0"/>
              <w:adjustRightInd w:val="0"/>
              <w:jc w:val="both"/>
              <w:rPr>
                <w:rFonts w:cs="Times New Roman"/>
                <w:lang w:eastAsia="ru-RU"/>
              </w:rPr>
            </w:pPr>
            <w:r w:rsidRPr="00D5460E">
              <w:rPr>
                <w:rFonts w:cs="Times New Roman"/>
                <w:bCs/>
                <w:u w:val="single"/>
                <w:lang w:eastAsia="ru-RU"/>
              </w:rPr>
              <w:t>Непосредственны</w:t>
            </w:r>
            <w:r w:rsidR="00917CAB">
              <w:rPr>
                <w:rFonts w:cs="Times New Roman"/>
                <w:bCs/>
                <w:u w:val="single"/>
                <w:lang w:eastAsia="ru-RU"/>
              </w:rPr>
              <w:t>й</w:t>
            </w:r>
            <w:r w:rsidRPr="00D5460E">
              <w:rPr>
                <w:rFonts w:cs="Times New Roman"/>
                <w:bCs/>
                <w:u w:val="single"/>
                <w:lang w:eastAsia="ru-RU"/>
              </w:rPr>
              <w:t xml:space="preserve"> результат</w:t>
            </w:r>
            <w:r w:rsidRPr="00D5460E">
              <w:rPr>
                <w:rFonts w:cs="Times New Roman"/>
                <w:bCs/>
                <w:lang w:eastAsia="ru-RU"/>
              </w:rPr>
              <w:t>:</w:t>
            </w:r>
            <w:r>
              <w:rPr>
                <w:rFonts w:cs="Times New Roman"/>
                <w:b/>
                <w:bCs/>
                <w:lang w:eastAsia="ru-RU"/>
              </w:rPr>
              <w:t xml:space="preserve"> </w:t>
            </w:r>
            <w:r w:rsidRPr="006B591A">
              <w:rPr>
                <w:rFonts w:cs="Times New Roman"/>
                <w:lang w:eastAsia="ru-RU"/>
              </w:rPr>
              <w:t xml:space="preserve">Повышение уровня </w:t>
            </w:r>
            <w:proofErr w:type="spellStart"/>
            <w:r w:rsidRPr="006B591A">
              <w:rPr>
                <w:rFonts w:cs="Times New Roman"/>
                <w:lang w:eastAsia="ru-RU"/>
              </w:rPr>
              <w:t>энергоэффективности</w:t>
            </w:r>
            <w:proofErr w:type="spellEnd"/>
            <w:r w:rsidRPr="006B591A">
              <w:rPr>
                <w:rFonts w:cs="Times New Roman"/>
                <w:lang w:eastAsia="ru-RU"/>
              </w:rPr>
              <w:t xml:space="preserve"> учреждений образования</w:t>
            </w:r>
          </w:p>
        </w:tc>
        <w:tc>
          <w:tcPr>
            <w:tcW w:w="292" w:type="pct"/>
            <w:gridSpan w:val="2"/>
            <w:tcBorders>
              <w:top w:val="single" w:sz="2" w:space="0" w:color="auto"/>
              <w:left w:val="single" w:sz="2" w:space="0" w:color="auto"/>
              <w:bottom w:val="single" w:sz="2" w:space="0" w:color="auto"/>
              <w:right w:val="single" w:sz="2" w:space="0" w:color="auto"/>
            </w:tcBorders>
            <w:vAlign w:val="center"/>
          </w:tcPr>
          <w:p w:rsidR="00D5460E" w:rsidRPr="006B591A" w:rsidRDefault="00D5460E" w:rsidP="00917CAB">
            <w:pPr>
              <w:autoSpaceDE w:val="0"/>
              <w:autoSpaceDN w:val="0"/>
              <w:adjustRightInd w:val="0"/>
              <w:jc w:val="center"/>
              <w:rPr>
                <w:rFonts w:cs="Times New Roman"/>
                <w:lang w:eastAsia="ru-RU"/>
              </w:rPr>
            </w:pPr>
            <w:r w:rsidRPr="006B591A">
              <w:rPr>
                <w:rFonts w:cs="Times New Roman"/>
                <w:lang w:eastAsia="ru-RU"/>
              </w:rPr>
              <w:t>%</w:t>
            </w:r>
          </w:p>
        </w:tc>
        <w:tc>
          <w:tcPr>
            <w:tcW w:w="288" w:type="pct"/>
            <w:gridSpan w:val="2"/>
            <w:tcBorders>
              <w:top w:val="single" w:sz="2" w:space="0" w:color="auto"/>
              <w:left w:val="single" w:sz="2" w:space="0" w:color="auto"/>
              <w:bottom w:val="single" w:sz="2" w:space="0" w:color="auto"/>
              <w:right w:val="single" w:sz="2" w:space="0" w:color="auto"/>
            </w:tcBorders>
            <w:vAlign w:val="center"/>
          </w:tcPr>
          <w:p w:rsidR="00D5460E" w:rsidRPr="006B591A" w:rsidRDefault="00D5460E" w:rsidP="00917CAB">
            <w:pPr>
              <w:autoSpaceDE w:val="0"/>
              <w:autoSpaceDN w:val="0"/>
              <w:adjustRightInd w:val="0"/>
              <w:jc w:val="center"/>
              <w:rPr>
                <w:rFonts w:cs="Times New Roman"/>
                <w:lang w:eastAsia="ru-RU"/>
              </w:rPr>
            </w:pPr>
            <w:r w:rsidRPr="006B591A">
              <w:rPr>
                <w:rFonts w:cs="Times New Roman"/>
                <w:lang w:eastAsia="ru-RU"/>
              </w:rPr>
              <w:t>35</w:t>
            </w:r>
          </w:p>
        </w:tc>
        <w:tc>
          <w:tcPr>
            <w:tcW w:w="309" w:type="pct"/>
            <w:gridSpan w:val="2"/>
            <w:tcBorders>
              <w:top w:val="single" w:sz="2" w:space="0" w:color="auto"/>
              <w:left w:val="single" w:sz="2" w:space="0" w:color="auto"/>
              <w:bottom w:val="single" w:sz="2" w:space="0" w:color="auto"/>
              <w:right w:val="single" w:sz="2" w:space="0" w:color="auto"/>
            </w:tcBorders>
            <w:vAlign w:val="center"/>
          </w:tcPr>
          <w:p w:rsidR="00D5460E" w:rsidRPr="006B591A" w:rsidRDefault="00D5460E" w:rsidP="00917CAB">
            <w:pPr>
              <w:autoSpaceDE w:val="0"/>
              <w:autoSpaceDN w:val="0"/>
              <w:adjustRightInd w:val="0"/>
              <w:jc w:val="center"/>
              <w:rPr>
                <w:rFonts w:cs="Times New Roman"/>
                <w:lang w:eastAsia="ru-RU"/>
              </w:rPr>
            </w:pPr>
            <w:r w:rsidRPr="006B591A">
              <w:rPr>
                <w:rFonts w:cs="Times New Roman"/>
                <w:lang w:eastAsia="ru-RU"/>
              </w:rPr>
              <w:t>40</w:t>
            </w:r>
          </w:p>
        </w:tc>
        <w:tc>
          <w:tcPr>
            <w:tcW w:w="313" w:type="pct"/>
            <w:gridSpan w:val="3"/>
            <w:tcBorders>
              <w:top w:val="single" w:sz="2" w:space="0" w:color="auto"/>
              <w:left w:val="single" w:sz="2" w:space="0" w:color="auto"/>
              <w:bottom w:val="single" w:sz="2" w:space="0" w:color="auto"/>
              <w:right w:val="single" w:sz="2" w:space="0" w:color="auto"/>
            </w:tcBorders>
            <w:vAlign w:val="center"/>
          </w:tcPr>
          <w:p w:rsidR="00D5460E" w:rsidRPr="006B591A" w:rsidRDefault="00D5460E" w:rsidP="00917CAB">
            <w:pPr>
              <w:autoSpaceDE w:val="0"/>
              <w:autoSpaceDN w:val="0"/>
              <w:adjustRightInd w:val="0"/>
              <w:jc w:val="center"/>
              <w:rPr>
                <w:rFonts w:cs="Times New Roman"/>
                <w:lang w:eastAsia="ru-RU"/>
              </w:rPr>
            </w:pPr>
            <w:r w:rsidRPr="006B591A">
              <w:rPr>
                <w:rFonts w:cs="Times New Roman"/>
                <w:lang w:eastAsia="ru-RU"/>
              </w:rPr>
              <w:t>50</w:t>
            </w:r>
          </w:p>
        </w:tc>
        <w:tc>
          <w:tcPr>
            <w:tcW w:w="307" w:type="pct"/>
            <w:tcBorders>
              <w:top w:val="single" w:sz="2" w:space="0" w:color="auto"/>
              <w:left w:val="single" w:sz="2" w:space="0" w:color="auto"/>
              <w:bottom w:val="single" w:sz="2" w:space="0" w:color="auto"/>
              <w:right w:val="single" w:sz="2" w:space="0" w:color="auto"/>
            </w:tcBorders>
            <w:vAlign w:val="center"/>
          </w:tcPr>
          <w:p w:rsidR="00D5460E" w:rsidRPr="006B591A" w:rsidRDefault="00D5460E" w:rsidP="00917CAB">
            <w:pPr>
              <w:jc w:val="center"/>
            </w:pPr>
            <w:r w:rsidRPr="006B591A">
              <w:rPr>
                <w:rFonts w:cs="Times New Roman"/>
                <w:lang w:eastAsia="ru-RU"/>
              </w:rPr>
              <w:t>50</w:t>
            </w:r>
          </w:p>
        </w:tc>
        <w:tc>
          <w:tcPr>
            <w:tcW w:w="347" w:type="pct"/>
            <w:tcBorders>
              <w:top w:val="single" w:sz="2" w:space="0" w:color="auto"/>
              <w:left w:val="single" w:sz="2" w:space="0" w:color="auto"/>
              <w:bottom w:val="single" w:sz="2" w:space="0" w:color="auto"/>
              <w:right w:val="single" w:sz="2" w:space="0" w:color="auto"/>
            </w:tcBorders>
            <w:vAlign w:val="center"/>
          </w:tcPr>
          <w:p w:rsidR="00D5460E" w:rsidRPr="006B591A" w:rsidRDefault="00D5460E" w:rsidP="00917CAB">
            <w:pPr>
              <w:jc w:val="center"/>
            </w:pPr>
            <w:r w:rsidRPr="006B591A">
              <w:rPr>
                <w:rFonts w:cs="Times New Roman"/>
                <w:lang w:eastAsia="ru-RU"/>
              </w:rPr>
              <w:t>50</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D5460E" w:rsidRPr="006B591A" w:rsidRDefault="00D5460E" w:rsidP="00917CAB">
            <w:pPr>
              <w:jc w:val="center"/>
            </w:pPr>
            <w:r w:rsidRPr="006B591A">
              <w:rPr>
                <w:rFonts w:cs="Times New Roman"/>
                <w:lang w:eastAsia="ru-RU"/>
              </w:rPr>
              <w:t>50</w:t>
            </w:r>
          </w:p>
        </w:tc>
        <w:tc>
          <w:tcPr>
            <w:tcW w:w="364" w:type="pct"/>
          </w:tcPr>
          <w:p w:rsidR="00D5460E" w:rsidRPr="006B591A" w:rsidRDefault="00D5460E" w:rsidP="00815AD5">
            <w:pPr>
              <w:autoSpaceDE w:val="0"/>
              <w:autoSpaceDN w:val="0"/>
              <w:adjustRightInd w:val="0"/>
              <w:jc w:val="center"/>
              <w:rPr>
                <w:rFonts w:cs="Times New Roman"/>
                <w:lang w:eastAsia="ru-RU"/>
              </w:rPr>
            </w:pPr>
            <w:r w:rsidRPr="006B591A">
              <w:rPr>
                <w:rFonts w:cs="Times New Roman"/>
                <w:lang w:eastAsia="ru-RU"/>
              </w:rPr>
              <w:t>55</w:t>
            </w:r>
          </w:p>
        </w:tc>
        <w:tc>
          <w:tcPr>
            <w:tcW w:w="384" w:type="pct"/>
            <w:gridSpan w:val="3"/>
          </w:tcPr>
          <w:p w:rsidR="00D5460E" w:rsidRPr="006B591A" w:rsidRDefault="00D5460E" w:rsidP="00815AD5">
            <w:pPr>
              <w:autoSpaceDE w:val="0"/>
              <w:autoSpaceDN w:val="0"/>
              <w:adjustRightInd w:val="0"/>
              <w:jc w:val="center"/>
              <w:rPr>
                <w:rFonts w:cs="Times New Roman"/>
                <w:lang w:eastAsia="ru-RU"/>
              </w:rPr>
            </w:pPr>
            <w:r w:rsidRPr="006B591A">
              <w:rPr>
                <w:rFonts w:cs="Times New Roman"/>
                <w:lang w:eastAsia="ru-RU"/>
              </w:rPr>
              <w:t>60</w:t>
            </w:r>
          </w:p>
        </w:tc>
      </w:tr>
      <w:tr w:rsidR="00D5460E"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D5460E" w:rsidRPr="00D36868" w:rsidRDefault="00D5460E" w:rsidP="001E2737">
            <w:pPr>
              <w:autoSpaceDE w:val="0"/>
              <w:autoSpaceDN w:val="0"/>
              <w:adjustRightInd w:val="0"/>
              <w:rPr>
                <w:rFonts w:cs="Times New Roman"/>
                <w:b/>
                <w:lang w:eastAsia="ru-RU"/>
              </w:rPr>
            </w:pPr>
            <w:r w:rsidRPr="00D36868">
              <w:rPr>
                <w:rFonts w:cs="Times New Roman"/>
                <w:b/>
                <w:lang w:eastAsia="ru-RU"/>
              </w:rPr>
              <w:t>1.10.</w:t>
            </w:r>
          </w:p>
        </w:tc>
        <w:tc>
          <w:tcPr>
            <w:tcW w:w="3949" w:type="pct"/>
            <w:gridSpan w:val="14"/>
            <w:tcBorders>
              <w:top w:val="single" w:sz="2" w:space="0" w:color="auto"/>
              <w:left w:val="single" w:sz="2" w:space="0" w:color="auto"/>
              <w:bottom w:val="single" w:sz="2" w:space="0" w:color="auto"/>
              <w:right w:val="single" w:sz="2" w:space="0" w:color="auto"/>
            </w:tcBorders>
          </w:tcPr>
          <w:p w:rsidR="00D5460E" w:rsidRPr="00D36868" w:rsidRDefault="00D5460E" w:rsidP="00CB6AFA">
            <w:pPr>
              <w:autoSpaceDE w:val="0"/>
              <w:autoSpaceDN w:val="0"/>
              <w:adjustRightInd w:val="0"/>
              <w:rPr>
                <w:rFonts w:cs="Times New Roman"/>
                <w:lang w:eastAsia="ru-RU"/>
              </w:rPr>
            </w:pPr>
            <w:r w:rsidRPr="00D36868">
              <w:rPr>
                <w:rFonts w:cs="Times New Roman"/>
                <w:b/>
                <w:bCs/>
                <w:lang w:eastAsia="ru-RU"/>
              </w:rPr>
              <w:t>Подпрограмма 10 "Обеспечение реализации муниципальной программы"</w:t>
            </w:r>
          </w:p>
        </w:tc>
      </w:tr>
      <w:tr w:rsidR="00D5460E" w:rsidRPr="00D36868" w:rsidTr="005B4801">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D5460E" w:rsidRPr="00D36868" w:rsidRDefault="00D5460E" w:rsidP="001E2737">
            <w:pPr>
              <w:autoSpaceDE w:val="0"/>
              <w:autoSpaceDN w:val="0"/>
              <w:adjustRightInd w:val="0"/>
              <w:rPr>
                <w:rFonts w:cs="Times New Roman"/>
                <w:lang w:eastAsia="ru-RU"/>
              </w:rPr>
            </w:pPr>
            <w:r w:rsidRPr="00D36868">
              <w:rPr>
                <w:rFonts w:cs="Times New Roman"/>
                <w:lang w:eastAsia="ru-RU"/>
              </w:rPr>
              <w:t>1.10.1.</w:t>
            </w:r>
          </w:p>
        </w:tc>
        <w:tc>
          <w:tcPr>
            <w:tcW w:w="3949" w:type="pct"/>
            <w:gridSpan w:val="14"/>
            <w:tcBorders>
              <w:top w:val="single" w:sz="2" w:space="0" w:color="auto"/>
              <w:left w:val="single" w:sz="2" w:space="0" w:color="auto"/>
              <w:bottom w:val="single" w:sz="2" w:space="0" w:color="auto"/>
              <w:right w:val="single" w:sz="2" w:space="0" w:color="auto"/>
            </w:tcBorders>
          </w:tcPr>
          <w:p w:rsidR="00D5460E" w:rsidRPr="00D36868" w:rsidRDefault="00D5460E" w:rsidP="001E2737">
            <w:pPr>
              <w:autoSpaceDE w:val="0"/>
              <w:autoSpaceDN w:val="0"/>
              <w:adjustRightInd w:val="0"/>
              <w:rPr>
                <w:rFonts w:cs="Times New Roman"/>
                <w:lang w:eastAsia="ru-RU"/>
              </w:rPr>
            </w:pPr>
            <w:r w:rsidRPr="00D36868">
              <w:rPr>
                <w:rFonts w:cs="Times New Roman"/>
                <w:color w:val="000000"/>
                <w:lang w:eastAsia="ru-RU"/>
              </w:rPr>
              <w:t>Задача: Обеспечение эффективного исполнения отдельных муниципальных функций.</w:t>
            </w:r>
          </w:p>
        </w:tc>
      </w:tr>
      <w:tr w:rsidR="00917CAB" w:rsidRPr="00D36868" w:rsidTr="00917CAB">
        <w:trPr>
          <w:gridAfter w:val="6"/>
          <w:wAfter w:w="820"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D5460E" w:rsidRPr="00D36868" w:rsidRDefault="00D5460E" w:rsidP="001E2737">
            <w:pPr>
              <w:autoSpaceDE w:val="0"/>
              <w:autoSpaceDN w:val="0"/>
              <w:adjustRightInd w:val="0"/>
              <w:rPr>
                <w:rFonts w:cs="Times New Roman"/>
                <w:lang w:eastAsia="ru-RU"/>
              </w:rPr>
            </w:pPr>
            <w:r w:rsidRPr="00D36868">
              <w:rPr>
                <w:rFonts w:cs="Times New Roman"/>
                <w:lang w:eastAsia="ru-RU"/>
              </w:rPr>
              <w:t>1.10.1.1</w:t>
            </w:r>
          </w:p>
        </w:tc>
        <w:tc>
          <w:tcPr>
            <w:tcW w:w="1698" w:type="pct"/>
            <w:tcBorders>
              <w:top w:val="single" w:sz="2" w:space="0" w:color="auto"/>
              <w:left w:val="single" w:sz="2" w:space="0" w:color="auto"/>
              <w:bottom w:val="single" w:sz="2" w:space="0" w:color="auto"/>
              <w:right w:val="single" w:sz="2" w:space="0" w:color="auto"/>
            </w:tcBorders>
          </w:tcPr>
          <w:p w:rsidR="00D5460E" w:rsidRPr="00D36868" w:rsidRDefault="00D5460E" w:rsidP="0089264F">
            <w:pPr>
              <w:autoSpaceDE w:val="0"/>
              <w:autoSpaceDN w:val="0"/>
              <w:adjustRightInd w:val="0"/>
              <w:rPr>
                <w:rFonts w:cs="Times New Roman"/>
                <w:lang w:eastAsia="ru-RU"/>
              </w:rPr>
            </w:pPr>
            <w:r w:rsidRPr="00D36868">
              <w:rPr>
                <w:rFonts w:cs="Times New Roman"/>
                <w:lang w:eastAsia="ru-RU"/>
              </w:rPr>
              <w:t xml:space="preserve">Обеспечение </w:t>
            </w:r>
            <w:proofErr w:type="gramStart"/>
            <w:r w:rsidRPr="00D36868">
              <w:rPr>
                <w:rFonts w:cs="Times New Roman"/>
                <w:lang w:eastAsia="ru-RU"/>
              </w:rPr>
              <w:t>выполнения плана работы Управления образования</w:t>
            </w:r>
            <w:proofErr w:type="gramEnd"/>
            <w:r w:rsidRPr="00D36868">
              <w:rPr>
                <w:rFonts w:cs="Times New Roman"/>
                <w:lang w:eastAsia="ru-RU"/>
              </w:rPr>
              <w:t xml:space="preserve"> </w:t>
            </w:r>
            <w:proofErr w:type="spellStart"/>
            <w:r w:rsidRPr="00D36868">
              <w:rPr>
                <w:rFonts w:cs="Times New Roman"/>
                <w:lang w:eastAsia="ru-RU"/>
              </w:rPr>
              <w:t>Балахинского</w:t>
            </w:r>
            <w:proofErr w:type="spellEnd"/>
            <w:r w:rsidRPr="00D36868">
              <w:rPr>
                <w:rFonts w:cs="Times New Roman"/>
                <w:lang w:eastAsia="ru-RU"/>
              </w:rPr>
              <w:t xml:space="preserve"> муниципального округа</w:t>
            </w:r>
          </w:p>
        </w:tc>
        <w:tc>
          <w:tcPr>
            <w:tcW w:w="292" w:type="pct"/>
            <w:gridSpan w:val="2"/>
            <w:tcBorders>
              <w:top w:val="single" w:sz="2" w:space="0" w:color="auto"/>
              <w:left w:val="single" w:sz="2" w:space="0" w:color="auto"/>
              <w:bottom w:val="single" w:sz="2" w:space="0" w:color="auto"/>
              <w:right w:val="single" w:sz="2" w:space="0" w:color="auto"/>
            </w:tcBorders>
            <w:vAlign w:val="center"/>
          </w:tcPr>
          <w:p w:rsidR="00D5460E" w:rsidRPr="00D36868" w:rsidRDefault="00D5460E" w:rsidP="0089264F">
            <w:pPr>
              <w:autoSpaceDE w:val="0"/>
              <w:autoSpaceDN w:val="0"/>
              <w:adjustRightInd w:val="0"/>
              <w:jc w:val="center"/>
              <w:rPr>
                <w:rFonts w:cs="Times New Roman"/>
                <w:lang w:eastAsia="ru-RU"/>
              </w:rPr>
            </w:pPr>
            <w:r w:rsidRPr="00D36868">
              <w:rPr>
                <w:rFonts w:cs="Times New Roman"/>
                <w:lang w:eastAsia="ru-RU"/>
              </w:rPr>
              <w:t>%</w:t>
            </w:r>
          </w:p>
        </w:tc>
        <w:tc>
          <w:tcPr>
            <w:tcW w:w="288" w:type="pct"/>
            <w:gridSpan w:val="2"/>
            <w:tcBorders>
              <w:top w:val="single" w:sz="2" w:space="0" w:color="auto"/>
              <w:left w:val="single" w:sz="2" w:space="0" w:color="auto"/>
              <w:bottom w:val="single" w:sz="2" w:space="0" w:color="auto"/>
              <w:right w:val="single" w:sz="2" w:space="0" w:color="auto"/>
            </w:tcBorders>
            <w:vAlign w:val="center"/>
          </w:tcPr>
          <w:p w:rsidR="00D5460E" w:rsidRPr="00D36868" w:rsidRDefault="00D5460E" w:rsidP="0089264F">
            <w:pPr>
              <w:autoSpaceDE w:val="0"/>
              <w:autoSpaceDN w:val="0"/>
              <w:adjustRightInd w:val="0"/>
              <w:jc w:val="center"/>
              <w:rPr>
                <w:rFonts w:cs="Times New Roman"/>
                <w:highlight w:val="yellow"/>
                <w:lang w:eastAsia="ru-RU"/>
              </w:rPr>
            </w:pPr>
            <w:r w:rsidRPr="00D36868">
              <w:rPr>
                <w:rFonts w:cs="Times New Roman"/>
                <w:lang w:eastAsia="ru-RU"/>
              </w:rPr>
              <w:t>100</w:t>
            </w:r>
          </w:p>
        </w:tc>
        <w:tc>
          <w:tcPr>
            <w:tcW w:w="309" w:type="pct"/>
            <w:gridSpan w:val="2"/>
            <w:tcBorders>
              <w:top w:val="single" w:sz="2" w:space="0" w:color="auto"/>
              <w:left w:val="single" w:sz="2" w:space="0" w:color="auto"/>
              <w:bottom w:val="single" w:sz="2" w:space="0" w:color="auto"/>
              <w:right w:val="single" w:sz="2" w:space="0" w:color="auto"/>
            </w:tcBorders>
            <w:vAlign w:val="center"/>
          </w:tcPr>
          <w:p w:rsidR="00D5460E" w:rsidRPr="00D36868" w:rsidRDefault="00D5460E" w:rsidP="0089264F">
            <w:pPr>
              <w:autoSpaceDE w:val="0"/>
              <w:autoSpaceDN w:val="0"/>
              <w:adjustRightInd w:val="0"/>
              <w:jc w:val="center"/>
              <w:rPr>
                <w:rFonts w:cs="Times New Roman"/>
                <w:lang w:eastAsia="ru-RU"/>
              </w:rPr>
            </w:pPr>
            <w:r w:rsidRPr="00D36868">
              <w:rPr>
                <w:rFonts w:cs="Times New Roman"/>
                <w:lang w:eastAsia="ru-RU"/>
              </w:rPr>
              <w:t>100</w:t>
            </w:r>
          </w:p>
        </w:tc>
        <w:tc>
          <w:tcPr>
            <w:tcW w:w="313" w:type="pct"/>
            <w:gridSpan w:val="3"/>
            <w:tcBorders>
              <w:top w:val="single" w:sz="2" w:space="0" w:color="auto"/>
              <w:left w:val="single" w:sz="2" w:space="0" w:color="auto"/>
              <w:bottom w:val="single" w:sz="2" w:space="0" w:color="auto"/>
              <w:right w:val="single" w:sz="2" w:space="0" w:color="auto"/>
            </w:tcBorders>
            <w:vAlign w:val="center"/>
          </w:tcPr>
          <w:p w:rsidR="00D5460E" w:rsidRPr="00D36868" w:rsidRDefault="00D5460E" w:rsidP="0089264F">
            <w:pPr>
              <w:autoSpaceDE w:val="0"/>
              <w:autoSpaceDN w:val="0"/>
              <w:adjustRightInd w:val="0"/>
              <w:jc w:val="center"/>
              <w:rPr>
                <w:rFonts w:cs="Times New Roman"/>
                <w:lang w:eastAsia="ru-RU"/>
              </w:rPr>
            </w:pPr>
            <w:r w:rsidRPr="00D36868">
              <w:rPr>
                <w:rFonts w:cs="Times New Roman"/>
                <w:lang w:eastAsia="ru-RU"/>
              </w:rPr>
              <w:t>100</w:t>
            </w:r>
          </w:p>
        </w:tc>
        <w:tc>
          <w:tcPr>
            <w:tcW w:w="307" w:type="pct"/>
            <w:tcBorders>
              <w:top w:val="single" w:sz="2" w:space="0" w:color="auto"/>
              <w:left w:val="single" w:sz="2" w:space="0" w:color="auto"/>
              <w:bottom w:val="single" w:sz="2" w:space="0" w:color="auto"/>
              <w:right w:val="single" w:sz="2" w:space="0" w:color="auto"/>
            </w:tcBorders>
            <w:vAlign w:val="center"/>
          </w:tcPr>
          <w:p w:rsidR="00D5460E" w:rsidRPr="00D36868" w:rsidRDefault="00D5460E" w:rsidP="0089264F">
            <w:pPr>
              <w:autoSpaceDE w:val="0"/>
              <w:autoSpaceDN w:val="0"/>
              <w:adjustRightInd w:val="0"/>
              <w:jc w:val="center"/>
              <w:rPr>
                <w:rFonts w:cs="Times New Roman"/>
                <w:lang w:eastAsia="ru-RU"/>
              </w:rPr>
            </w:pPr>
            <w:r w:rsidRPr="00D36868">
              <w:rPr>
                <w:rFonts w:cs="Times New Roman"/>
                <w:lang w:eastAsia="ru-RU"/>
              </w:rPr>
              <w:t>100</w:t>
            </w:r>
          </w:p>
        </w:tc>
        <w:tc>
          <w:tcPr>
            <w:tcW w:w="347" w:type="pct"/>
            <w:tcBorders>
              <w:top w:val="single" w:sz="2" w:space="0" w:color="auto"/>
              <w:left w:val="single" w:sz="2" w:space="0" w:color="auto"/>
              <w:bottom w:val="single" w:sz="2" w:space="0" w:color="auto"/>
              <w:right w:val="single" w:sz="2" w:space="0" w:color="auto"/>
            </w:tcBorders>
            <w:vAlign w:val="center"/>
          </w:tcPr>
          <w:p w:rsidR="00D5460E" w:rsidRPr="00D36868" w:rsidRDefault="00D5460E" w:rsidP="0089264F">
            <w:pPr>
              <w:autoSpaceDE w:val="0"/>
              <w:autoSpaceDN w:val="0"/>
              <w:adjustRightInd w:val="0"/>
              <w:jc w:val="center"/>
              <w:rPr>
                <w:rFonts w:cs="Times New Roman"/>
                <w:lang w:eastAsia="ru-RU"/>
              </w:rPr>
            </w:pPr>
            <w:r w:rsidRPr="00D36868">
              <w:rPr>
                <w:rFonts w:cs="Times New Roman"/>
                <w:lang w:eastAsia="ru-RU"/>
              </w:rPr>
              <w:t>100</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D5460E" w:rsidRPr="00D36868" w:rsidRDefault="00D5460E" w:rsidP="0089264F">
            <w:pPr>
              <w:autoSpaceDE w:val="0"/>
              <w:autoSpaceDN w:val="0"/>
              <w:adjustRightInd w:val="0"/>
              <w:jc w:val="center"/>
              <w:rPr>
                <w:rFonts w:cs="Times New Roman"/>
                <w:lang w:eastAsia="ru-RU"/>
              </w:rPr>
            </w:pPr>
            <w:r w:rsidRPr="00D36868">
              <w:rPr>
                <w:rFonts w:cs="Times New Roman"/>
                <w:lang w:eastAsia="ru-RU"/>
              </w:rPr>
              <w:t>100</w:t>
            </w:r>
          </w:p>
        </w:tc>
      </w:tr>
      <w:tr w:rsidR="00917CAB" w:rsidRPr="00D36868" w:rsidTr="00917CAB">
        <w:trPr>
          <w:gridAfter w:val="2"/>
          <w:wAfter w:w="72" w:type="pct"/>
          <w:trHeight w:val="20"/>
        </w:trPr>
        <w:tc>
          <w:tcPr>
            <w:tcW w:w="231" w:type="pct"/>
            <w:tcBorders>
              <w:top w:val="single" w:sz="2" w:space="0" w:color="auto"/>
              <w:left w:val="single" w:sz="2" w:space="0" w:color="auto"/>
              <w:bottom w:val="single" w:sz="2" w:space="0" w:color="auto"/>
              <w:right w:val="single" w:sz="2" w:space="0" w:color="auto"/>
            </w:tcBorders>
            <w:vAlign w:val="center"/>
          </w:tcPr>
          <w:p w:rsidR="00D5460E" w:rsidRPr="00D36868" w:rsidRDefault="00D5460E" w:rsidP="001E2737">
            <w:pPr>
              <w:autoSpaceDE w:val="0"/>
              <w:autoSpaceDN w:val="0"/>
              <w:adjustRightInd w:val="0"/>
              <w:rPr>
                <w:rFonts w:cs="Times New Roman"/>
                <w:lang w:eastAsia="ru-RU"/>
              </w:rPr>
            </w:pPr>
            <w:r>
              <w:rPr>
                <w:rFonts w:cs="Times New Roman"/>
                <w:lang w:eastAsia="ru-RU"/>
              </w:rPr>
              <w:lastRenderedPageBreak/>
              <w:t>1.</w:t>
            </w:r>
          </w:p>
        </w:tc>
        <w:tc>
          <w:tcPr>
            <w:tcW w:w="1698" w:type="pct"/>
            <w:tcBorders>
              <w:top w:val="single" w:sz="2" w:space="0" w:color="auto"/>
              <w:left w:val="single" w:sz="2" w:space="0" w:color="auto"/>
              <w:bottom w:val="single" w:sz="2" w:space="0" w:color="auto"/>
              <w:right w:val="single" w:sz="2" w:space="0" w:color="auto"/>
            </w:tcBorders>
          </w:tcPr>
          <w:p w:rsidR="00D5460E" w:rsidRPr="006B591A" w:rsidRDefault="00D5460E" w:rsidP="00917CAB">
            <w:pPr>
              <w:autoSpaceDE w:val="0"/>
              <w:autoSpaceDN w:val="0"/>
              <w:adjustRightInd w:val="0"/>
              <w:rPr>
                <w:rFonts w:cs="Times New Roman"/>
                <w:lang w:eastAsia="ru-RU"/>
              </w:rPr>
            </w:pPr>
            <w:r w:rsidRPr="00D5460E">
              <w:rPr>
                <w:rFonts w:cs="Times New Roman"/>
                <w:bCs/>
                <w:u w:val="single"/>
                <w:lang w:eastAsia="ru-RU"/>
              </w:rPr>
              <w:t>Непосредственны</w:t>
            </w:r>
            <w:r w:rsidR="00917CAB">
              <w:rPr>
                <w:rFonts w:cs="Times New Roman"/>
                <w:bCs/>
                <w:u w:val="single"/>
                <w:lang w:eastAsia="ru-RU"/>
              </w:rPr>
              <w:t>й</w:t>
            </w:r>
            <w:r w:rsidRPr="00D5460E">
              <w:rPr>
                <w:rFonts w:cs="Times New Roman"/>
                <w:bCs/>
                <w:u w:val="single"/>
                <w:lang w:eastAsia="ru-RU"/>
              </w:rPr>
              <w:t xml:space="preserve"> результат:</w:t>
            </w:r>
            <w:r>
              <w:rPr>
                <w:rFonts w:cs="Times New Roman"/>
                <w:b/>
                <w:bCs/>
                <w:lang w:eastAsia="ru-RU"/>
              </w:rPr>
              <w:t xml:space="preserve"> </w:t>
            </w:r>
            <w:r>
              <w:rPr>
                <w:rFonts w:cs="Times New Roman"/>
                <w:color w:val="000000"/>
                <w:lang w:eastAsia="ru-RU"/>
              </w:rPr>
              <w:t>Сохранение количества</w:t>
            </w:r>
            <w:r w:rsidRPr="005C3CD6">
              <w:rPr>
                <w:rFonts w:cs="Times New Roman"/>
                <w:color w:val="000000"/>
                <w:lang w:eastAsia="ru-RU"/>
              </w:rPr>
              <w:t xml:space="preserve"> образовательных учреждений </w:t>
            </w:r>
          </w:p>
        </w:tc>
        <w:tc>
          <w:tcPr>
            <w:tcW w:w="292" w:type="pct"/>
            <w:gridSpan w:val="2"/>
            <w:tcBorders>
              <w:top w:val="single" w:sz="2" w:space="0" w:color="auto"/>
              <w:left w:val="single" w:sz="2" w:space="0" w:color="auto"/>
              <w:bottom w:val="single" w:sz="2" w:space="0" w:color="auto"/>
              <w:right w:val="single" w:sz="2" w:space="0" w:color="auto"/>
            </w:tcBorders>
            <w:vAlign w:val="center"/>
          </w:tcPr>
          <w:p w:rsidR="00D5460E" w:rsidRPr="006B591A" w:rsidRDefault="00D5460E" w:rsidP="00917CAB">
            <w:pPr>
              <w:autoSpaceDE w:val="0"/>
              <w:autoSpaceDN w:val="0"/>
              <w:adjustRightInd w:val="0"/>
              <w:jc w:val="center"/>
              <w:rPr>
                <w:rFonts w:cs="Times New Roman"/>
                <w:lang w:eastAsia="ru-RU"/>
              </w:rPr>
            </w:pPr>
            <w:r w:rsidRPr="006B591A">
              <w:rPr>
                <w:rFonts w:cs="Times New Roman"/>
                <w:lang w:eastAsia="ru-RU"/>
              </w:rPr>
              <w:t>ед.</w:t>
            </w:r>
          </w:p>
        </w:tc>
        <w:tc>
          <w:tcPr>
            <w:tcW w:w="288" w:type="pct"/>
            <w:gridSpan w:val="2"/>
            <w:tcBorders>
              <w:top w:val="single" w:sz="2" w:space="0" w:color="auto"/>
              <w:left w:val="single" w:sz="2" w:space="0" w:color="auto"/>
              <w:bottom w:val="single" w:sz="2" w:space="0" w:color="auto"/>
              <w:right w:val="single" w:sz="2" w:space="0" w:color="auto"/>
            </w:tcBorders>
            <w:vAlign w:val="center"/>
          </w:tcPr>
          <w:p w:rsidR="00D5460E" w:rsidRPr="006B591A" w:rsidRDefault="00D5460E" w:rsidP="00917CAB">
            <w:pPr>
              <w:autoSpaceDE w:val="0"/>
              <w:autoSpaceDN w:val="0"/>
              <w:adjustRightInd w:val="0"/>
              <w:jc w:val="center"/>
              <w:rPr>
                <w:rFonts w:cs="Times New Roman"/>
                <w:lang w:eastAsia="ru-RU"/>
              </w:rPr>
            </w:pPr>
            <w:r>
              <w:rPr>
                <w:rFonts w:cs="Times New Roman"/>
                <w:lang w:eastAsia="ru-RU"/>
              </w:rPr>
              <w:t>4</w:t>
            </w:r>
            <w:r w:rsidR="00917CAB">
              <w:rPr>
                <w:rFonts w:cs="Times New Roman"/>
                <w:lang w:eastAsia="ru-RU"/>
              </w:rPr>
              <w:t>4</w:t>
            </w:r>
          </w:p>
        </w:tc>
        <w:tc>
          <w:tcPr>
            <w:tcW w:w="309" w:type="pct"/>
            <w:gridSpan w:val="2"/>
            <w:tcBorders>
              <w:top w:val="single" w:sz="2" w:space="0" w:color="auto"/>
              <w:left w:val="single" w:sz="2" w:space="0" w:color="auto"/>
              <w:bottom w:val="single" w:sz="2" w:space="0" w:color="auto"/>
              <w:right w:val="single" w:sz="2" w:space="0" w:color="auto"/>
            </w:tcBorders>
            <w:vAlign w:val="center"/>
          </w:tcPr>
          <w:p w:rsidR="00D5460E" w:rsidRDefault="00D5460E" w:rsidP="00917CAB">
            <w:pPr>
              <w:jc w:val="center"/>
            </w:pPr>
            <w:r w:rsidRPr="00D21B7E">
              <w:rPr>
                <w:rFonts w:cs="Times New Roman"/>
                <w:lang w:eastAsia="ru-RU"/>
              </w:rPr>
              <w:t>4</w:t>
            </w:r>
            <w:r w:rsidR="00917CAB">
              <w:rPr>
                <w:rFonts w:cs="Times New Roman"/>
                <w:lang w:eastAsia="ru-RU"/>
              </w:rPr>
              <w:t>4</w:t>
            </w:r>
          </w:p>
        </w:tc>
        <w:tc>
          <w:tcPr>
            <w:tcW w:w="313" w:type="pct"/>
            <w:gridSpan w:val="3"/>
            <w:tcBorders>
              <w:top w:val="single" w:sz="2" w:space="0" w:color="auto"/>
              <w:left w:val="single" w:sz="2" w:space="0" w:color="auto"/>
              <w:bottom w:val="single" w:sz="2" w:space="0" w:color="auto"/>
              <w:right w:val="single" w:sz="2" w:space="0" w:color="auto"/>
            </w:tcBorders>
            <w:vAlign w:val="center"/>
          </w:tcPr>
          <w:p w:rsidR="00D5460E" w:rsidRDefault="00D5460E" w:rsidP="00917CAB">
            <w:pPr>
              <w:jc w:val="center"/>
            </w:pPr>
            <w:r w:rsidRPr="00D21B7E">
              <w:rPr>
                <w:rFonts w:cs="Times New Roman"/>
                <w:lang w:eastAsia="ru-RU"/>
              </w:rPr>
              <w:t>4</w:t>
            </w:r>
            <w:r w:rsidR="00917CAB">
              <w:rPr>
                <w:rFonts w:cs="Times New Roman"/>
                <w:lang w:eastAsia="ru-RU"/>
              </w:rPr>
              <w:t>4</w:t>
            </w:r>
          </w:p>
        </w:tc>
        <w:tc>
          <w:tcPr>
            <w:tcW w:w="307" w:type="pct"/>
            <w:tcBorders>
              <w:top w:val="single" w:sz="2" w:space="0" w:color="auto"/>
              <w:left w:val="single" w:sz="2" w:space="0" w:color="auto"/>
              <w:bottom w:val="single" w:sz="2" w:space="0" w:color="auto"/>
              <w:right w:val="single" w:sz="2" w:space="0" w:color="auto"/>
            </w:tcBorders>
            <w:vAlign w:val="center"/>
          </w:tcPr>
          <w:p w:rsidR="00D5460E" w:rsidRDefault="00D5460E" w:rsidP="00917CAB">
            <w:pPr>
              <w:jc w:val="center"/>
            </w:pPr>
            <w:r w:rsidRPr="00D21B7E">
              <w:rPr>
                <w:rFonts w:cs="Times New Roman"/>
                <w:lang w:eastAsia="ru-RU"/>
              </w:rPr>
              <w:t>4</w:t>
            </w:r>
            <w:r w:rsidR="00917CAB">
              <w:rPr>
                <w:rFonts w:cs="Times New Roman"/>
                <w:lang w:eastAsia="ru-RU"/>
              </w:rPr>
              <w:t>4</w:t>
            </w:r>
          </w:p>
        </w:tc>
        <w:tc>
          <w:tcPr>
            <w:tcW w:w="347" w:type="pct"/>
            <w:tcBorders>
              <w:top w:val="single" w:sz="2" w:space="0" w:color="auto"/>
              <w:left w:val="single" w:sz="2" w:space="0" w:color="auto"/>
              <w:bottom w:val="single" w:sz="2" w:space="0" w:color="auto"/>
              <w:right w:val="single" w:sz="2" w:space="0" w:color="auto"/>
            </w:tcBorders>
            <w:vAlign w:val="center"/>
          </w:tcPr>
          <w:p w:rsidR="00D5460E" w:rsidRDefault="00D5460E" w:rsidP="00917CAB">
            <w:pPr>
              <w:jc w:val="center"/>
            </w:pPr>
            <w:r w:rsidRPr="00D21B7E">
              <w:rPr>
                <w:rFonts w:cs="Times New Roman"/>
                <w:lang w:eastAsia="ru-RU"/>
              </w:rPr>
              <w:t>4</w:t>
            </w:r>
            <w:r w:rsidR="00917CAB">
              <w:rPr>
                <w:rFonts w:cs="Times New Roman"/>
                <w:lang w:eastAsia="ru-RU"/>
              </w:rPr>
              <w:t>4</w:t>
            </w:r>
          </w:p>
        </w:tc>
        <w:tc>
          <w:tcPr>
            <w:tcW w:w="395" w:type="pct"/>
            <w:gridSpan w:val="2"/>
            <w:tcBorders>
              <w:top w:val="single" w:sz="2" w:space="0" w:color="auto"/>
              <w:left w:val="single" w:sz="2" w:space="0" w:color="auto"/>
              <w:bottom w:val="single" w:sz="2" w:space="0" w:color="auto"/>
              <w:right w:val="single" w:sz="2" w:space="0" w:color="auto"/>
            </w:tcBorders>
            <w:vAlign w:val="center"/>
          </w:tcPr>
          <w:p w:rsidR="00D5460E" w:rsidRDefault="00D5460E" w:rsidP="00917CAB">
            <w:pPr>
              <w:jc w:val="center"/>
            </w:pPr>
            <w:r w:rsidRPr="00D21B7E">
              <w:rPr>
                <w:rFonts w:cs="Times New Roman"/>
                <w:lang w:eastAsia="ru-RU"/>
              </w:rPr>
              <w:t>4</w:t>
            </w:r>
            <w:r w:rsidR="00917CAB">
              <w:rPr>
                <w:rFonts w:cs="Times New Roman"/>
                <w:lang w:eastAsia="ru-RU"/>
              </w:rPr>
              <w:t>4</w:t>
            </w:r>
          </w:p>
        </w:tc>
        <w:tc>
          <w:tcPr>
            <w:tcW w:w="364" w:type="pct"/>
          </w:tcPr>
          <w:p w:rsidR="00D5460E" w:rsidRDefault="00D5460E" w:rsidP="00815AD5"/>
        </w:tc>
        <w:tc>
          <w:tcPr>
            <w:tcW w:w="384" w:type="pct"/>
            <w:gridSpan w:val="3"/>
          </w:tcPr>
          <w:p w:rsidR="00D5460E" w:rsidRDefault="00D5460E" w:rsidP="00815AD5">
            <w:r w:rsidRPr="00D21B7E">
              <w:rPr>
                <w:rFonts w:cs="Times New Roman"/>
                <w:lang w:eastAsia="ru-RU"/>
              </w:rPr>
              <w:t>46</w:t>
            </w:r>
          </w:p>
        </w:tc>
      </w:tr>
    </w:tbl>
    <w:p w:rsidR="00B364B0" w:rsidRDefault="00B364B0" w:rsidP="00B364B0">
      <w:pPr>
        <w:pStyle w:val="ConsPlusNormal"/>
        <w:outlineLvl w:val="4"/>
        <w:rPr>
          <w:rFonts w:ascii="Times New Roman" w:hAnsi="Times New Roman" w:cs="Times New Roman"/>
          <w:sz w:val="24"/>
          <w:szCs w:val="24"/>
        </w:rPr>
      </w:pPr>
    </w:p>
    <w:p w:rsidR="009C5D0B" w:rsidRPr="001F4BAD" w:rsidRDefault="006B406D" w:rsidP="009C5D0B">
      <w:pPr>
        <w:pStyle w:val="ConsPlusNormal"/>
        <w:jc w:val="right"/>
        <w:outlineLvl w:val="4"/>
        <w:rPr>
          <w:rFonts w:ascii="Times New Roman" w:hAnsi="Times New Roman" w:cs="Times New Roman"/>
          <w:sz w:val="24"/>
          <w:szCs w:val="24"/>
        </w:rPr>
      </w:pPr>
      <w:r>
        <w:rPr>
          <w:rFonts w:ascii="Times New Roman" w:hAnsi="Times New Roman" w:cs="Times New Roman"/>
          <w:sz w:val="24"/>
          <w:szCs w:val="24"/>
        </w:rPr>
        <w:t>Таблица 3</w:t>
      </w:r>
    </w:p>
    <w:p w:rsidR="009C5D0B" w:rsidRPr="001F4BAD" w:rsidRDefault="009C5D0B" w:rsidP="009C5D0B">
      <w:pPr>
        <w:pStyle w:val="ConsPlusNormal"/>
        <w:ind w:firstLine="540"/>
        <w:jc w:val="both"/>
        <w:rPr>
          <w:rFonts w:ascii="Times New Roman" w:hAnsi="Times New Roman" w:cs="Times New Roman"/>
          <w:sz w:val="24"/>
          <w:szCs w:val="24"/>
        </w:rPr>
      </w:pPr>
    </w:p>
    <w:p w:rsidR="006B406D" w:rsidRPr="006B406D" w:rsidRDefault="009C5D0B" w:rsidP="006B406D">
      <w:pPr>
        <w:autoSpaceDE w:val="0"/>
        <w:autoSpaceDN w:val="0"/>
        <w:adjustRightInd w:val="0"/>
        <w:jc w:val="center"/>
        <w:rPr>
          <w:rFonts w:cs="Times New Roman"/>
          <w:b/>
          <w:bCs/>
          <w:sz w:val="24"/>
          <w:szCs w:val="24"/>
          <w:lang w:eastAsia="ru-RU"/>
        </w:rPr>
      </w:pPr>
      <w:bookmarkStart w:id="0" w:name="P1239"/>
      <w:bookmarkEnd w:id="0"/>
      <w:r w:rsidRPr="006B406D">
        <w:rPr>
          <w:rFonts w:cs="Times New Roman"/>
          <w:b/>
          <w:sz w:val="24"/>
          <w:szCs w:val="24"/>
        </w:rPr>
        <w:t xml:space="preserve">Методика расчета целевых индикаторов </w:t>
      </w:r>
      <w:r w:rsidR="006B406D" w:rsidRPr="006B406D">
        <w:rPr>
          <w:rFonts w:cs="Times New Roman"/>
          <w:b/>
          <w:sz w:val="24"/>
          <w:szCs w:val="24"/>
        </w:rPr>
        <w:t xml:space="preserve">мероприятий </w:t>
      </w:r>
      <w:r w:rsidR="006B406D" w:rsidRPr="006B406D">
        <w:rPr>
          <w:rFonts w:cs="Times New Roman"/>
          <w:b/>
          <w:bCs/>
          <w:sz w:val="24"/>
          <w:szCs w:val="24"/>
          <w:lang w:eastAsia="ru-RU"/>
        </w:rPr>
        <w:t>муниципальной программы и программы</w:t>
      </w:r>
    </w:p>
    <w:p w:rsidR="009C5D0B" w:rsidRPr="001F4BAD" w:rsidRDefault="009C5D0B" w:rsidP="006B406D">
      <w:pPr>
        <w:pStyle w:val="ConsPlusNormal"/>
        <w:jc w:val="both"/>
        <w:rPr>
          <w:rFonts w:ascii="Times New Roman" w:hAnsi="Times New Roman" w:cs="Times New Roman"/>
          <w:sz w:val="24"/>
          <w:szCs w:val="24"/>
        </w:rPr>
      </w:pPr>
    </w:p>
    <w:tbl>
      <w:tblPr>
        <w:tblW w:w="158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6"/>
        <w:gridCol w:w="2409"/>
        <w:gridCol w:w="789"/>
        <w:gridCol w:w="1275"/>
        <w:gridCol w:w="2192"/>
        <w:gridCol w:w="2780"/>
        <w:gridCol w:w="2552"/>
        <w:gridCol w:w="1559"/>
        <w:gridCol w:w="1475"/>
      </w:tblGrid>
      <w:tr w:rsidR="009C5D0B" w:rsidRPr="00D36868" w:rsidTr="00D36868">
        <w:trPr>
          <w:trHeight w:val="20"/>
        </w:trPr>
        <w:tc>
          <w:tcPr>
            <w:tcW w:w="846" w:type="dxa"/>
            <w:vMerge w:val="restart"/>
            <w:vAlign w:val="center"/>
          </w:tcPr>
          <w:p w:rsidR="009C5D0B" w:rsidRPr="00D36868" w:rsidRDefault="009C5D0B" w:rsidP="009C5D0B">
            <w:pPr>
              <w:pStyle w:val="ConsPlusNormal"/>
              <w:contextualSpacing/>
              <w:jc w:val="center"/>
              <w:rPr>
                <w:rFonts w:ascii="Times New Roman" w:hAnsi="Times New Roman" w:cs="Times New Roman"/>
                <w:szCs w:val="22"/>
              </w:rPr>
            </w:pPr>
            <w:r w:rsidRPr="00D36868">
              <w:rPr>
                <w:rFonts w:ascii="Times New Roman" w:hAnsi="Times New Roman" w:cs="Times New Roman"/>
                <w:szCs w:val="22"/>
              </w:rPr>
              <w:t xml:space="preserve">N </w:t>
            </w:r>
            <w:proofErr w:type="spellStart"/>
            <w:proofErr w:type="gramStart"/>
            <w:r w:rsidRPr="00D36868">
              <w:rPr>
                <w:rFonts w:ascii="Times New Roman" w:hAnsi="Times New Roman" w:cs="Times New Roman"/>
                <w:szCs w:val="22"/>
              </w:rPr>
              <w:t>п</w:t>
            </w:r>
            <w:proofErr w:type="spellEnd"/>
            <w:proofErr w:type="gramEnd"/>
            <w:r w:rsidRPr="00D36868">
              <w:rPr>
                <w:rFonts w:ascii="Times New Roman" w:hAnsi="Times New Roman" w:cs="Times New Roman"/>
                <w:szCs w:val="22"/>
              </w:rPr>
              <w:t>/</w:t>
            </w:r>
            <w:proofErr w:type="spellStart"/>
            <w:r w:rsidRPr="00D36868">
              <w:rPr>
                <w:rFonts w:ascii="Times New Roman" w:hAnsi="Times New Roman" w:cs="Times New Roman"/>
                <w:szCs w:val="22"/>
              </w:rPr>
              <w:t>п</w:t>
            </w:r>
            <w:proofErr w:type="spellEnd"/>
          </w:p>
        </w:tc>
        <w:tc>
          <w:tcPr>
            <w:tcW w:w="2409" w:type="dxa"/>
            <w:vMerge w:val="restart"/>
            <w:vAlign w:val="center"/>
          </w:tcPr>
          <w:p w:rsidR="009C5D0B" w:rsidRPr="00D36868" w:rsidRDefault="009C5D0B" w:rsidP="009C5D0B">
            <w:pPr>
              <w:pStyle w:val="ConsPlusNormal"/>
              <w:contextualSpacing/>
              <w:jc w:val="center"/>
              <w:rPr>
                <w:rFonts w:ascii="Times New Roman" w:hAnsi="Times New Roman" w:cs="Times New Roman"/>
                <w:szCs w:val="22"/>
              </w:rPr>
            </w:pPr>
            <w:r w:rsidRPr="00D36868">
              <w:rPr>
                <w:rFonts w:ascii="Times New Roman" w:hAnsi="Times New Roman" w:cs="Times New Roman"/>
                <w:szCs w:val="22"/>
              </w:rPr>
              <w:t>Наименование показателя целевого индикатора</w:t>
            </w:r>
          </w:p>
        </w:tc>
        <w:tc>
          <w:tcPr>
            <w:tcW w:w="789" w:type="dxa"/>
            <w:vMerge w:val="restart"/>
            <w:vAlign w:val="center"/>
          </w:tcPr>
          <w:p w:rsidR="009C5D0B" w:rsidRPr="00D36868" w:rsidRDefault="009C5D0B" w:rsidP="0089264F">
            <w:pPr>
              <w:pStyle w:val="ConsPlusNormal"/>
              <w:contextualSpacing/>
              <w:jc w:val="center"/>
              <w:rPr>
                <w:rFonts w:ascii="Times New Roman" w:hAnsi="Times New Roman" w:cs="Times New Roman"/>
                <w:szCs w:val="22"/>
              </w:rPr>
            </w:pPr>
            <w:r w:rsidRPr="00D36868">
              <w:rPr>
                <w:rFonts w:ascii="Times New Roman" w:hAnsi="Times New Roman" w:cs="Times New Roman"/>
                <w:szCs w:val="22"/>
              </w:rPr>
              <w:t>Единица измерения</w:t>
            </w:r>
          </w:p>
        </w:tc>
        <w:tc>
          <w:tcPr>
            <w:tcW w:w="1275" w:type="dxa"/>
            <w:vMerge w:val="restart"/>
            <w:vAlign w:val="center"/>
          </w:tcPr>
          <w:p w:rsidR="009C5D0B" w:rsidRPr="00D36868" w:rsidRDefault="009C5D0B" w:rsidP="009C5D0B">
            <w:pPr>
              <w:pStyle w:val="ConsPlusNormal"/>
              <w:contextualSpacing/>
              <w:jc w:val="center"/>
              <w:rPr>
                <w:rFonts w:ascii="Times New Roman" w:hAnsi="Times New Roman" w:cs="Times New Roman"/>
                <w:szCs w:val="22"/>
              </w:rPr>
            </w:pPr>
            <w:bookmarkStart w:id="1" w:name="P1244"/>
            <w:bookmarkEnd w:id="1"/>
            <w:r w:rsidRPr="00D36868">
              <w:rPr>
                <w:rFonts w:ascii="Times New Roman" w:hAnsi="Times New Roman" w:cs="Times New Roman"/>
                <w:szCs w:val="22"/>
              </w:rPr>
              <w:t xml:space="preserve">НПА, </w:t>
            </w:r>
            <w:proofErr w:type="gramStart"/>
            <w:r w:rsidRPr="00D36868">
              <w:rPr>
                <w:rFonts w:ascii="Times New Roman" w:hAnsi="Times New Roman" w:cs="Times New Roman"/>
                <w:szCs w:val="22"/>
              </w:rPr>
              <w:t>определяющий</w:t>
            </w:r>
            <w:proofErr w:type="gramEnd"/>
            <w:r w:rsidRPr="00D36868">
              <w:rPr>
                <w:rFonts w:ascii="Times New Roman" w:hAnsi="Times New Roman" w:cs="Times New Roman"/>
                <w:szCs w:val="22"/>
              </w:rPr>
              <w:t xml:space="preserve"> методику расчета показателя целевого индикатора</w:t>
            </w:r>
          </w:p>
        </w:tc>
        <w:tc>
          <w:tcPr>
            <w:tcW w:w="4972" w:type="dxa"/>
            <w:gridSpan w:val="2"/>
            <w:vAlign w:val="center"/>
          </w:tcPr>
          <w:p w:rsidR="009C5D0B" w:rsidRPr="00D36868" w:rsidRDefault="009C5D0B" w:rsidP="009C5D0B">
            <w:pPr>
              <w:pStyle w:val="ConsPlusNormal"/>
              <w:contextualSpacing/>
              <w:jc w:val="center"/>
              <w:rPr>
                <w:rFonts w:ascii="Times New Roman" w:hAnsi="Times New Roman" w:cs="Times New Roman"/>
                <w:szCs w:val="22"/>
              </w:rPr>
            </w:pPr>
            <w:r w:rsidRPr="00D36868">
              <w:rPr>
                <w:rFonts w:ascii="Times New Roman" w:hAnsi="Times New Roman" w:cs="Times New Roman"/>
                <w:szCs w:val="22"/>
              </w:rPr>
              <w:t>Расчет показателя целевого индикатора</w:t>
            </w:r>
          </w:p>
        </w:tc>
        <w:tc>
          <w:tcPr>
            <w:tcW w:w="5586" w:type="dxa"/>
            <w:gridSpan w:val="3"/>
            <w:vAlign w:val="center"/>
          </w:tcPr>
          <w:p w:rsidR="009C5D0B" w:rsidRPr="00D36868" w:rsidRDefault="009C5D0B" w:rsidP="009C5D0B">
            <w:pPr>
              <w:pStyle w:val="ConsPlusNormal"/>
              <w:contextualSpacing/>
              <w:jc w:val="center"/>
              <w:rPr>
                <w:rFonts w:ascii="Times New Roman" w:hAnsi="Times New Roman" w:cs="Times New Roman"/>
                <w:szCs w:val="22"/>
              </w:rPr>
            </w:pPr>
            <w:r w:rsidRPr="00D36868">
              <w:rPr>
                <w:rFonts w:ascii="Times New Roman" w:hAnsi="Times New Roman" w:cs="Times New Roman"/>
                <w:szCs w:val="22"/>
              </w:rPr>
              <w:t>Исходные данные для расчета значений показателя целевого индикатора</w:t>
            </w:r>
          </w:p>
        </w:tc>
      </w:tr>
      <w:tr w:rsidR="009C5D0B" w:rsidRPr="00D36868" w:rsidTr="00D36868">
        <w:trPr>
          <w:trHeight w:val="20"/>
        </w:trPr>
        <w:tc>
          <w:tcPr>
            <w:tcW w:w="846" w:type="dxa"/>
            <w:vMerge/>
            <w:vAlign w:val="center"/>
          </w:tcPr>
          <w:p w:rsidR="009C5D0B" w:rsidRPr="00D36868" w:rsidRDefault="009C5D0B" w:rsidP="009C5D0B">
            <w:pPr>
              <w:contextualSpacing/>
              <w:jc w:val="center"/>
              <w:rPr>
                <w:rFonts w:cs="Times New Roman"/>
              </w:rPr>
            </w:pPr>
          </w:p>
        </w:tc>
        <w:tc>
          <w:tcPr>
            <w:tcW w:w="2409" w:type="dxa"/>
            <w:vMerge/>
            <w:vAlign w:val="center"/>
          </w:tcPr>
          <w:p w:rsidR="009C5D0B" w:rsidRPr="00D36868" w:rsidRDefault="009C5D0B" w:rsidP="009C5D0B">
            <w:pPr>
              <w:contextualSpacing/>
              <w:jc w:val="center"/>
              <w:rPr>
                <w:rFonts w:cs="Times New Roman"/>
              </w:rPr>
            </w:pPr>
          </w:p>
        </w:tc>
        <w:tc>
          <w:tcPr>
            <w:tcW w:w="789" w:type="dxa"/>
            <w:vMerge/>
            <w:vAlign w:val="center"/>
          </w:tcPr>
          <w:p w:rsidR="009C5D0B" w:rsidRPr="00D36868" w:rsidRDefault="009C5D0B" w:rsidP="0089264F">
            <w:pPr>
              <w:contextualSpacing/>
              <w:jc w:val="center"/>
              <w:rPr>
                <w:rFonts w:cs="Times New Roman"/>
              </w:rPr>
            </w:pPr>
          </w:p>
        </w:tc>
        <w:tc>
          <w:tcPr>
            <w:tcW w:w="1275" w:type="dxa"/>
            <w:vMerge/>
            <w:vAlign w:val="center"/>
          </w:tcPr>
          <w:p w:rsidR="009C5D0B" w:rsidRPr="00D36868" w:rsidRDefault="009C5D0B" w:rsidP="009C5D0B">
            <w:pPr>
              <w:contextualSpacing/>
              <w:jc w:val="center"/>
              <w:rPr>
                <w:rFonts w:cs="Times New Roman"/>
              </w:rPr>
            </w:pPr>
          </w:p>
        </w:tc>
        <w:tc>
          <w:tcPr>
            <w:tcW w:w="2192" w:type="dxa"/>
            <w:vAlign w:val="center"/>
          </w:tcPr>
          <w:p w:rsidR="009C5D0B" w:rsidRPr="00D36868" w:rsidRDefault="009C5D0B" w:rsidP="009C5D0B">
            <w:pPr>
              <w:pStyle w:val="ConsPlusNormal"/>
              <w:contextualSpacing/>
              <w:jc w:val="center"/>
              <w:rPr>
                <w:rFonts w:ascii="Times New Roman" w:hAnsi="Times New Roman" w:cs="Times New Roman"/>
                <w:szCs w:val="22"/>
              </w:rPr>
            </w:pPr>
            <w:bookmarkStart w:id="2" w:name="P1247"/>
            <w:bookmarkEnd w:id="2"/>
            <w:r w:rsidRPr="00D36868">
              <w:rPr>
                <w:rFonts w:ascii="Times New Roman" w:hAnsi="Times New Roman" w:cs="Times New Roman"/>
                <w:szCs w:val="22"/>
              </w:rPr>
              <w:t>формула расчета</w:t>
            </w:r>
          </w:p>
        </w:tc>
        <w:tc>
          <w:tcPr>
            <w:tcW w:w="2780" w:type="dxa"/>
            <w:vAlign w:val="center"/>
          </w:tcPr>
          <w:p w:rsidR="009C5D0B" w:rsidRPr="00D36868" w:rsidRDefault="009C5D0B" w:rsidP="009C5D0B">
            <w:pPr>
              <w:pStyle w:val="ConsPlusNormal"/>
              <w:contextualSpacing/>
              <w:jc w:val="center"/>
              <w:rPr>
                <w:rFonts w:ascii="Times New Roman" w:hAnsi="Times New Roman" w:cs="Times New Roman"/>
                <w:szCs w:val="22"/>
              </w:rPr>
            </w:pPr>
            <w:r w:rsidRPr="00D36868">
              <w:rPr>
                <w:rFonts w:ascii="Times New Roman" w:hAnsi="Times New Roman" w:cs="Times New Roman"/>
                <w:szCs w:val="22"/>
              </w:rPr>
              <w:t>буквенное обозначение переменной в формуле расчета</w:t>
            </w:r>
          </w:p>
        </w:tc>
        <w:tc>
          <w:tcPr>
            <w:tcW w:w="2552" w:type="dxa"/>
            <w:vAlign w:val="center"/>
          </w:tcPr>
          <w:p w:rsidR="009C5D0B" w:rsidRPr="00D36868" w:rsidRDefault="009C5D0B" w:rsidP="009C5D0B">
            <w:pPr>
              <w:pStyle w:val="ConsPlusNormal"/>
              <w:contextualSpacing/>
              <w:jc w:val="center"/>
              <w:rPr>
                <w:rFonts w:ascii="Times New Roman" w:hAnsi="Times New Roman" w:cs="Times New Roman"/>
                <w:szCs w:val="22"/>
              </w:rPr>
            </w:pPr>
            <w:bookmarkStart w:id="3" w:name="P1249"/>
            <w:bookmarkEnd w:id="3"/>
            <w:r w:rsidRPr="00D36868">
              <w:rPr>
                <w:rFonts w:ascii="Times New Roman" w:hAnsi="Times New Roman" w:cs="Times New Roman"/>
                <w:szCs w:val="22"/>
              </w:rPr>
              <w:t>источник исходных данных</w:t>
            </w:r>
          </w:p>
        </w:tc>
        <w:tc>
          <w:tcPr>
            <w:tcW w:w="1559" w:type="dxa"/>
            <w:vAlign w:val="center"/>
          </w:tcPr>
          <w:p w:rsidR="009C5D0B" w:rsidRPr="00D36868" w:rsidRDefault="009C5D0B" w:rsidP="009C5D0B">
            <w:pPr>
              <w:pStyle w:val="ConsPlusNormal"/>
              <w:contextualSpacing/>
              <w:jc w:val="center"/>
              <w:rPr>
                <w:rFonts w:ascii="Times New Roman" w:hAnsi="Times New Roman" w:cs="Times New Roman"/>
                <w:szCs w:val="22"/>
              </w:rPr>
            </w:pPr>
            <w:bookmarkStart w:id="4" w:name="P1250"/>
            <w:bookmarkEnd w:id="4"/>
            <w:r w:rsidRPr="00D36868">
              <w:rPr>
                <w:rFonts w:ascii="Times New Roman" w:hAnsi="Times New Roman" w:cs="Times New Roman"/>
                <w:szCs w:val="22"/>
              </w:rPr>
              <w:t>метод сбора исходных данных</w:t>
            </w:r>
          </w:p>
        </w:tc>
        <w:tc>
          <w:tcPr>
            <w:tcW w:w="1475" w:type="dxa"/>
            <w:vAlign w:val="center"/>
          </w:tcPr>
          <w:p w:rsidR="009C5D0B" w:rsidRPr="00D36868" w:rsidRDefault="009C5D0B" w:rsidP="009C5D0B">
            <w:pPr>
              <w:pStyle w:val="ConsPlusNormal"/>
              <w:contextualSpacing/>
              <w:jc w:val="center"/>
              <w:rPr>
                <w:rFonts w:ascii="Times New Roman" w:hAnsi="Times New Roman" w:cs="Times New Roman"/>
                <w:szCs w:val="22"/>
              </w:rPr>
            </w:pPr>
            <w:bookmarkStart w:id="5" w:name="P1251"/>
            <w:bookmarkEnd w:id="5"/>
            <w:r w:rsidRPr="00D36868">
              <w:rPr>
                <w:rFonts w:ascii="Times New Roman" w:hAnsi="Times New Roman" w:cs="Times New Roman"/>
                <w:szCs w:val="22"/>
              </w:rPr>
              <w:t>периодичность сбора и срок представления исходных данных</w:t>
            </w:r>
          </w:p>
        </w:tc>
      </w:tr>
      <w:tr w:rsidR="009C5D0B" w:rsidRPr="00D36868" w:rsidTr="00D36868">
        <w:trPr>
          <w:trHeight w:val="20"/>
        </w:trPr>
        <w:tc>
          <w:tcPr>
            <w:tcW w:w="846" w:type="dxa"/>
            <w:vAlign w:val="center"/>
          </w:tcPr>
          <w:p w:rsidR="009C5D0B" w:rsidRPr="00D36868" w:rsidRDefault="009C5D0B" w:rsidP="009C5D0B">
            <w:pPr>
              <w:pStyle w:val="ConsPlusNormal"/>
              <w:contextualSpacing/>
              <w:jc w:val="center"/>
              <w:rPr>
                <w:rFonts w:ascii="Times New Roman" w:hAnsi="Times New Roman" w:cs="Times New Roman"/>
                <w:szCs w:val="22"/>
              </w:rPr>
            </w:pPr>
            <w:r w:rsidRPr="00D36868">
              <w:rPr>
                <w:rFonts w:ascii="Times New Roman" w:hAnsi="Times New Roman" w:cs="Times New Roman"/>
                <w:szCs w:val="22"/>
              </w:rPr>
              <w:t>1</w:t>
            </w:r>
          </w:p>
        </w:tc>
        <w:tc>
          <w:tcPr>
            <w:tcW w:w="2409" w:type="dxa"/>
            <w:vAlign w:val="center"/>
          </w:tcPr>
          <w:p w:rsidR="009C5D0B" w:rsidRPr="00D36868" w:rsidRDefault="009C5D0B" w:rsidP="009C5D0B">
            <w:pPr>
              <w:pStyle w:val="ConsPlusNormal"/>
              <w:contextualSpacing/>
              <w:jc w:val="center"/>
              <w:rPr>
                <w:rFonts w:ascii="Times New Roman" w:hAnsi="Times New Roman" w:cs="Times New Roman"/>
                <w:szCs w:val="22"/>
              </w:rPr>
            </w:pPr>
            <w:r w:rsidRPr="00D36868">
              <w:rPr>
                <w:rFonts w:ascii="Times New Roman" w:hAnsi="Times New Roman" w:cs="Times New Roman"/>
                <w:szCs w:val="22"/>
              </w:rPr>
              <w:t>2</w:t>
            </w:r>
          </w:p>
        </w:tc>
        <w:tc>
          <w:tcPr>
            <w:tcW w:w="789" w:type="dxa"/>
            <w:vAlign w:val="center"/>
          </w:tcPr>
          <w:p w:rsidR="009C5D0B" w:rsidRPr="00D36868" w:rsidRDefault="009C5D0B" w:rsidP="0089264F">
            <w:pPr>
              <w:pStyle w:val="ConsPlusNormal"/>
              <w:contextualSpacing/>
              <w:jc w:val="center"/>
              <w:rPr>
                <w:rFonts w:ascii="Times New Roman" w:hAnsi="Times New Roman" w:cs="Times New Roman"/>
                <w:szCs w:val="22"/>
              </w:rPr>
            </w:pPr>
            <w:r w:rsidRPr="00D36868">
              <w:rPr>
                <w:rFonts w:ascii="Times New Roman" w:hAnsi="Times New Roman" w:cs="Times New Roman"/>
                <w:szCs w:val="22"/>
              </w:rPr>
              <w:t>3</w:t>
            </w:r>
          </w:p>
        </w:tc>
        <w:tc>
          <w:tcPr>
            <w:tcW w:w="1275" w:type="dxa"/>
            <w:vAlign w:val="center"/>
          </w:tcPr>
          <w:p w:rsidR="009C5D0B" w:rsidRPr="00D36868" w:rsidRDefault="009C5D0B" w:rsidP="009C5D0B">
            <w:pPr>
              <w:pStyle w:val="ConsPlusNormal"/>
              <w:contextualSpacing/>
              <w:jc w:val="center"/>
              <w:rPr>
                <w:rFonts w:ascii="Times New Roman" w:hAnsi="Times New Roman" w:cs="Times New Roman"/>
                <w:szCs w:val="22"/>
              </w:rPr>
            </w:pPr>
            <w:r w:rsidRPr="00D36868">
              <w:rPr>
                <w:rFonts w:ascii="Times New Roman" w:hAnsi="Times New Roman" w:cs="Times New Roman"/>
                <w:szCs w:val="22"/>
              </w:rPr>
              <w:t>4</w:t>
            </w:r>
          </w:p>
        </w:tc>
        <w:tc>
          <w:tcPr>
            <w:tcW w:w="2192" w:type="dxa"/>
            <w:vAlign w:val="center"/>
          </w:tcPr>
          <w:p w:rsidR="009C5D0B" w:rsidRPr="00D36868" w:rsidRDefault="009C5D0B" w:rsidP="009C5D0B">
            <w:pPr>
              <w:pStyle w:val="ConsPlusNormal"/>
              <w:contextualSpacing/>
              <w:jc w:val="center"/>
              <w:rPr>
                <w:rFonts w:ascii="Times New Roman" w:hAnsi="Times New Roman" w:cs="Times New Roman"/>
                <w:szCs w:val="22"/>
              </w:rPr>
            </w:pPr>
            <w:r w:rsidRPr="00D36868">
              <w:rPr>
                <w:rFonts w:ascii="Times New Roman" w:hAnsi="Times New Roman" w:cs="Times New Roman"/>
                <w:szCs w:val="22"/>
              </w:rPr>
              <w:t>5</w:t>
            </w:r>
          </w:p>
        </w:tc>
        <w:tc>
          <w:tcPr>
            <w:tcW w:w="2780" w:type="dxa"/>
            <w:vAlign w:val="center"/>
          </w:tcPr>
          <w:p w:rsidR="009C5D0B" w:rsidRPr="00D36868" w:rsidRDefault="009C5D0B" w:rsidP="009C5D0B">
            <w:pPr>
              <w:pStyle w:val="ConsPlusNormal"/>
              <w:contextualSpacing/>
              <w:jc w:val="center"/>
              <w:rPr>
                <w:rFonts w:ascii="Times New Roman" w:hAnsi="Times New Roman" w:cs="Times New Roman"/>
                <w:szCs w:val="22"/>
              </w:rPr>
            </w:pPr>
            <w:r w:rsidRPr="00D36868">
              <w:rPr>
                <w:rFonts w:ascii="Times New Roman" w:hAnsi="Times New Roman" w:cs="Times New Roman"/>
                <w:szCs w:val="22"/>
              </w:rPr>
              <w:t>6</w:t>
            </w:r>
          </w:p>
        </w:tc>
        <w:tc>
          <w:tcPr>
            <w:tcW w:w="2552" w:type="dxa"/>
            <w:vAlign w:val="center"/>
          </w:tcPr>
          <w:p w:rsidR="009C5D0B" w:rsidRPr="00D36868" w:rsidRDefault="009C5D0B" w:rsidP="009C5D0B">
            <w:pPr>
              <w:pStyle w:val="ConsPlusNormal"/>
              <w:contextualSpacing/>
              <w:jc w:val="center"/>
              <w:rPr>
                <w:rFonts w:ascii="Times New Roman" w:hAnsi="Times New Roman" w:cs="Times New Roman"/>
                <w:szCs w:val="22"/>
              </w:rPr>
            </w:pPr>
            <w:r w:rsidRPr="00D36868">
              <w:rPr>
                <w:rFonts w:ascii="Times New Roman" w:hAnsi="Times New Roman" w:cs="Times New Roman"/>
                <w:szCs w:val="22"/>
              </w:rPr>
              <w:t>7</w:t>
            </w:r>
          </w:p>
        </w:tc>
        <w:tc>
          <w:tcPr>
            <w:tcW w:w="1559" w:type="dxa"/>
            <w:vAlign w:val="center"/>
          </w:tcPr>
          <w:p w:rsidR="009C5D0B" w:rsidRPr="00D36868" w:rsidRDefault="009C5D0B" w:rsidP="009C5D0B">
            <w:pPr>
              <w:pStyle w:val="ConsPlusNormal"/>
              <w:contextualSpacing/>
              <w:jc w:val="center"/>
              <w:rPr>
                <w:rFonts w:ascii="Times New Roman" w:hAnsi="Times New Roman" w:cs="Times New Roman"/>
                <w:szCs w:val="22"/>
              </w:rPr>
            </w:pPr>
            <w:r w:rsidRPr="00D36868">
              <w:rPr>
                <w:rFonts w:ascii="Times New Roman" w:hAnsi="Times New Roman" w:cs="Times New Roman"/>
                <w:szCs w:val="22"/>
              </w:rPr>
              <w:t>8</w:t>
            </w:r>
          </w:p>
        </w:tc>
        <w:tc>
          <w:tcPr>
            <w:tcW w:w="1475" w:type="dxa"/>
            <w:vAlign w:val="center"/>
          </w:tcPr>
          <w:p w:rsidR="009C5D0B" w:rsidRPr="00D36868" w:rsidRDefault="009C5D0B" w:rsidP="009C5D0B">
            <w:pPr>
              <w:pStyle w:val="ConsPlusNormal"/>
              <w:contextualSpacing/>
              <w:jc w:val="center"/>
              <w:rPr>
                <w:rFonts w:ascii="Times New Roman" w:hAnsi="Times New Roman" w:cs="Times New Roman"/>
                <w:szCs w:val="22"/>
              </w:rPr>
            </w:pPr>
            <w:r w:rsidRPr="00D36868">
              <w:rPr>
                <w:rFonts w:ascii="Times New Roman" w:hAnsi="Times New Roman" w:cs="Times New Roman"/>
                <w:szCs w:val="22"/>
              </w:rPr>
              <w:t>9</w:t>
            </w:r>
          </w:p>
        </w:tc>
      </w:tr>
      <w:tr w:rsidR="009C5D0B" w:rsidRPr="00D36868" w:rsidTr="00D36868">
        <w:trPr>
          <w:trHeight w:val="20"/>
        </w:trPr>
        <w:tc>
          <w:tcPr>
            <w:tcW w:w="846" w:type="dxa"/>
          </w:tcPr>
          <w:p w:rsidR="009C5D0B" w:rsidRPr="00D36868" w:rsidRDefault="009C5D0B" w:rsidP="004F3E2D">
            <w:pPr>
              <w:autoSpaceDE w:val="0"/>
              <w:autoSpaceDN w:val="0"/>
              <w:adjustRightInd w:val="0"/>
              <w:contextualSpacing/>
              <w:rPr>
                <w:rFonts w:cs="Times New Roman"/>
                <w:lang w:eastAsia="ru-RU"/>
              </w:rPr>
            </w:pPr>
            <w:r w:rsidRPr="00D36868">
              <w:rPr>
                <w:rFonts w:cs="Times New Roman"/>
                <w:lang w:eastAsia="ru-RU"/>
              </w:rPr>
              <w:t>1.1.1.1.</w:t>
            </w:r>
          </w:p>
        </w:tc>
        <w:tc>
          <w:tcPr>
            <w:tcW w:w="2409" w:type="dxa"/>
          </w:tcPr>
          <w:p w:rsidR="009C5D0B" w:rsidRPr="00D36868" w:rsidRDefault="009C5D0B" w:rsidP="004F3E2D">
            <w:pPr>
              <w:autoSpaceDE w:val="0"/>
              <w:autoSpaceDN w:val="0"/>
              <w:adjustRightInd w:val="0"/>
              <w:contextualSpacing/>
              <w:rPr>
                <w:rFonts w:cs="Times New Roman"/>
                <w:lang w:eastAsia="ru-RU"/>
              </w:rPr>
            </w:pPr>
            <w:r w:rsidRPr="00D36868">
              <w:rPr>
                <w:rFonts w:cs="Times New Roman"/>
                <w:lang w:eastAsia="ru-RU"/>
              </w:rPr>
              <w:t xml:space="preserve">Доступность дошкольного образования, охват детей от 3 до 7 лет дошкольным образованием от численности детей от 3 до 7 лет </w:t>
            </w:r>
            <w:proofErr w:type="gramStart"/>
            <w:r w:rsidRPr="00D36868">
              <w:rPr>
                <w:rFonts w:cs="Times New Roman"/>
                <w:lang w:eastAsia="ru-RU"/>
              </w:rPr>
              <w:t>стоящими</w:t>
            </w:r>
            <w:proofErr w:type="gramEnd"/>
            <w:r w:rsidRPr="00D36868">
              <w:rPr>
                <w:rFonts w:cs="Times New Roman"/>
                <w:lang w:eastAsia="ru-RU"/>
              </w:rPr>
              <w:t xml:space="preserve"> в очереди.</w:t>
            </w:r>
          </w:p>
        </w:tc>
        <w:tc>
          <w:tcPr>
            <w:tcW w:w="789" w:type="dxa"/>
            <w:vAlign w:val="center"/>
          </w:tcPr>
          <w:p w:rsidR="009C5D0B" w:rsidRPr="00D36868" w:rsidRDefault="009C5D0B" w:rsidP="0089264F">
            <w:pPr>
              <w:autoSpaceDE w:val="0"/>
              <w:autoSpaceDN w:val="0"/>
              <w:adjustRightInd w:val="0"/>
              <w:contextualSpacing/>
              <w:jc w:val="center"/>
              <w:rPr>
                <w:rFonts w:cs="Times New Roman"/>
                <w:lang w:eastAsia="ru-RU"/>
              </w:rPr>
            </w:pPr>
            <w:r w:rsidRPr="00D36868">
              <w:rPr>
                <w:rFonts w:cs="Times New Roman"/>
                <w:lang w:eastAsia="ru-RU"/>
              </w:rPr>
              <w:t>%</w:t>
            </w:r>
          </w:p>
        </w:tc>
        <w:tc>
          <w:tcPr>
            <w:tcW w:w="1275" w:type="dxa"/>
          </w:tcPr>
          <w:p w:rsidR="009C5D0B" w:rsidRPr="00D36868" w:rsidRDefault="009C5D0B" w:rsidP="004F3E2D">
            <w:pPr>
              <w:pStyle w:val="ConsPlusNormal"/>
              <w:contextualSpacing/>
              <w:rPr>
                <w:rFonts w:ascii="Times New Roman" w:hAnsi="Times New Roman" w:cs="Times New Roman"/>
                <w:szCs w:val="22"/>
              </w:rPr>
            </w:pPr>
          </w:p>
        </w:tc>
        <w:tc>
          <w:tcPr>
            <w:tcW w:w="2192" w:type="dxa"/>
            <w:vAlign w:val="center"/>
          </w:tcPr>
          <w:p w:rsidR="009C5D0B" w:rsidRPr="00D36868" w:rsidRDefault="009C5D0B" w:rsidP="00445CEB">
            <w:pPr>
              <w:contextualSpacing/>
              <w:jc w:val="center"/>
              <w:rPr>
                <w:rFonts w:cs="Times New Roman"/>
                <w:lang w:eastAsia="ru-RU"/>
              </w:rPr>
            </w:pPr>
            <m:oMathPara>
              <m:oMath>
                <m:r>
                  <w:rPr>
                    <w:rFonts w:cs="Times New Roman"/>
                    <w:lang w:eastAsia="ru-RU"/>
                  </w:rPr>
                  <m:t>Инд</m:t>
                </m:r>
                <m:r>
                  <w:rPr>
                    <w:rFonts w:ascii="Cambria Math" w:cs="Times New Roman"/>
                    <w:lang w:eastAsia="ru-RU"/>
                  </w:rPr>
                  <m:t>=</m:t>
                </m:r>
                <m:f>
                  <m:fPr>
                    <m:ctrlPr>
                      <w:rPr>
                        <w:rFonts w:ascii="Cambria Math" w:hAnsi="Cambria Math" w:cs="Times New Roman"/>
                        <w:i/>
                        <w:lang w:eastAsia="ru-RU"/>
                      </w:rPr>
                    </m:ctrlPr>
                  </m:fPr>
                  <m:num>
                    <m:sSub>
                      <m:sSubPr>
                        <m:ctrlPr>
                          <w:rPr>
                            <w:rFonts w:ascii="Cambria Math" w:hAnsi="Cambria Math" w:cs="Times New Roman"/>
                            <w:i/>
                            <w:lang w:eastAsia="ru-RU"/>
                          </w:rPr>
                        </m:ctrlPr>
                      </m:sSubPr>
                      <m:e>
                        <m:r>
                          <w:rPr>
                            <w:rFonts w:cs="Times New Roman"/>
                            <w:lang w:eastAsia="ru-RU"/>
                          </w:rPr>
                          <m:t>Д</m:t>
                        </m:r>
                      </m:e>
                      <m:sub>
                        <m:r>
                          <w:rPr>
                            <w:rFonts w:cs="Times New Roman"/>
                            <w:lang w:eastAsia="ru-RU"/>
                          </w:rPr>
                          <m:t>со</m:t>
                        </m:r>
                      </m:sub>
                    </m:sSub>
                    <m:r>
                      <w:rPr>
                        <w:rFonts w:cs="Times New Roman"/>
                        <w:lang w:eastAsia="ru-RU"/>
                      </w:rPr>
                      <m:t>×</m:t>
                    </m:r>
                    <m:r>
                      <w:rPr>
                        <w:rFonts w:ascii="Cambria Math" w:cs="Times New Roman"/>
                        <w:lang w:eastAsia="ru-RU"/>
                      </w:rPr>
                      <m:t>100</m:t>
                    </m:r>
                  </m:num>
                  <m:den>
                    <m:sSub>
                      <m:sSubPr>
                        <m:ctrlPr>
                          <w:rPr>
                            <w:rFonts w:ascii="Cambria Math" w:hAnsi="Cambria Math" w:cs="Times New Roman"/>
                            <w:i/>
                            <w:lang w:eastAsia="ru-RU"/>
                          </w:rPr>
                        </m:ctrlPr>
                      </m:sSubPr>
                      <m:e>
                        <m:r>
                          <w:rPr>
                            <w:rFonts w:cs="Times New Roman"/>
                            <w:lang w:eastAsia="ru-RU"/>
                          </w:rPr>
                          <m:t>Д</m:t>
                        </m:r>
                      </m:e>
                      <m:sub>
                        <m:r>
                          <w:rPr>
                            <w:rFonts w:cs="Times New Roman"/>
                            <w:lang w:eastAsia="ru-RU"/>
                          </w:rPr>
                          <m:t>до</m:t>
                        </m:r>
                      </m:sub>
                    </m:sSub>
                  </m:den>
                </m:f>
              </m:oMath>
            </m:oMathPara>
          </w:p>
        </w:tc>
        <w:tc>
          <w:tcPr>
            <w:tcW w:w="2780" w:type="dxa"/>
          </w:tcPr>
          <w:p w:rsidR="009C5D0B" w:rsidRPr="00D36868" w:rsidRDefault="009C5D0B" w:rsidP="004F3E2D">
            <w:pPr>
              <w:contextualSpacing/>
              <w:rPr>
                <w:rFonts w:cs="Times New Roman"/>
                <w:lang w:eastAsia="ru-RU"/>
              </w:rPr>
            </w:pPr>
            <w:r w:rsidRPr="00D36868">
              <w:rPr>
                <w:rFonts w:cs="Times New Roman"/>
                <w:lang w:eastAsia="ru-RU"/>
              </w:rPr>
              <w:t>Инд – Индикатор;</w:t>
            </w:r>
          </w:p>
          <w:p w:rsidR="009C5D0B" w:rsidRPr="00D36868" w:rsidRDefault="00BA2FB3" w:rsidP="004F3E2D">
            <w:pPr>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Д</m:t>
                  </m:r>
                </m:e>
                <m:sub>
                  <m:r>
                    <w:rPr>
                      <w:rFonts w:cs="Times New Roman"/>
                      <w:lang w:eastAsia="ru-RU"/>
                    </w:rPr>
                    <m:t>до-</m:t>
                  </m:r>
                </m:sub>
              </m:sSub>
            </m:oMath>
            <w:r w:rsidR="009C5D0B" w:rsidRPr="00D36868">
              <w:rPr>
                <w:rFonts w:cs="Times New Roman"/>
                <w:lang w:eastAsia="ru-RU"/>
              </w:rPr>
              <w:t xml:space="preserve"> охват детей от 3 до 7 лет дошкольным образованием;</w:t>
            </w:r>
          </w:p>
          <w:p w:rsidR="009C5D0B" w:rsidRPr="00D36868" w:rsidRDefault="00BA2FB3" w:rsidP="004F3E2D">
            <w:pPr>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Д</m:t>
                  </m:r>
                </m:e>
                <m:sub>
                  <m:r>
                    <w:rPr>
                      <w:rFonts w:cs="Times New Roman"/>
                      <w:lang w:eastAsia="ru-RU"/>
                    </w:rPr>
                    <m:t>со</m:t>
                  </m:r>
                </m:sub>
              </m:sSub>
            </m:oMath>
            <w:r w:rsidR="009C5D0B" w:rsidRPr="00D36868">
              <w:rPr>
                <w:rFonts w:cs="Times New Roman"/>
                <w:lang w:eastAsia="ru-RU"/>
              </w:rPr>
              <w:t xml:space="preserve"> - численности детей от 3 до 7 лет стоящих в очереди.</w:t>
            </w:r>
          </w:p>
        </w:tc>
        <w:tc>
          <w:tcPr>
            <w:tcW w:w="2552"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Данные муниципальной информационной системы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c>
          <w:tcPr>
            <w:tcW w:w="1559"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Периодическая отчетность</w:t>
            </w:r>
          </w:p>
        </w:tc>
        <w:tc>
          <w:tcPr>
            <w:tcW w:w="1475"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Ежемесячно на 01 каждого месяца</w:t>
            </w:r>
          </w:p>
        </w:tc>
      </w:tr>
      <w:tr w:rsidR="009C5D0B" w:rsidRPr="00D36868" w:rsidTr="00D36868">
        <w:trPr>
          <w:trHeight w:val="20"/>
        </w:trPr>
        <w:tc>
          <w:tcPr>
            <w:tcW w:w="846" w:type="dxa"/>
          </w:tcPr>
          <w:p w:rsidR="009C5D0B" w:rsidRPr="00D36868" w:rsidRDefault="009C5D0B" w:rsidP="004F3E2D">
            <w:pPr>
              <w:autoSpaceDE w:val="0"/>
              <w:autoSpaceDN w:val="0"/>
              <w:adjustRightInd w:val="0"/>
              <w:contextualSpacing/>
              <w:rPr>
                <w:rFonts w:cs="Times New Roman"/>
                <w:lang w:eastAsia="ru-RU"/>
              </w:rPr>
            </w:pPr>
            <w:r w:rsidRPr="00D36868">
              <w:rPr>
                <w:rFonts w:cs="Times New Roman"/>
                <w:lang w:eastAsia="ru-RU"/>
              </w:rPr>
              <w:t xml:space="preserve">1.1.1.2.     </w:t>
            </w:r>
          </w:p>
        </w:tc>
        <w:tc>
          <w:tcPr>
            <w:tcW w:w="2409" w:type="dxa"/>
          </w:tcPr>
          <w:p w:rsidR="009C5D0B" w:rsidRPr="00D36868" w:rsidRDefault="009C5D0B" w:rsidP="004F3E2D">
            <w:pPr>
              <w:autoSpaceDE w:val="0"/>
              <w:autoSpaceDN w:val="0"/>
              <w:adjustRightInd w:val="0"/>
              <w:contextualSpacing/>
              <w:rPr>
                <w:rFonts w:cs="Times New Roman"/>
                <w:lang w:eastAsia="ru-RU"/>
              </w:rPr>
            </w:pPr>
            <w:r w:rsidRPr="00D36868">
              <w:rPr>
                <w:rFonts w:cs="Times New Roman"/>
                <w:lang w:eastAsia="ru-RU"/>
              </w:rPr>
              <w:t xml:space="preserve">Удельный вес численности населения в возрасте 5-18 лет, охваченного образованием, в общей численности населения в возрасте 5-18 лет </w:t>
            </w:r>
          </w:p>
        </w:tc>
        <w:tc>
          <w:tcPr>
            <w:tcW w:w="789" w:type="dxa"/>
            <w:vAlign w:val="center"/>
          </w:tcPr>
          <w:p w:rsidR="009C5D0B" w:rsidRPr="00D36868" w:rsidRDefault="009C5D0B" w:rsidP="0089264F">
            <w:pPr>
              <w:autoSpaceDE w:val="0"/>
              <w:autoSpaceDN w:val="0"/>
              <w:adjustRightInd w:val="0"/>
              <w:contextualSpacing/>
              <w:jc w:val="center"/>
              <w:rPr>
                <w:rFonts w:cs="Times New Roman"/>
                <w:lang w:eastAsia="ru-RU"/>
              </w:rPr>
            </w:pPr>
            <w:r w:rsidRPr="00D36868">
              <w:rPr>
                <w:rFonts w:cs="Times New Roman"/>
                <w:lang w:eastAsia="ru-RU"/>
              </w:rPr>
              <w:t>%</w:t>
            </w:r>
          </w:p>
        </w:tc>
        <w:tc>
          <w:tcPr>
            <w:tcW w:w="1275" w:type="dxa"/>
          </w:tcPr>
          <w:p w:rsidR="009C5D0B" w:rsidRPr="00D36868" w:rsidRDefault="009C5D0B" w:rsidP="004F3E2D">
            <w:pPr>
              <w:pStyle w:val="ConsPlusNormal"/>
              <w:contextualSpacing/>
              <w:rPr>
                <w:rFonts w:ascii="Times New Roman" w:hAnsi="Times New Roman" w:cs="Times New Roman"/>
                <w:szCs w:val="22"/>
              </w:rPr>
            </w:pPr>
          </w:p>
        </w:tc>
        <w:tc>
          <w:tcPr>
            <w:tcW w:w="2192" w:type="dxa"/>
            <w:vAlign w:val="center"/>
          </w:tcPr>
          <w:p w:rsidR="009C5D0B" w:rsidRPr="00D36868" w:rsidRDefault="009C5D0B" w:rsidP="00445CEB">
            <w:pPr>
              <w:contextualSpacing/>
              <w:jc w:val="center"/>
              <w:rPr>
                <w:rFonts w:cs="Times New Roman"/>
              </w:rPr>
            </w:pPr>
            <m:oMathPara>
              <m:oMath>
                <m:r>
                  <w:rPr>
                    <w:rFonts w:cs="Times New Roman"/>
                    <w:lang w:eastAsia="ru-RU"/>
                  </w:rPr>
                  <m:t>Инд</m:t>
                </m:r>
                <m:r>
                  <w:rPr>
                    <w:rFonts w:ascii="Cambria Math" w:cs="Times New Roman"/>
                    <w:lang w:eastAsia="ru-RU"/>
                  </w:rPr>
                  <m:t>=</m:t>
                </m:r>
                <m:f>
                  <m:fPr>
                    <m:ctrlPr>
                      <w:rPr>
                        <w:rFonts w:ascii="Cambria Math" w:hAnsi="Cambria Math" w:cs="Times New Roman"/>
                        <w:i/>
                        <w:lang w:eastAsia="ru-RU"/>
                      </w:rPr>
                    </m:ctrlPr>
                  </m:fPr>
                  <m:num>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обр</m:t>
                        </m:r>
                      </m:sub>
                    </m:sSub>
                    <m:r>
                      <w:rPr>
                        <w:rFonts w:cs="Times New Roman"/>
                        <w:lang w:eastAsia="ru-RU"/>
                      </w:rPr>
                      <m:t>×</m:t>
                    </m:r>
                    <m:r>
                      <w:rPr>
                        <w:rFonts w:ascii="Cambria Math" w:cs="Times New Roman"/>
                        <w:lang w:eastAsia="ru-RU"/>
                      </w:rPr>
                      <m:t>100</m:t>
                    </m:r>
                  </m:num>
                  <m:den>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den>
                </m:f>
              </m:oMath>
            </m:oMathPara>
          </w:p>
        </w:tc>
        <w:tc>
          <w:tcPr>
            <w:tcW w:w="2780" w:type="dxa"/>
          </w:tcPr>
          <w:p w:rsidR="009C5D0B" w:rsidRPr="00D36868" w:rsidRDefault="009C5D0B" w:rsidP="004F3E2D">
            <w:pPr>
              <w:contextualSpacing/>
              <w:rPr>
                <w:rFonts w:cs="Times New Roman"/>
                <w:lang w:eastAsia="ru-RU"/>
              </w:rPr>
            </w:pPr>
            <w:r w:rsidRPr="00D36868">
              <w:rPr>
                <w:rFonts w:cs="Times New Roman"/>
                <w:lang w:eastAsia="ru-RU"/>
              </w:rPr>
              <w:t>Инд – Индикатор;</w:t>
            </w:r>
          </w:p>
          <w:p w:rsidR="009C5D0B" w:rsidRPr="00D36868" w:rsidRDefault="00BA2FB3" w:rsidP="004F3E2D">
            <w:pPr>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обр-</m:t>
                  </m:r>
                </m:sub>
              </m:sSub>
            </m:oMath>
            <w:r w:rsidR="009C5D0B" w:rsidRPr="00D36868">
              <w:rPr>
                <w:rFonts w:cs="Times New Roman"/>
                <w:lang w:eastAsia="ru-RU"/>
              </w:rPr>
              <w:t xml:space="preserve"> численность населения в возрасте 5-18 лет, охваченного образованием,</w:t>
            </w:r>
          </w:p>
          <w:p w:rsidR="009C5D0B" w:rsidRPr="00D36868" w:rsidRDefault="009C5D0B" w:rsidP="004F3E2D">
            <w:pPr>
              <w:contextualSpacing/>
              <w:rPr>
                <w:rFonts w:cs="Times New Roman"/>
              </w:rPr>
            </w:pPr>
            <m:oMath>
              <m:r>
                <w:rPr>
                  <w:rFonts w:ascii="Cambria Math" w:cs="Times New Roman"/>
                  <w:lang w:eastAsia="ru-RU"/>
                </w:rPr>
                <m:t xml:space="preserve"> </m:t>
              </m:r>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oMath>
            <w:r w:rsidRPr="00D36868">
              <w:rPr>
                <w:rFonts w:cs="Times New Roman"/>
                <w:lang w:eastAsia="ru-RU"/>
              </w:rPr>
              <w:t xml:space="preserve"> - общей численности населения в возрасте 5-18 лет</w:t>
            </w:r>
          </w:p>
        </w:tc>
        <w:tc>
          <w:tcPr>
            <w:tcW w:w="2552"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Данные Росстата,</w:t>
            </w:r>
          </w:p>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управления образования,</w:t>
            </w:r>
          </w:p>
          <w:p w:rsidR="009C5D0B" w:rsidRPr="00D36868" w:rsidRDefault="009C5D0B" w:rsidP="004F3E2D">
            <w:pPr>
              <w:pStyle w:val="ConsPlusNormal"/>
              <w:contextualSpacing/>
              <w:rPr>
                <w:rFonts w:ascii="Times New Roman" w:hAnsi="Times New Roman" w:cs="Times New Roman"/>
                <w:szCs w:val="22"/>
              </w:rPr>
            </w:pPr>
          </w:p>
        </w:tc>
        <w:tc>
          <w:tcPr>
            <w:tcW w:w="1559"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Периодическая отчетность</w:t>
            </w:r>
          </w:p>
        </w:tc>
        <w:tc>
          <w:tcPr>
            <w:tcW w:w="1475"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Годовая</w:t>
            </w:r>
          </w:p>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 xml:space="preserve">на 01 января года, следующего за </w:t>
            </w:r>
            <w:proofErr w:type="gramStart"/>
            <w:r w:rsidRPr="00D36868">
              <w:rPr>
                <w:rFonts w:ascii="Times New Roman" w:hAnsi="Times New Roman" w:cs="Times New Roman"/>
                <w:szCs w:val="22"/>
              </w:rPr>
              <w:t>отчетным</w:t>
            </w:r>
            <w:proofErr w:type="gramEnd"/>
          </w:p>
        </w:tc>
      </w:tr>
      <w:tr w:rsidR="009C5D0B" w:rsidRPr="00D36868" w:rsidTr="00D36868">
        <w:trPr>
          <w:trHeight w:val="20"/>
        </w:trPr>
        <w:tc>
          <w:tcPr>
            <w:tcW w:w="846" w:type="dxa"/>
          </w:tcPr>
          <w:p w:rsidR="009C5D0B" w:rsidRPr="00D36868" w:rsidRDefault="009C5D0B" w:rsidP="004F3E2D">
            <w:pPr>
              <w:autoSpaceDE w:val="0"/>
              <w:autoSpaceDN w:val="0"/>
              <w:adjustRightInd w:val="0"/>
              <w:contextualSpacing/>
              <w:rPr>
                <w:rFonts w:cs="Times New Roman"/>
                <w:lang w:eastAsia="ru-RU"/>
              </w:rPr>
            </w:pPr>
            <w:r w:rsidRPr="00D36868">
              <w:rPr>
                <w:rFonts w:cs="Times New Roman"/>
                <w:lang w:eastAsia="ru-RU"/>
              </w:rPr>
              <w:t xml:space="preserve">1.1.1.3.     </w:t>
            </w:r>
          </w:p>
        </w:tc>
        <w:tc>
          <w:tcPr>
            <w:tcW w:w="2409" w:type="dxa"/>
          </w:tcPr>
          <w:p w:rsidR="009C5D0B" w:rsidRPr="00D36868" w:rsidRDefault="009C5D0B" w:rsidP="004F3E2D">
            <w:pPr>
              <w:autoSpaceDE w:val="0"/>
              <w:autoSpaceDN w:val="0"/>
              <w:adjustRightInd w:val="0"/>
              <w:contextualSpacing/>
              <w:rPr>
                <w:rFonts w:cs="Times New Roman"/>
                <w:lang w:eastAsia="ru-RU"/>
              </w:rPr>
            </w:pPr>
            <w:r w:rsidRPr="00D36868">
              <w:rPr>
                <w:rFonts w:cs="Times New Roman"/>
                <w:lang w:eastAsia="ru-RU"/>
              </w:rPr>
              <w:t xml:space="preserve">Удельный вес численности </w:t>
            </w:r>
            <w:proofErr w:type="gramStart"/>
            <w:r w:rsidRPr="00D36868">
              <w:rPr>
                <w:rFonts w:cs="Times New Roman"/>
                <w:lang w:eastAsia="ru-RU"/>
              </w:rPr>
              <w:t>обучающихся</w:t>
            </w:r>
            <w:proofErr w:type="gramEnd"/>
            <w:r w:rsidRPr="00D36868">
              <w:rPr>
                <w:rFonts w:cs="Times New Roman"/>
                <w:lang w:eastAsia="ru-RU"/>
              </w:rPr>
              <w:t xml:space="preserve"> </w:t>
            </w:r>
            <w:r w:rsidRPr="00D36868">
              <w:rPr>
                <w:rFonts w:cs="Times New Roman"/>
                <w:lang w:eastAsia="ru-RU"/>
              </w:rPr>
              <w:lastRenderedPageBreak/>
              <w:t>муниципальных ОБОО, которым предоставлена возможность обучаться в соответствии с основными современными требованиями, в общей численности обучающихся</w:t>
            </w:r>
          </w:p>
        </w:tc>
        <w:tc>
          <w:tcPr>
            <w:tcW w:w="789" w:type="dxa"/>
            <w:vAlign w:val="center"/>
          </w:tcPr>
          <w:p w:rsidR="009C5D0B" w:rsidRPr="00D36868" w:rsidRDefault="009C5D0B" w:rsidP="0089264F">
            <w:pPr>
              <w:autoSpaceDE w:val="0"/>
              <w:autoSpaceDN w:val="0"/>
              <w:adjustRightInd w:val="0"/>
              <w:ind w:firstLine="45"/>
              <w:contextualSpacing/>
              <w:jc w:val="center"/>
              <w:rPr>
                <w:rFonts w:cs="Times New Roman"/>
                <w:lang w:eastAsia="ru-RU"/>
              </w:rPr>
            </w:pPr>
            <w:r w:rsidRPr="00D36868">
              <w:rPr>
                <w:rFonts w:cs="Times New Roman"/>
                <w:lang w:eastAsia="ru-RU"/>
              </w:rPr>
              <w:lastRenderedPageBreak/>
              <w:t>%</w:t>
            </w:r>
          </w:p>
        </w:tc>
        <w:tc>
          <w:tcPr>
            <w:tcW w:w="1275" w:type="dxa"/>
          </w:tcPr>
          <w:p w:rsidR="009C5D0B" w:rsidRPr="00D36868" w:rsidRDefault="009C5D0B" w:rsidP="004F3E2D">
            <w:pPr>
              <w:pStyle w:val="ConsPlusNormal"/>
              <w:contextualSpacing/>
              <w:rPr>
                <w:rFonts w:ascii="Times New Roman" w:hAnsi="Times New Roman" w:cs="Times New Roman"/>
                <w:szCs w:val="22"/>
              </w:rPr>
            </w:pPr>
          </w:p>
        </w:tc>
        <w:tc>
          <w:tcPr>
            <w:tcW w:w="2192" w:type="dxa"/>
            <w:vAlign w:val="center"/>
          </w:tcPr>
          <w:p w:rsidR="009C5D0B" w:rsidRPr="00D36868" w:rsidRDefault="009C5D0B" w:rsidP="00445CEB">
            <w:pPr>
              <w:contextualSpacing/>
              <w:jc w:val="center"/>
              <w:rPr>
                <w:rFonts w:cs="Times New Roman"/>
              </w:rPr>
            </w:pPr>
            <m:oMathPara>
              <m:oMath>
                <m:r>
                  <w:rPr>
                    <w:rFonts w:cs="Times New Roman"/>
                    <w:lang w:eastAsia="ru-RU"/>
                  </w:rPr>
                  <m:t>Инд</m:t>
                </m:r>
                <m:r>
                  <w:rPr>
                    <w:rFonts w:ascii="Cambria Math" w:cs="Times New Roman"/>
                    <w:lang w:eastAsia="ru-RU"/>
                  </w:rPr>
                  <m:t>=</m:t>
                </m:r>
                <m:f>
                  <m:fPr>
                    <m:ctrlPr>
                      <w:rPr>
                        <w:rFonts w:ascii="Cambria Math" w:hAnsi="Cambria Math" w:cs="Times New Roman"/>
                        <w:i/>
                        <w:lang w:eastAsia="ru-RU"/>
                      </w:rPr>
                    </m:ctrlPr>
                  </m:fPr>
                  <m:num>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совр</m:t>
                        </m:r>
                        <m:r>
                          <w:rPr>
                            <w:rFonts w:ascii="Cambria Math" w:cs="Times New Roman"/>
                            <w:lang w:eastAsia="ru-RU"/>
                          </w:rPr>
                          <m:t>.</m:t>
                        </m:r>
                        <m:r>
                          <w:rPr>
                            <w:rFonts w:cs="Times New Roman"/>
                            <w:lang w:eastAsia="ru-RU"/>
                          </w:rPr>
                          <m:t>тр</m:t>
                        </m:r>
                        <m:r>
                          <w:rPr>
                            <w:rFonts w:ascii="Cambria Math" w:cs="Times New Roman"/>
                            <w:lang w:eastAsia="ru-RU"/>
                          </w:rPr>
                          <m:t>.</m:t>
                        </m:r>
                      </m:sub>
                    </m:sSub>
                    <m:r>
                      <w:rPr>
                        <w:rFonts w:cs="Times New Roman"/>
                        <w:lang w:eastAsia="ru-RU"/>
                      </w:rPr>
                      <m:t>×</m:t>
                    </m:r>
                    <m:r>
                      <w:rPr>
                        <w:rFonts w:ascii="Cambria Math" w:cs="Times New Roman"/>
                        <w:lang w:eastAsia="ru-RU"/>
                      </w:rPr>
                      <m:t>100</m:t>
                    </m:r>
                  </m:num>
                  <m:den>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den>
                </m:f>
              </m:oMath>
            </m:oMathPara>
          </w:p>
        </w:tc>
        <w:tc>
          <w:tcPr>
            <w:tcW w:w="2780" w:type="dxa"/>
          </w:tcPr>
          <w:p w:rsidR="009C5D0B" w:rsidRPr="00D36868" w:rsidRDefault="009C5D0B" w:rsidP="004F3E2D">
            <w:pPr>
              <w:contextualSpacing/>
              <w:rPr>
                <w:rFonts w:cs="Times New Roman"/>
                <w:lang w:eastAsia="ru-RU"/>
              </w:rPr>
            </w:pPr>
            <w:r w:rsidRPr="00D36868">
              <w:rPr>
                <w:rFonts w:cs="Times New Roman"/>
                <w:lang w:eastAsia="ru-RU"/>
              </w:rPr>
              <w:t>Инд – Индикатор;</w:t>
            </w:r>
          </w:p>
          <w:p w:rsidR="009C5D0B" w:rsidRPr="00D36868" w:rsidRDefault="00BA2FB3" w:rsidP="004F3E2D">
            <w:pPr>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совр</m:t>
                  </m:r>
                  <m:r>
                    <w:rPr>
                      <w:rFonts w:ascii="Cambria Math" w:cs="Times New Roman"/>
                      <w:lang w:eastAsia="ru-RU"/>
                    </w:rPr>
                    <m:t>.</m:t>
                  </m:r>
                  <m:r>
                    <w:rPr>
                      <w:rFonts w:cs="Times New Roman"/>
                      <w:lang w:eastAsia="ru-RU"/>
                    </w:rPr>
                    <m:t>тр</m:t>
                  </m:r>
                  <m:r>
                    <w:rPr>
                      <w:rFonts w:ascii="Cambria Math" w:cs="Times New Roman"/>
                      <w:lang w:eastAsia="ru-RU"/>
                    </w:rPr>
                    <m:t>.</m:t>
                  </m:r>
                  <m:r>
                    <w:rPr>
                      <w:rFonts w:cs="Times New Roman"/>
                      <w:lang w:eastAsia="ru-RU"/>
                    </w:rPr>
                    <m:t>-</m:t>
                  </m:r>
                </m:sub>
              </m:sSub>
            </m:oMath>
            <w:r w:rsidR="009C5D0B" w:rsidRPr="00D36868">
              <w:rPr>
                <w:rFonts w:cs="Times New Roman"/>
                <w:lang w:eastAsia="ru-RU"/>
              </w:rPr>
              <w:t xml:space="preserve"> численности </w:t>
            </w:r>
            <w:proofErr w:type="gramStart"/>
            <w:r w:rsidR="009C5D0B" w:rsidRPr="00D36868">
              <w:rPr>
                <w:rFonts w:cs="Times New Roman"/>
                <w:lang w:eastAsia="ru-RU"/>
              </w:rPr>
              <w:t>обучающихся</w:t>
            </w:r>
            <w:proofErr w:type="gramEnd"/>
            <w:r w:rsidR="009C5D0B" w:rsidRPr="00D36868">
              <w:rPr>
                <w:rFonts w:cs="Times New Roman"/>
                <w:lang w:eastAsia="ru-RU"/>
              </w:rPr>
              <w:t xml:space="preserve"> </w:t>
            </w:r>
            <w:r w:rsidR="009C5D0B" w:rsidRPr="00D36868">
              <w:rPr>
                <w:rFonts w:cs="Times New Roman"/>
                <w:lang w:eastAsia="ru-RU"/>
              </w:rPr>
              <w:lastRenderedPageBreak/>
              <w:t>муниципальных ОБОО, которым предоставлена возможность обучаться в соответствии с основными современными требованиями,</w:t>
            </w:r>
          </w:p>
          <w:p w:rsidR="009C5D0B" w:rsidRPr="00D36868" w:rsidRDefault="00BA2FB3" w:rsidP="004F3E2D">
            <w:pPr>
              <w:contextualSpacing/>
              <w:rPr>
                <w:rFonts w:cs="Times New Roman"/>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oMath>
            <w:r w:rsidR="009C5D0B" w:rsidRPr="00D36868">
              <w:rPr>
                <w:rFonts w:cs="Times New Roman"/>
                <w:lang w:eastAsia="ru-RU"/>
              </w:rPr>
              <w:t xml:space="preserve"> - общей численности </w:t>
            </w:r>
            <w:proofErr w:type="gramStart"/>
            <w:r w:rsidR="009C5D0B" w:rsidRPr="00D36868">
              <w:rPr>
                <w:rFonts w:cs="Times New Roman"/>
                <w:lang w:eastAsia="ru-RU"/>
              </w:rPr>
              <w:t>обучающихся</w:t>
            </w:r>
            <w:proofErr w:type="gramEnd"/>
          </w:p>
        </w:tc>
        <w:tc>
          <w:tcPr>
            <w:tcW w:w="2552"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lastRenderedPageBreak/>
              <w:t>управления образования,</w:t>
            </w:r>
          </w:p>
          <w:p w:rsidR="009C5D0B" w:rsidRPr="00D36868" w:rsidRDefault="00917CAB" w:rsidP="004F3E2D">
            <w:pPr>
              <w:pStyle w:val="ConsPlusNormal"/>
              <w:contextualSpacing/>
              <w:rPr>
                <w:rFonts w:ascii="Times New Roman" w:hAnsi="Times New Roman" w:cs="Times New Roman"/>
                <w:szCs w:val="22"/>
              </w:rPr>
            </w:pPr>
            <w:r>
              <w:rPr>
                <w:rFonts w:ascii="Times New Roman" w:hAnsi="Times New Roman" w:cs="Times New Roman"/>
                <w:szCs w:val="22"/>
              </w:rPr>
              <w:t>Ведомственный отчет</w:t>
            </w:r>
          </w:p>
        </w:tc>
        <w:tc>
          <w:tcPr>
            <w:tcW w:w="1559"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Периодическая отчетность</w:t>
            </w:r>
          </w:p>
        </w:tc>
        <w:tc>
          <w:tcPr>
            <w:tcW w:w="1475"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Годовая</w:t>
            </w:r>
          </w:p>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 xml:space="preserve">на 01 января года, </w:t>
            </w:r>
            <w:r w:rsidRPr="00D36868">
              <w:rPr>
                <w:rFonts w:ascii="Times New Roman" w:hAnsi="Times New Roman" w:cs="Times New Roman"/>
                <w:szCs w:val="22"/>
              </w:rPr>
              <w:lastRenderedPageBreak/>
              <w:t xml:space="preserve">следующего за </w:t>
            </w:r>
            <w:proofErr w:type="gramStart"/>
            <w:r w:rsidRPr="00D36868">
              <w:rPr>
                <w:rFonts w:ascii="Times New Roman" w:hAnsi="Times New Roman" w:cs="Times New Roman"/>
                <w:szCs w:val="22"/>
              </w:rPr>
              <w:t>отчетным</w:t>
            </w:r>
            <w:proofErr w:type="gramEnd"/>
          </w:p>
        </w:tc>
      </w:tr>
      <w:tr w:rsidR="009C5D0B" w:rsidRPr="00D36868" w:rsidTr="00D36868">
        <w:trPr>
          <w:trHeight w:val="20"/>
        </w:trPr>
        <w:tc>
          <w:tcPr>
            <w:tcW w:w="846" w:type="dxa"/>
          </w:tcPr>
          <w:p w:rsidR="009C5D0B" w:rsidRPr="00D36868" w:rsidRDefault="009C5D0B" w:rsidP="004F3E2D">
            <w:pPr>
              <w:autoSpaceDE w:val="0"/>
              <w:autoSpaceDN w:val="0"/>
              <w:adjustRightInd w:val="0"/>
              <w:ind w:firstLine="45"/>
              <w:contextualSpacing/>
              <w:rPr>
                <w:rFonts w:cs="Times New Roman"/>
                <w:lang w:eastAsia="ru-RU"/>
              </w:rPr>
            </w:pPr>
            <w:r w:rsidRPr="00D36868">
              <w:rPr>
                <w:rFonts w:cs="Times New Roman"/>
                <w:lang w:eastAsia="ru-RU"/>
              </w:rPr>
              <w:lastRenderedPageBreak/>
              <w:t xml:space="preserve">1.1.1.4.     </w:t>
            </w:r>
          </w:p>
        </w:tc>
        <w:tc>
          <w:tcPr>
            <w:tcW w:w="2409" w:type="dxa"/>
          </w:tcPr>
          <w:p w:rsidR="009C5D0B" w:rsidRPr="00D36868" w:rsidRDefault="009C5D0B" w:rsidP="004F3E2D">
            <w:pPr>
              <w:autoSpaceDE w:val="0"/>
              <w:autoSpaceDN w:val="0"/>
              <w:adjustRightInd w:val="0"/>
              <w:ind w:firstLine="45"/>
              <w:contextualSpacing/>
              <w:rPr>
                <w:rFonts w:cs="Times New Roman"/>
                <w:lang w:eastAsia="ru-RU"/>
              </w:rPr>
            </w:pPr>
            <w:r w:rsidRPr="00D36868">
              <w:rPr>
                <w:rFonts w:cs="Times New Roman"/>
                <w:lang w:eastAsia="ru-RU"/>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D36868">
              <w:rPr>
                <w:rFonts w:cs="Times New Roman"/>
                <w:lang w:eastAsia="ru-RU"/>
              </w:rPr>
              <w:t>численности</w:t>
            </w:r>
            <w:proofErr w:type="gramEnd"/>
            <w:r w:rsidRPr="00D36868">
              <w:rPr>
                <w:rFonts w:cs="Times New Roman"/>
                <w:lang w:eastAsia="ru-RU"/>
              </w:rPr>
              <w:t xml:space="preserve"> обучающихся по программам общего образования </w:t>
            </w:r>
          </w:p>
        </w:tc>
        <w:tc>
          <w:tcPr>
            <w:tcW w:w="789" w:type="dxa"/>
            <w:vAlign w:val="center"/>
          </w:tcPr>
          <w:p w:rsidR="009C5D0B" w:rsidRPr="00D36868" w:rsidRDefault="009C5D0B" w:rsidP="0089264F">
            <w:pPr>
              <w:autoSpaceDE w:val="0"/>
              <w:autoSpaceDN w:val="0"/>
              <w:adjustRightInd w:val="0"/>
              <w:ind w:firstLine="45"/>
              <w:contextualSpacing/>
              <w:jc w:val="center"/>
              <w:rPr>
                <w:rFonts w:cs="Times New Roman"/>
                <w:lang w:eastAsia="ru-RU"/>
              </w:rPr>
            </w:pPr>
            <w:r w:rsidRPr="00D36868">
              <w:rPr>
                <w:rFonts w:cs="Times New Roman"/>
                <w:lang w:eastAsia="ru-RU"/>
              </w:rPr>
              <w:t>%</w:t>
            </w:r>
          </w:p>
        </w:tc>
        <w:tc>
          <w:tcPr>
            <w:tcW w:w="1275" w:type="dxa"/>
          </w:tcPr>
          <w:p w:rsidR="009C5D0B" w:rsidRPr="00D36868" w:rsidRDefault="009C5D0B" w:rsidP="004F3E2D">
            <w:pPr>
              <w:pStyle w:val="ConsPlusNormal"/>
              <w:contextualSpacing/>
              <w:rPr>
                <w:rFonts w:ascii="Times New Roman" w:hAnsi="Times New Roman" w:cs="Times New Roman"/>
                <w:szCs w:val="22"/>
              </w:rPr>
            </w:pPr>
          </w:p>
        </w:tc>
        <w:tc>
          <w:tcPr>
            <w:tcW w:w="2192" w:type="dxa"/>
            <w:vAlign w:val="center"/>
          </w:tcPr>
          <w:p w:rsidR="009C5D0B" w:rsidRPr="00D36868" w:rsidRDefault="009C5D0B" w:rsidP="00445CEB">
            <w:pPr>
              <w:autoSpaceDE w:val="0"/>
              <w:autoSpaceDN w:val="0"/>
              <w:adjustRightInd w:val="0"/>
              <w:ind w:firstLine="45"/>
              <w:contextualSpacing/>
              <w:jc w:val="center"/>
              <w:rPr>
                <w:rFonts w:cs="Times New Roman"/>
                <w:lang w:eastAsia="ru-RU"/>
              </w:rPr>
            </w:pPr>
            <m:oMathPara>
              <m:oMath>
                <m:r>
                  <w:rPr>
                    <w:rFonts w:cs="Times New Roman"/>
                    <w:lang w:eastAsia="ru-RU"/>
                  </w:rPr>
                  <m:t>Инд</m:t>
                </m:r>
                <m:r>
                  <w:rPr>
                    <w:rFonts w:ascii="Cambria Math" w:cs="Times New Roman"/>
                    <w:lang w:eastAsia="ru-RU"/>
                  </w:rPr>
                  <m:t>=</m:t>
                </m:r>
                <m:f>
                  <m:fPr>
                    <m:ctrlPr>
                      <w:rPr>
                        <w:rFonts w:ascii="Cambria Math" w:hAnsi="Cambria Math" w:cs="Times New Roman"/>
                        <w:i/>
                        <w:lang w:eastAsia="ru-RU"/>
                      </w:rPr>
                    </m:ctrlPr>
                  </m:fPr>
                  <m:num>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m:t>
                        </m:r>
                        <m:r>
                          <w:rPr>
                            <w:rFonts w:ascii="Cambria Math" w:cs="Times New Roman"/>
                            <w:lang w:eastAsia="ru-RU"/>
                          </w:rPr>
                          <m:t>.</m:t>
                        </m:r>
                        <m:r>
                          <w:rPr>
                            <w:rFonts w:cs="Times New Roman"/>
                            <w:lang w:eastAsia="ru-RU"/>
                          </w:rPr>
                          <m:t>к</m:t>
                        </m:r>
                        <m:r>
                          <w:rPr>
                            <w:rFonts w:ascii="Cambria Math" w:cs="Times New Roman"/>
                            <w:lang w:eastAsia="ru-RU"/>
                          </w:rPr>
                          <m:t>.</m:t>
                        </m:r>
                      </m:sub>
                    </m:sSub>
                    <m:r>
                      <w:rPr>
                        <w:rFonts w:cs="Times New Roman"/>
                        <w:lang w:eastAsia="ru-RU"/>
                      </w:rPr>
                      <m:t>×</m:t>
                    </m:r>
                    <m:r>
                      <w:rPr>
                        <w:rFonts w:ascii="Cambria Math" w:cs="Times New Roman"/>
                        <w:lang w:eastAsia="ru-RU"/>
                      </w:rPr>
                      <m:t>100</m:t>
                    </m:r>
                  </m:num>
                  <m:den>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den>
                </m:f>
              </m:oMath>
            </m:oMathPara>
          </w:p>
        </w:tc>
        <w:tc>
          <w:tcPr>
            <w:tcW w:w="2780" w:type="dxa"/>
          </w:tcPr>
          <w:p w:rsidR="009C5D0B" w:rsidRPr="00D36868" w:rsidRDefault="009C5D0B" w:rsidP="004F3E2D">
            <w:pPr>
              <w:contextualSpacing/>
              <w:rPr>
                <w:rFonts w:cs="Times New Roman"/>
                <w:lang w:eastAsia="ru-RU"/>
              </w:rPr>
            </w:pPr>
            <w:r w:rsidRPr="00D36868">
              <w:rPr>
                <w:rFonts w:cs="Times New Roman"/>
                <w:lang w:eastAsia="ru-RU"/>
              </w:rPr>
              <w:t>Инд – Индикатор;</w:t>
            </w:r>
          </w:p>
          <w:p w:rsidR="009C5D0B" w:rsidRPr="00D36868" w:rsidRDefault="00BA2FB3" w:rsidP="004F3E2D">
            <w:pPr>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m:t>
                  </m:r>
                  <m:r>
                    <w:rPr>
                      <w:rFonts w:ascii="Cambria Math" w:cs="Times New Roman"/>
                      <w:lang w:eastAsia="ru-RU"/>
                    </w:rPr>
                    <m:t>.</m:t>
                  </m:r>
                  <m:r>
                    <w:rPr>
                      <w:rFonts w:cs="Times New Roman"/>
                      <w:lang w:eastAsia="ru-RU"/>
                    </w:rPr>
                    <m:t>к</m:t>
                  </m:r>
                  <m:r>
                    <w:rPr>
                      <w:rFonts w:ascii="Cambria Math" w:cs="Times New Roman"/>
                      <w:lang w:eastAsia="ru-RU"/>
                    </w:rPr>
                    <m:t>.</m:t>
                  </m:r>
                  <m:r>
                    <w:rPr>
                      <w:rFonts w:cs="Times New Roman"/>
                      <w:lang w:eastAsia="ru-RU"/>
                    </w:rPr>
                    <m:t>-</m:t>
                  </m:r>
                </m:sub>
              </m:sSub>
            </m:oMath>
            <w:r w:rsidR="009C5D0B" w:rsidRPr="00D36868">
              <w:rPr>
                <w:rFonts w:cs="Times New Roman"/>
                <w:lang w:eastAsia="ru-RU"/>
              </w:rPr>
              <w:t xml:space="preserve"> численности обучающихся по программам общего образования, участвующих в олимпиадах и конкурсах различного уровня,</w:t>
            </w:r>
          </w:p>
          <w:p w:rsidR="009C5D0B" w:rsidRPr="00D36868" w:rsidRDefault="00BA2FB3" w:rsidP="004F3E2D">
            <w:pPr>
              <w:autoSpaceDE w:val="0"/>
              <w:autoSpaceDN w:val="0"/>
              <w:adjustRightInd w:val="0"/>
              <w:ind w:firstLine="45"/>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oMath>
            <w:r w:rsidR="009C5D0B" w:rsidRPr="00D36868">
              <w:rPr>
                <w:rFonts w:cs="Times New Roman"/>
                <w:lang w:eastAsia="ru-RU"/>
              </w:rPr>
              <w:t xml:space="preserve"> - численности </w:t>
            </w:r>
            <w:proofErr w:type="gramStart"/>
            <w:r w:rsidR="009C5D0B" w:rsidRPr="00D36868">
              <w:rPr>
                <w:rFonts w:cs="Times New Roman"/>
                <w:lang w:eastAsia="ru-RU"/>
              </w:rPr>
              <w:t>обучающихся</w:t>
            </w:r>
            <w:proofErr w:type="gramEnd"/>
            <w:r w:rsidR="009C5D0B" w:rsidRPr="00D36868">
              <w:rPr>
                <w:rFonts w:cs="Times New Roman"/>
                <w:lang w:eastAsia="ru-RU"/>
              </w:rPr>
              <w:t xml:space="preserve"> по программам общего образования.</w:t>
            </w:r>
          </w:p>
        </w:tc>
        <w:tc>
          <w:tcPr>
            <w:tcW w:w="2552"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управления образования,</w:t>
            </w:r>
          </w:p>
          <w:p w:rsidR="009C5D0B" w:rsidRPr="00D36868" w:rsidRDefault="00917CAB" w:rsidP="004F3E2D">
            <w:pPr>
              <w:pStyle w:val="ConsPlusNormal"/>
              <w:contextualSpacing/>
              <w:rPr>
                <w:rFonts w:ascii="Times New Roman" w:hAnsi="Times New Roman" w:cs="Times New Roman"/>
                <w:szCs w:val="22"/>
              </w:rPr>
            </w:pPr>
            <w:r>
              <w:rPr>
                <w:rFonts w:ascii="Times New Roman" w:hAnsi="Times New Roman" w:cs="Times New Roman"/>
                <w:szCs w:val="22"/>
              </w:rPr>
              <w:t>Ведомственный отчет</w:t>
            </w:r>
          </w:p>
        </w:tc>
        <w:tc>
          <w:tcPr>
            <w:tcW w:w="1559"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Периодическая отчетность</w:t>
            </w:r>
          </w:p>
        </w:tc>
        <w:tc>
          <w:tcPr>
            <w:tcW w:w="1475"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Годовая</w:t>
            </w:r>
          </w:p>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 xml:space="preserve">на 01 января года, следующего за </w:t>
            </w:r>
            <w:proofErr w:type="gramStart"/>
            <w:r w:rsidRPr="00D36868">
              <w:rPr>
                <w:rFonts w:ascii="Times New Roman" w:hAnsi="Times New Roman" w:cs="Times New Roman"/>
                <w:szCs w:val="22"/>
              </w:rPr>
              <w:t>отчетным</w:t>
            </w:r>
            <w:proofErr w:type="gramEnd"/>
          </w:p>
        </w:tc>
      </w:tr>
      <w:tr w:rsidR="009C5D0B" w:rsidRPr="00D36868" w:rsidTr="00D36868">
        <w:trPr>
          <w:trHeight w:val="20"/>
        </w:trPr>
        <w:tc>
          <w:tcPr>
            <w:tcW w:w="846" w:type="dxa"/>
          </w:tcPr>
          <w:p w:rsidR="009C5D0B" w:rsidRPr="00D36868" w:rsidRDefault="009C5D0B" w:rsidP="004F3E2D">
            <w:pPr>
              <w:autoSpaceDE w:val="0"/>
              <w:autoSpaceDN w:val="0"/>
              <w:adjustRightInd w:val="0"/>
              <w:ind w:firstLine="45"/>
              <w:contextualSpacing/>
              <w:rPr>
                <w:rFonts w:cs="Times New Roman"/>
                <w:lang w:eastAsia="ru-RU"/>
              </w:rPr>
            </w:pPr>
            <w:r w:rsidRPr="00D36868">
              <w:rPr>
                <w:rFonts w:cs="Times New Roman"/>
                <w:lang w:eastAsia="ru-RU"/>
              </w:rPr>
              <w:t>1.2.1.1.</w:t>
            </w:r>
          </w:p>
        </w:tc>
        <w:tc>
          <w:tcPr>
            <w:tcW w:w="2409" w:type="dxa"/>
          </w:tcPr>
          <w:p w:rsidR="009C5D0B" w:rsidRPr="00D36868" w:rsidRDefault="009C5D0B" w:rsidP="004F3E2D">
            <w:pPr>
              <w:autoSpaceDE w:val="0"/>
              <w:autoSpaceDN w:val="0"/>
              <w:adjustRightInd w:val="0"/>
              <w:ind w:firstLine="45"/>
              <w:contextualSpacing/>
              <w:rPr>
                <w:rFonts w:cs="Times New Roman"/>
                <w:lang w:eastAsia="ru-RU"/>
              </w:rPr>
            </w:pPr>
            <w:r w:rsidRPr="00D36868">
              <w:rPr>
                <w:rFonts w:cs="Times New Roman"/>
                <w:lang w:eastAsia="ru-RU"/>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789" w:type="dxa"/>
            <w:vAlign w:val="center"/>
          </w:tcPr>
          <w:p w:rsidR="009C5D0B" w:rsidRPr="00D36868" w:rsidRDefault="009C5D0B" w:rsidP="0089264F">
            <w:pPr>
              <w:autoSpaceDE w:val="0"/>
              <w:autoSpaceDN w:val="0"/>
              <w:adjustRightInd w:val="0"/>
              <w:ind w:firstLine="45"/>
              <w:contextualSpacing/>
              <w:jc w:val="center"/>
              <w:rPr>
                <w:rFonts w:cs="Times New Roman"/>
                <w:lang w:eastAsia="ru-RU"/>
              </w:rPr>
            </w:pPr>
            <w:r w:rsidRPr="00D36868">
              <w:rPr>
                <w:rFonts w:cs="Times New Roman"/>
                <w:lang w:eastAsia="ru-RU"/>
              </w:rPr>
              <w:t>%</w:t>
            </w:r>
          </w:p>
        </w:tc>
        <w:tc>
          <w:tcPr>
            <w:tcW w:w="1275" w:type="dxa"/>
          </w:tcPr>
          <w:p w:rsidR="009C5D0B" w:rsidRPr="00D36868" w:rsidRDefault="009C5D0B" w:rsidP="004F3E2D">
            <w:pPr>
              <w:pStyle w:val="ConsPlusNormal"/>
              <w:contextualSpacing/>
              <w:rPr>
                <w:rFonts w:ascii="Times New Roman" w:hAnsi="Times New Roman" w:cs="Times New Roman"/>
                <w:szCs w:val="22"/>
              </w:rPr>
            </w:pPr>
          </w:p>
        </w:tc>
        <w:tc>
          <w:tcPr>
            <w:tcW w:w="2192" w:type="dxa"/>
            <w:vAlign w:val="center"/>
          </w:tcPr>
          <w:p w:rsidR="009C5D0B" w:rsidRPr="00D36868" w:rsidRDefault="009C5D0B" w:rsidP="00445CEB">
            <w:pPr>
              <w:contextualSpacing/>
              <w:jc w:val="center"/>
              <w:rPr>
                <w:rFonts w:cs="Times New Roman"/>
              </w:rPr>
            </w:pPr>
            <m:oMathPara>
              <m:oMath>
                <m:r>
                  <w:rPr>
                    <w:rFonts w:cs="Times New Roman"/>
                    <w:lang w:eastAsia="ru-RU"/>
                  </w:rPr>
                  <m:t>Инд</m:t>
                </m:r>
                <m:r>
                  <w:rPr>
                    <w:rFonts w:ascii="Cambria Math" w:cs="Times New Roman"/>
                    <w:lang w:eastAsia="ru-RU"/>
                  </w:rPr>
                  <m:t>=</m:t>
                </m:r>
                <m:f>
                  <m:fPr>
                    <m:ctrlPr>
                      <w:rPr>
                        <w:rFonts w:ascii="Cambria Math" w:hAnsi="Cambria Math" w:cs="Times New Roman"/>
                        <w:i/>
                        <w:lang w:eastAsia="ru-RU"/>
                      </w:rPr>
                    </m:ctrlPr>
                  </m:fPr>
                  <m:num>
                    <m:sSub>
                      <m:sSubPr>
                        <m:ctrlPr>
                          <w:rPr>
                            <w:rFonts w:ascii="Cambria Math" w:hAnsi="Cambria Math" w:cs="Times New Roman"/>
                            <w:i/>
                            <w:lang w:eastAsia="ru-RU"/>
                          </w:rPr>
                        </m:ctrlPr>
                      </m:sSubPr>
                      <m:e>
                        <m:r>
                          <w:rPr>
                            <w:rFonts w:cs="Times New Roman"/>
                            <w:lang w:eastAsia="ru-RU"/>
                          </w:rPr>
                          <m:t>О</m:t>
                        </m:r>
                      </m:e>
                      <m:sub>
                        <m:r>
                          <w:rPr>
                            <w:rFonts w:cs="Times New Roman"/>
                            <w:lang w:eastAsia="ru-RU"/>
                          </w:rPr>
                          <m:t>доп</m:t>
                        </m:r>
                        <m:r>
                          <w:rPr>
                            <w:rFonts w:ascii="Cambria Math" w:cs="Times New Roman"/>
                            <w:lang w:eastAsia="ru-RU"/>
                          </w:rPr>
                          <m:t>.</m:t>
                        </m:r>
                        <m:r>
                          <w:rPr>
                            <w:rFonts w:cs="Times New Roman"/>
                            <w:lang w:eastAsia="ru-RU"/>
                          </w:rPr>
                          <m:t>обр</m:t>
                        </m:r>
                        <m:r>
                          <w:rPr>
                            <w:rFonts w:ascii="Cambria Math" w:cs="Times New Roman"/>
                            <w:lang w:eastAsia="ru-RU"/>
                          </w:rPr>
                          <m:t>.</m:t>
                        </m:r>
                      </m:sub>
                    </m:sSub>
                    <m:r>
                      <w:rPr>
                        <w:rFonts w:cs="Times New Roman"/>
                        <w:lang w:eastAsia="ru-RU"/>
                      </w:rPr>
                      <m:t>×</m:t>
                    </m:r>
                    <m:r>
                      <w:rPr>
                        <w:rFonts w:ascii="Cambria Math" w:cs="Times New Roman"/>
                        <w:lang w:eastAsia="ru-RU"/>
                      </w:rPr>
                      <m:t>100</m:t>
                    </m:r>
                  </m:num>
                  <m:den>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den>
                </m:f>
              </m:oMath>
            </m:oMathPara>
          </w:p>
        </w:tc>
        <w:tc>
          <w:tcPr>
            <w:tcW w:w="2780" w:type="dxa"/>
          </w:tcPr>
          <w:p w:rsidR="009C5D0B" w:rsidRPr="00D36868" w:rsidRDefault="009C5D0B" w:rsidP="004F3E2D">
            <w:pPr>
              <w:contextualSpacing/>
              <w:rPr>
                <w:rFonts w:cs="Times New Roman"/>
                <w:lang w:eastAsia="ru-RU"/>
              </w:rPr>
            </w:pPr>
            <w:r w:rsidRPr="00D36868">
              <w:rPr>
                <w:rFonts w:cs="Times New Roman"/>
                <w:lang w:eastAsia="ru-RU"/>
              </w:rPr>
              <w:t>Инд – Индикатор;</w:t>
            </w:r>
          </w:p>
          <w:p w:rsidR="009C5D0B" w:rsidRPr="00D36868" w:rsidRDefault="00BA2FB3" w:rsidP="004F3E2D">
            <w:pPr>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О</m:t>
                  </m:r>
                </m:e>
                <m:sub>
                  <m:r>
                    <w:rPr>
                      <w:rFonts w:cs="Times New Roman"/>
                      <w:lang w:eastAsia="ru-RU"/>
                    </w:rPr>
                    <m:t>доп</m:t>
                  </m:r>
                  <m:r>
                    <w:rPr>
                      <w:rFonts w:ascii="Cambria Math" w:cs="Times New Roman"/>
                      <w:lang w:eastAsia="ru-RU"/>
                    </w:rPr>
                    <m:t>.</m:t>
                  </m:r>
                  <m:r>
                    <w:rPr>
                      <w:rFonts w:cs="Times New Roman"/>
                      <w:lang w:eastAsia="ru-RU"/>
                    </w:rPr>
                    <m:t>обр</m:t>
                  </m:r>
                  <m:r>
                    <w:rPr>
                      <w:rFonts w:ascii="Cambria Math" w:cs="Times New Roman"/>
                      <w:lang w:eastAsia="ru-RU"/>
                    </w:rPr>
                    <m:t>.</m:t>
                  </m:r>
                </m:sub>
              </m:sSub>
            </m:oMath>
            <w:r w:rsidR="009C5D0B" w:rsidRPr="00D36868">
              <w:rPr>
                <w:rFonts w:cs="Times New Roman"/>
                <w:lang w:eastAsia="ru-RU"/>
              </w:rPr>
              <w:t xml:space="preserve"> - численность детей, получающих услуги дополнительного образования,</w:t>
            </w:r>
          </w:p>
          <w:p w:rsidR="009C5D0B" w:rsidRPr="00D36868" w:rsidRDefault="00BA2FB3" w:rsidP="004F3E2D">
            <w:pPr>
              <w:contextualSpacing/>
              <w:rPr>
                <w:rFonts w:cs="Times New Roman"/>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oMath>
            <w:r w:rsidR="009C5D0B" w:rsidRPr="00D36868">
              <w:rPr>
                <w:rFonts w:cs="Times New Roman"/>
                <w:lang w:eastAsia="ru-RU"/>
              </w:rPr>
              <w:t xml:space="preserve"> - общая численность детей в возрасте 5-18 лет.</w:t>
            </w:r>
          </w:p>
        </w:tc>
        <w:tc>
          <w:tcPr>
            <w:tcW w:w="2552"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Данные Росстата,</w:t>
            </w:r>
          </w:p>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управления образования,</w:t>
            </w:r>
          </w:p>
          <w:p w:rsidR="009C5D0B" w:rsidRPr="00D36868" w:rsidRDefault="009C5D0B" w:rsidP="004F3E2D">
            <w:pPr>
              <w:pStyle w:val="ConsPlusNormal"/>
              <w:contextualSpacing/>
              <w:rPr>
                <w:rFonts w:ascii="Times New Roman" w:hAnsi="Times New Roman" w:cs="Times New Roman"/>
                <w:szCs w:val="22"/>
              </w:rPr>
            </w:pPr>
          </w:p>
        </w:tc>
        <w:tc>
          <w:tcPr>
            <w:tcW w:w="1559"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Периодическая отчетность</w:t>
            </w:r>
          </w:p>
        </w:tc>
        <w:tc>
          <w:tcPr>
            <w:tcW w:w="1475"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Годовая</w:t>
            </w:r>
          </w:p>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 xml:space="preserve">на 01 января года, следующего за </w:t>
            </w:r>
            <w:proofErr w:type="gramStart"/>
            <w:r w:rsidRPr="00D36868">
              <w:rPr>
                <w:rFonts w:ascii="Times New Roman" w:hAnsi="Times New Roman" w:cs="Times New Roman"/>
                <w:szCs w:val="22"/>
              </w:rPr>
              <w:t>отчетным</w:t>
            </w:r>
            <w:proofErr w:type="gramEnd"/>
          </w:p>
        </w:tc>
      </w:tr>
      <w:tr w:rsidR="009C5D0B" w:rsidRPr="00D36868" w:rsidTr="00D36868">
        <w:trPr>
          <w:trHeight w:val="20"/>
        </w:trPr>
        <w:tc>
          <w:tcPr>
            <w:tcW w:w="846" w:type="dxa"/>
          </w:tcPr>
          <w:p w:rsidR="009C5D0B" w:rsidRPr="00D36868" w:rsidRDefault="009C5D0B" w:rsidP="004F3E2D">
            <w:pPr>
              <w:autoSpaceDE w:val="0"/>
              <w:autoSpaceDN w:val="0"/>
              <w:adjustRightInd w:val="0"/>
              <w:ind w:firstLine="45"/>
              <w:contextualSpacing/>
              <w:rPr>
                <w:rFonts w:cs="Times New Roman"/>
                <w:lang w:eastAsia="ru-RU"/>
              </w:rPr>
            </w:pPr>
            <w:r w:rsidRPr="00D36868">
              <w:rPr>
                <w:rFonts w:cs="Times New Roman"/>
                <w:lang w:eastAsia="ru-RU"/>
              </w:rPr>
              <w:t>1.2.1.2.</w:t>
            </w:r>
          </w:p>
        </w:tc>
        <w:tc>
          <w:tcPr>
            <w:tcW w:w="2409" w:type="dxa"/>
          </w:tcPr>
          <w:p w:rsidR="009C5D0B" w:rsidRPr="00D36868" w:rsidRDefault="009C5D0B" w:rsidP="004F3E2D">
            <w:pPr>
              <w:autoSpaceDE w:val="0"/>
              <w:autoSpaceDN w:val="0"/>
              <w:adjustRightInd w:val="0"/>
              <w:ind w:firstLine="45"/>
              <w:contextualSpacing/>
              <w:rPr>
                <w:rFonts w:cs="Times New Roman"/>
                <w:lang w:eastAsia="ru-RU"/>
              </w:rPr>
            </w:pPr>
            <w:r w:rsidRPr="00D36868">
              <w:rPr>
                <w:rFonts w:cs="Times New Roman"/>
                <w:lang w:eastAsia="ru-RU"/>
              </w:rPr>
              <w:t xml:space="preserve">Охват организованными формами отдыха и оздоровления детей школьного возраста </w:t>
            </w:r>
          </w:p>
        </w:tc>
        <w:tc>
          <w:tcPr>
            <w:tcW w:w="789" w:type="dxa"/>
            <w:vAlign w:val="center"/>
          </w:tcPr>
          <w:p w:rsidR="009C5D0B" w:rsidRPr="00D36868" w:rsidRDefault="009C5D0B" w:rsidP="0089264F">
            <w:pPr>
              <w:autoSpaceDE w:val="0"/>
              <w:autoSpaceDN w:val="0"/>
              <w:adjustRightInd w:val="0"/>
              <w:ind w:firstLine="45"/>
              <w:contextualSpacing/>
              <w:jc w:val="center"/>
              <w:rPr>
                <w:rFonts w:cs="Times New Roman"/>
                <w:lang w:eastAsia="ru-RU"/>
              </w:rPr>
            </w:pPr>
            <w:r w:rsidRPr="00D36868">
              <w:rPr>
                <w:rFonts w:cs="Times New Roman"/>
                <w:lang w:eastAsia="ru-RU"/>
              </w:rPr>
              <w:t>%</w:t>
            </w:r>
          </w:p>
        </w:tc>
        <w:tc>
          <w:tcPr>
            <w:tcW w:w="1275" w:type="dxa"/>
          </w:tcPr>
          <w:p w:rsidR="009C5D0B" w:rsidRPr="00D36868" w:rsidRDefault="009C5D0B" w:rsidP="004F3E2D">
            <w:pPr>
              <w:pStyle w:val="ConsPlusNormal"/>
              <w:contextualSpacing/>
              <w:rPr>
                <w:rFonts w:ascii="Times New Roman" w:hAnsi="Times New Roman" w:cs="Times New Roman"/>
                <w:szCs w:val="22"/>
              </w:rPr>
            </w:pPr>
          </w:p>
        </w:tc>
        <w:tc>
          <w:tcPr>
            <w:tcW w:w="2192" w:type="dxa"/>
            <w:vAlign w:val="center"/>
          </w:tcPr>
          <w:p w:rsidR="009C5D0B" w:rsidRPr="00D36868" w:rsidRDefault="009C5D0B" w:rsidP="00445CEB">
            <w:pPr>
              <w:contextualSpacing/>
              <w:jc w:val="center"/>
              <w:rPr>
                <w:rFonts w:cs="Times New Roman"/>
              </w:rPr>
            </w:pPr>
            <m:oMathPara>
              <m:oMath>
                <m:r>
                  <w:rPr>
                    <w:rFonts w:cs="Times New Roman"/>
                    <w:lang w:eastAsia="ru-RU"/>
                  </w:rPr>
                  <m:t>Инд</m:t>
                </m:r>
                <m:r>
                  <w:rPr>
                    <w:rFonts w:ascii="Cambria Math" w:cs="Times New Roman"/>
                    <w:lang w:eastAsia="ru-RU"/>
                  </w:rPr>
                  <m:t>=</m:t>
                </m:r>
                <m:f>
                  <m:fPr>
                    <m:ctrlPr>
                      <w:rPr>
                        <w:rFonts w:ascii="Cambria Math" w:hAnsi="Cambria Math" w:cs="Times New Roman"/>
                        <w:i/>
                        <w:lang w:eastAsia="ru-RU"/>
                      </w:rPr>
                    </m:ctrlPr>
                  </m:fPr>
                  <m:num>
                    <m:sSub>
                      <m:sSubPr>
                        <m:ctrlPr>
                          <w:rPr>
                            <w:rFonts w:ascii="Cambria Math" w:hAnsi="Cambria Math" w:cs="Times New Roman"/>
                            <w:i/>
                            <w:lang w:eastAsia="ru-RU"/>
                          </w:rPr>
                        </m:ctrlPr>
                      </m:sSubPr>
                      <m:e>
                        <m:r>
                          <w:rPr>
                            <w:rFonts w:cs="Times New Roman"/>
                            <w:lang w:eastAsia="ru-RU"/>
                          </w:rPr>
                          <m:t>О</m:t>
                        </m:r>
                      </m:e>
                      <m:sub>
                        <m:r>
                          <w:rPr>
                            <w:rFonts w:cs="Times New Roman"/>
                            <w:lang w:eastAsia="ru-RU"/>
                          </w:rPr>
                          <m:t>о</m:t>
                        </m:r>
                        <m:r>
                          <w:rPr>
                            <w:rFonts w:ascii="Cambria Math" w:cs="Times New Roman"/>
                            <w:lang w:eastAsia="ru-RU"/>
                          </w:rPr>
                          <m:t>.</m:t>
                        </m:r>
                        <m:r>
                          <w:rPr>
                            <w:rFonts w:cs="Times New Roman"/>
                            <w:lang w:eastAsia="ru-RU"/>
                          </w:rPr>
                          <m:t>оз</m:t>
                        </m:r>
                        <m:r>
                          <w:rPr>
                            <w:rFonts w:ascii="Cambria Math" w:cs="Times New Roman"/>
                            <w:lang w:eastAsia="ru-RU"/>
                          </w:rPr>
                          <m:t>.</m:t>
                        </m:r>
                      </m:sub>
                    </m:sSub>
                    <m:r>
                      <w:rPr>
                        <w:rFonts w:cs="Times New Roman"/>
                        <w:lang w:eastAsia="ru-RU"/>
                      </w:rPr>
                      <m:t>×</m:t>
                    </m:r>
                    <m:r>
                      <w:rPr>
                        <w:rFonts w:ascii="Cambria Math" w:cs="Times New Roman"/>
                        <w:lang w:eastAsia="ru-RU"/>
                      </w:rPr>
                      <m:t>100</m:t>
                    </m:r>
                  </m:num>
                  <m:den>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den>
                </m:f>
              </m:oMath>
            </m:oMathPara>
          </w:p>
        </w:tc>
        <w:tc>
          <w:tcPr>
            <w:tcW w:w="2780" w:type="dxa"/>
          </w:tcPr>
          <w:p w:rsidR="009C5D0B" w:rsidRPr="00D36868" w:rsidRDefault="009C5D0B" w:rsidP="004F3E2D">
            <w:pPr>
              <w:contextualSpacing/>
              <w:rPr>
                <w:rFonts w:cs="Times New Roman"/>
                <w:lang w:eastAsia="ru-RU"/>
              </w:rPr>
            </w:pPr>
            <w:r w:rsidRPr="00D36868">
              <w:rPr>
                <w:rFonts w:cs="Times New Roman"/>
                <w:lang w:eastAsia="ru-RU"/>
              </w:rPr>
              <w:t>Инд – Индикатор;</w:t>
            </w:r>
          </w:p>
          <w:p w:rsidR="009C5D0B" w:rsidRPr="00D36868" w:rsidRDefault="00BA2FB3" w:rsidP="004F3E2D">
            <w:pPr>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m:t>
                  </m:r>
                  <m:r>
                    <w:rPr>
                      <w:rFonts w:ascii="Cambria Math" w:cs="Times New Roman"/>
                      <w:lang w:eastAsia="ru-RU"/>
                    </w:rPr>
                    <m:t>.</m:t>
                  </m:r>
                  <m:r>
                    <w:rPr>
                      <w:rFonts w:cs="Times New Roman"/>
                      <w:lang w:eastAsia="ru-RU"/>
                    </w:rPr>
                    <m:t>к</m:t>
                  </m:r>
                  <m:r>
                    <w:rPr>
                      <w:rFonts w:ascii="Cambria Math" w:cs="Times New Roman"/>
                      <w:lang w:eastAsia="ru-RU"/>
                    </w:rPr>
                    <m:t>.</m:t>
                  </m:r>
                  <m:r>
                    <w:rPr>
                      <w:rFonts w:cs="Times New Roman"/>
                      <w:lang w:eastAsia="ru-RU"/>
                    </w:rPr>
                    <m:t>-</m:t>
                  </m:r>
                </m:sub>
              </m:sSub>
            </m:oMath>
            <w:r w:rsidR="009C5D0B" w:rsidRPr="00D36868">
              <w:rPr>
                <w:rFonts w:cs="Times New Roman"/>
                <w:lang w:eastAsia="ru-RU"/>
              </w:rPr>
              <w:t xml:space="preserve"> численности обучающихся охваченных организованными формами отдыха и оздоровления детей школьного возраста,</w:t>
            </w:r>
          </w:p>
          <w:p w:rsidR="009C5D0B" w:rsidRPr="00D36868" w:rsidRDefault="009C5D0B" w:rsidP="004F3E2D">
            <w:pPr>
              <w:contextualSpacing/>
              <w:rPr>
                <w:rFonts w:cs="Times New Roman"/>
              </w:rPr>
            </w:pPr>
            <m:oMath>
              <m:r>
                <w:rPr>
                  <w:rFonts w:ascii="Cambria Math" w:cs="Times New Roman"/>
                  <w:lang w:eastAsia="ru-RU"/>
                </w:rPr>
                <w:lastRenderedPageBreak/>
                <m:t xml:space="preserve"> </m:t>
              </m:r>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oMath>
            <w:r w:rsidRPr="00D36868">
              <w:rPr>
                <w:rFonts w:cs="Times New Roman"/>
                <w:lang w:eastAsia="ru-RU"/>
              </w:rPr>
              <w:t xml:space="preserve"> - общая численность детей школьного возраста.</w:t>
            </w:r>
          </w:p>
        </w:tc>
        <w:tc>
          <w:tcPr>
            <w:tcW w:w="2552"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lastRenderedPageBreak/>
              <w:t>управления образования,</w:t>
            </w:r>
          </w:p>
          <w:p w:rsidR="009C5D0B" w:rsidRPr="00D36868" w:rsidRDefault="00917CAB" w:rsidP="004F3E2D">
            <w:pPr>
              <w:pStyle w:val="ConsPlusNormal"/>
              <w:contextualSpacing/>
              <w:rPr>
                <w:rFonts w:ascii="Times New Roman" w:hAnsi="Times New Roman" w:cs="Times New Roman"/>
                <w:szCs w:val="22"/>
              </w:rPr>
            </w:pPr>
            <w:r>
              <w:rPr>
                <w:rFonts w:ascii="Times New Roman" w:hAnsi="Times New Roman" w:cs="Times New Roman"/>
                <w:szCs w:val="22"/>
              </w:rPr>
              <w:t>Ведомственный отчет</w:t>
            </w:r>
          </w:p>
        </w:tc>
        <w:tc>
          <w:tcPr>
            <w:tcW w:w="1559"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Мониторинг показателя</w:t>
            </w:r>
          </w:p>
        </w:tc>
        <w:tc>
          <w:tcPr>
            <w:tcW w:w="1475"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Годовая</w:t>
            </w:r>
          </w:p>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 xml:space="preserve">на 01 января года, следующего за </w:t>
            </w:r>
            <w:proofErr w:type="gramStart"/>
            <w:r w:rsidRPr="00D36868">
              <w:rPr>
                <w:rFonts w:ascii="Times New Roman" w:hAnsi="Times New Roman" w:cs="Times New Roman"/>
                <w:szCs w:val="22"/>
              </w:rPr>
              <w:t>отчетным</w:t>
            </w:r>
            <w:proofErr w:type="gramEnd"/>
          </w:p>
        </w:tc>
      </w:tr>
      <w:tr w:rsidR="009C5D0B" w:rsidRPr="00D36868" w:rsidTr="00D36868">
        <w:trPr>
          <w:trHeight w:val="20"/>
        </w:trPr>
        <w:tc>
          <w:tcPr>
            <w:tcW w:w="846" w:type="dxa"/>
          </w:tcPr>
          <w:p w:rsidR="009C5D0B" w:rsidRPr="00D36868" w:rsidRDefault="009C5D0B" w:rsidP="004F3E2D">
            <w:pPr>
              <w:autoSpaceDE w:val="0"/>
              <w:autoSpaceDN w:val="0"/>
              <w:adjustRightInd w:val="0"/>
              <w:contextualSpacing/>
              <w:rPr>
                <w:rFonts w:cs="Times New Roman"/>
                <w:lang w:eastAsia="ru-RU"/>
              </w:rPr>
            </w:pPr>
            <w:r w:rsidRPr="00D36868">
              <w:rPr>
                <w:rFonts w:cs="Times New Roman"/>
                <w:lang w:eastAsia="ru-RU"/>
              </w:rPr>
              <w:lastRenderedPageBreak/>
              <w:t xml:space="preserve">1.3.1.1. </w:t>
            </w:r>
          </w:p>
        </w:tc>
        <w:tc>
          <w:tcPr>
            <w:tcW w:w="2409" w:type="dxa"/>
          </w:tcPr>
          <w:p w:rsidR="009C5D0B" w:rsidRPr="00D36868" w:rsidRDefault="009C5D0B" w:rsidP="004F3E2D">
            <w:pPr>
              <w:autoSpaceDE w:val="0"/>
              <w:autoSpaceDN w:val="0"/>
              <w:adjustRightInd w:val="0"/>
              <w:ind w:firstLine="45"/>
              <w:contextualSpacing/>
              <w:rPr>
                <w:rFonts w:cs="Times New Roman"/>
                <w:lang w:eastAsia="ru-RU"/>
              </w:rPr>
            </w:pPr>
            <w:r w:rsidRPr="00D36868">
              <w:rPr>
                <w:rFonts w:cs="Times New Roman"/>
                <w:lang w:eastAsia="ru-RU"/>
              </w:rPr>
              <w:t xml:space="preserve">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789" w:type="dxa"/>
            <w:vAlign w:val="center"/>
          </w:tcPr>
          <w:p w:rsidR="009C5D0B" w:rsidRPr="00D36868" w:rsidRDefault="009C5D0B" w:rsidP="0089264F">
            <w:pPr>
              <w:autoSpaceDE w:val="0"/>
              <w:autoSpaceDN w:val="0"/>
              <w:adjustRightInd w:val="0"/>
              <w:ind w:firstLine="45"/>
              <w:contextualSpacing/>
              <w:jc w:val="center"/>
              <w:rPr>
                <w:rFonts w:cs="Times New Roman"/>
                <w:lang w:eastAsia="ru-RU"/>
              </w:rPr>
            </w:pPr>
            <w:r w:rsidRPr="00D36868">
              <w:rPr>
                <w:rFonts w:cs="Times New Roman"/>
                <w:lang w:eastAsia="ru-RU"/>
              </w:rPr>
              <w:t>%</w:t>
            </w:r>
          </w:p>
        </w:tc>
        <w:tc>
          <w:tcPr>
            <w:tcW w:w="1275" w:type="dxa"/>
          </w:tcPr>
          <w:p w:rsidR="009C5D0B" w:rsidRPr="00D36868" w:rsidRDefault="009C5D0B" w:rsidP="004F3E2D">
            <w:pPr>
              <w:pStyle w:val="ConsPlusNormal"/>
              <w:contextualSpacing/>
              <w:rPr>
                <w:rFonts w:ascii="Times New Roman" w:hAnsi="Times New Roman" w:cs="Times New Roman"/>
                <w:szCs w:val="22"/>
              </w:rPr>
            </w:pPr>
          </w:p>
        </w:tc>
        <w:tc>
          <w:tcPr>
            <w:tcW w:w="2192" w:type="dxa"/>
            <w:vAlign w:val="center"/>
          </w:tcPr>
          <w:p w:rsidR="009C5D0B" w:rsidRPr="00D36868" w:rsidRDefault="009C5D0B" w:rsidP="00445CEB">
            <w:pPr>
              <w:autoSpaceDE w:val="0"/>
              <w:autoSpaceDN w:val="0"/>
              <w:adjustRightInd w:val="0"/>
              <w:ind w:firstLine="45"/>
              <w:contextualSpacing/>
              <w:jc w:val="center"/>
              <w:rPr>
                <w:rFonts w:cs="Times New Roman"/>
                <w:lang w:eastAsia="ru-RU"/>
              </w:rPr>
            </w:pPr>
            <m:oMathPara>
              <m:oMath>
                <m:r>
                  <w:rPr>
                    <w:rFonts w:cs="Times New Roman"/>
                    <w:lang w:eastAsia="ru-RU"/>
                  </w:rPr>
                  <m:t>Инд</m:t>
                </m:r>
                <m:r>
                  <w:rPr>
                    <w:rFonts w:ascii="Cambria Math" w:cs="Times New Roman"/>
                    <w:lang w:eastAsia="ru-RU"/>
                  </w:rPr>
                  <m:t>=</m:t>
                </m:r>
                <m:f>
                  <m:fPr>
                    <m:ctrlPr>
                      <w:rPr>
                        <w:rFonts w:ascii="Cambria Math" w:hAnsi="Cambria Math" w:cs="Times New Roman"/>
                        <w:i/>
                        <w:lang w:eastAsia="ru-RU"/>
                      </w:rPr>
                    </m:ctrlPr>
                  </m:fPr>
                  <m:num>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атт</m:t>
                        </m:r>
                      </m:sub>
                    </m:sSub>
                    <m:r>
                      <w:rPr>
                        <w:rFonts w:cs="Times New Roman"/>
                        <w:lang w:eastAsia="ru-RU"/>
                      </w:rPr>
                      <m:t>×</m:t>
                    </m:r>
                    <m:r>
                      <w:rPr>
                        <w:rFonts w:ascii="Cambria Math" w:cs="Times New Roman"/>
                        <w:lang w:eastAsia="ru-RU"/>
                      </w:rPr>
                      <m:t>100</m:t>
                    </m:r>
                  </m:num>
                  <m:den>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den>
                </m:f>
              </m:oMath>
            </m:oMathPara>
          </w:p>
        </w:tc>
        <w:tc>
          <w:tcPr>
            <w:tcW w:w="2780" w:type="dxa"/>
          </w:tcPr>
          <w:p w:rsidR="009C5D0B" w:rsidRPr="00D36868" w:rsidRDefault="009C5D0B" w:rsidP="004F3E2D">
            <w:pPr>
              <w:contextualSpacing/>
              <w:rPr>
                <w:rFonts w:cs="Times New Roman"/>
                <w:lang w:eastAsia="ru-RU"/>
              </w:rPr>
            </w:pPr>
            <w:r w:rsidRPr="00D36868">
              <w:rPr>
                <w:rFonts w:cs="Times New Roman"/>
                <w:lang w:eastAsia="ru-RU"/>
              </w:rPr>
              <w:t>Инд – Индикатор;</w:t>
            </w:r>
          </w:p>
          <w:p w:rsidR="009C5D0B" w:rsidRPr="00D36868" w:rsidRDefault="00BA2FB3" w:rsidP="004F3E2D">
            <w:pPr>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m:t>
                  </m:r>
                  <m:r>
                    <w:rPr>
                      <w:rFonts w:ascii="Cambria Math" w:cs="Times New Roman"/>
                      <w:lang w:eastAsia="ru-RU"/>
                    </w:rPr>
                    <m:t>.</m:t>
                  </m:r>
                  <m:r>
                    <w:rPr>
                      <w:rFonts w:cs="Times New Roman"/>
                      <w:lang w:eastAsia="ru-RU"/>
                    </w:rPr>
                    <m:t>к</m:t>
                  </m:r>
                  <m:r>
                    <w:rPr>
                      <w:rFonts w:ascii="Cambria Math" w:cs="Times New Roman"/>
                      <w:lang w:eastAsia="ru-RU"/>
                    </w:rPr>
                    <m:t>.</m:t>
                  </m:r>
                  <m:r>
                    <w:rPr>
                      <w:rFonts w:cs="Times New Roman"/>
                      <w:lang w:eastAsia="ru-RU"/>
                    </w:rPr>
                    <m:t>-</m:t>
                  </m:r>
                </m:sub>
              </m:sSub>
            </m:oMath>
            <w:r w:rsidR="009C5D0B" w:rsidRPr="00D36868">
              <w:rPr>
                <w:rFonts w:cs="Times New Roman"/>
                <w:lang w:eastAsia="ru-RU"/>
              </w:rPr>
              <w:t xml:space="preserve"> численности аттестованных руководящих и педагогических работников,</w:t>
            </w:r>
          </w:p>
          <w:p w:rsidR="009C5D0B" w:rsidRPr="00D36868" w:rsidRDefault="00BA2FB3" w:rsidP="004F3E2D">
            <w:pPr>
              <w:autoSpaceDE w:val="0"/>
              <w:autoSpaceDN w:val="0"/>
              <w:adjustRightInd w:val="0"/>
              <w:ind w:firstLine="45"/>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oMath>
            <w:r w:rsidR="009C5D0B" w:rsidRPr="00D36868">
              <w:rPr>
                <w:rFonts w:cs="Times New Roman"/>
                <w:lang w:eastAsia="ru-RU"/>
              </w:rPr>
              <w:t xml:space="preserve"> - общая численность руководящих и педагогических работников</w:t>
            </w:r>
          </w:p>
        </w:tc>
        <w:tc>
          <w:tcPr>
            <w:tcW w:w="2552"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управления образования,</w:t>
            </w:r>
          </w:p>
          <w:p w:rsidR="009C5D0B" w:rsidRPr="00D36868" w:rsidRDefault="00917CAB" w:rsidP="004F3E2D">
            <w:pPr>
              <w:pStyle w:val="ConsPlusNormal"/>
              <w:contextualSpacing/>
              <w:rPr>
                <w:rFonts w:ascii="Times New Roman" w:hAnsi="Times New Roman" w:cs="Times New Roman"/>
                <w:szCs w:val="22"/>
              </w:rPr>
            </w:pPr>
            <w:r>
              <w:rPr>
                <w:rFonts w:ascii="Times New Roman" w:hAnsi="Times New Roman" w:cs="Times New Roman"/>
                <w:szCs w:val="22"/>
              </w:rPr>
              <w:t>Ведомственный отчет</w:t>
            </w:r>
          </w:p>
        </w:tc>
        <w:tc>
          <w:tcPr>
            <w:tcW w:w="1559"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Периодическая отчетность</w:t>
            </w:r>
          </w:p>
        </w:tc>
        <w:tc>
          <w:tcPr>
            <w:tcW w:w="1475"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Ежегодно на начало учебного года</w:t>
            </w:r>
          </w:p>
        </w:tc>
      </w:tr>
      <w:tr w:rsidR="009C5D0B" w:rsidRPr="00D36868" w:rsidTr="00D36868">
        <w:trPr>
          <w:trHeight w:val="20"/>
        </w:trPr>
        <w:tc>
          <w:tcPr>
            <w:tcW w:w="846" w:type="dxa"/>
          </w:tcPr>
          <w:p w:rsidR="009C5D0B" w:rsidRPr="00D36868" w:rsidRDefault="009C5D0B" w:rsidP="004F3E2D">
            <w:pPr>
              <w:autoSpaceDE w:val="0"/>
              <w:autoSpaceDN w:val="0"/>
              <w:adjustRightInd w:val="0"/>
              <w:contextualSpacing/>
              <w:rPr>
                <w:rFonts w:cs="Times New Roman"/>
                <w:lang w:eastAsia="ru-RU"/>
              </w:rPr>
            </w:pPr>
            <w:r w:rsidRPr="00D36868">
              <w:rPr>
                <w:rFonts w:cs="Times New Roman"/>
                <w:lang w:eastAsia="ru-RU"/>
              </w:rPr>
              <w:t>1.3.1.2.</w:t>
            </w:r>
          </w:p>
        </w:tc>
        <w:tc>
          <w:tcPr>
            <w:tcW w:w="2409" w:type="dxa"/>
          </w:tcPr>
          <w:p w:rsidR="009C5D0B" w:rsidRPr="00D36868" w:rsidRDefault="009C5D0B" w:rsidP="004F3E2D">
            <w:pPr>
              <w:autoSpaceDE w:val="0"/>
              <w:autoSpaceDN w:val="0"/>
              <w:adjustRightInd w:val="0"/>
              <w:ind w:firstLine="45"/>
              <w:contextualSpacing/>
              <w:rPr>
                <w:rFonts w:cs="Times New Roman"/>
                <w:lang w:eastAsia="ru-RU"/>
              </w:rPr>
            </w:pPr>
            <w:r w:rsidRPr="00D36868">
              <w:rPr>
                <w:rFonts w:cs="Times New Roman"/>
                <w:lang w:eastAsia="ru-RU"/>
              </w:rPr>
              <w:t>Удельный вес числа ОО, в отношении которых проведена независимая оценка качества образования не реже, чем 1 раз в три года</w:t>
            </w:r>
          </w:p>
        </w:tc>
        <w:tc>
          <w:tcPr>
            <w:tcW w:w="789" w:type="dxa"/>
            <w:vAlign w:val="center"/>
          </w:tcPr>
          <w:p w:rsidR="009C5D0B" w:rsidRPr="00D36868" w:rsidRDefault="009C5D0B" w:rsidP="0089264F">
            <w:pPr>
              <w:autoSpaceDE w:val="0"/>
              <w:autoSpaceDN w:val="0"/>
              <w:adjustRightInd w:val="0"/>
              <w:ind w:firstLine="45"/>
              <w:contextualSpacing/>
              <w:jc w:val="center"/>
              <w:rPr>
                <w:rFonts w:cs="Times New Roman"/>
                <w:lang w:eastAsia="ru-RU"/>
              </w:rPr>
            </w:pPr>
            <w:r w:rsidRPr="00D36868">
              <w:rPr>
                <w:rFonts w:cs="Times New Roman"/>
                <w:lang w:eastAsia="ru-RU"/>
              </w:rPr>
              <w:t>%</w:t>
            </w:r>
          </w:p>
        </w:tc>
        <w:tc>
          <w:tcPr>
            <w:tcW w:w="1275" w:type="dxa"/>
          </w:tcPr>
          <w:p w:rsidR="009C5D0B" w:rsidRPr="00D36868" w:rsidRDefault="009C5D0B" w:rsidP="004F3E2D">
            <w:pPr>
              <w:pStyle w:val="ConsPlusNormal"/>
              <w:contextualSpacing/>
              <w:rPr>
                <w:rFonts w:ascii="Times New Roman" w:hAnsi="Times New Roman" w:cs="Times New Roman"/>
                <w:szCs w:val="22"/>
              </w:rPr>
            </w:pPr>
          </w:p>
        </w:tc>
        <w:tc>
          <w:tcPr>
            <w:tcW w:w="2192" w:type="dxa"/>
            <w:vAlign w:val="center"/>
          </w:tcPr>
          <w:p w:rsidR="009C5D0B" w:rsidRPr="00D36868" w:rsidRDefault="009C5D0B" w:rsidP="00445CEB">
            <w:pPr>
              <w:autoSpaceDE w:val="0"/>
              <w:autoSpaceDN w:val="0"/>
              <w:adjustRightInd w:val="0"/>
              <w:ind w:firstLine="45"/>
              <w:contextualSpacing/>
              <w:jc w:val="center"/>
              <w:rPr>
                <w:rFonts w:cs="Times New Roman"/>
                <w:lang w:eastAsia="ru-RU"/>
              </w:rPr>
            </w:pPr>
            <m:oMathPara>
              <m:oMath>
                <m:r>
                  <w:rPr>
                    <w:rFonts w:cs="Times New Roman"/>
                    <w:lang w:eastAsia="ru-RU"/>
                  </w:rPr>
                  <m:t>Инд</m:t>
                </m:r>
                <m:r>
                  <w:rPr>
                    <w:rFonts w:ascii="Cambria Math" w:cs="Times New Roman"/>
                    <w:lang w:eastAsia="ru-RU"/>
                  </w:rPr>
                  <m:t>=</m:t>
                </m:r>
                <m:f>
                  <m:fPr>
                    <m:ctrlPr>
                      <w:rPr>
                        <w:rFonts w:ascii="Cambria Math" w:hAnsi="Cambria Math" w:cs="Times New Roman"/>
                        <w:i/>
                        <w:lang w:eastAsia="ru-RU"/>
                      </w:rPr>
                    </m:ctrlPr>
                  </m:fPr>
                  <m:num>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оо</m:t>
                        </m:r>
                        <m:r>
                          <w:rPr>
                            <w:rFonts w:ascii="Cambria Math" w:cs="Times New Roman"/>
                            <w:lang w:eastAsia="ru-RU"/>
                          </w:rPr>
                          <m:t>.</m:t>
                        </m:r>
                        <m:r>
                          <w:rPr>
                            <w:rFonts w:cs="Times New Roman"/>
                            <w:lang w:eastAsia="ru-RU"/>
                          </w:rPr>
                          <m:t>пр</m:t>
                        </m:r>
                        <m:r>
                          <w:rPr>
                            <w:rFonts w:ascii="Cambria Math" w:cs="Times New Roman"/>
                            <w:lang w:eastAsia="ru-RU"/>
                          </w:rPr>
                          <m:t>.</m:t>
                        </m:r>
                      </m:sub>
                    </m:sSub>
                    <m:r>
                      <w:rPr>
                        <w:rFonts w:cs="Times New Roman"/>
                        <w:lang w:eastAsia="ru-RU"/>
                      </w:rPr>
                      <m:t>×</m:t>
                    </m:r>
                    <m:r>
                      <w:rPr>
                        <w:rFonts w:ascii="Cambria Math" w:cs="Times New Roman"/>
                        <w:lang w:eastAsia="ru-RU"/>
                      </w:rPr>
                      <m:t>100</m:t>
                    </m:r>
                  </m:num>
                  <m:den>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den>
                </m:f>
              </m:oMath>
            </m:oMathPara>
          </w:p>
        </w:tc>
        <w:tc>
          <w:tcPr>
            <w:tcW w:w="2780" w:type="dxa"/>
          </w:tcPr>
          <w:p w:rsidR="009C5D0B" w:rsidRPr="00D36868" w:rsidRDefault="009C5D0B" w:rsidP="004F3E2D">
            <w:pPr>
              <w:contextualSpacing/>
              <w:rPr>
                <w:rFonts w:cs="Times New Roman"/>
                <w:lang w:eastAsia="ru-RU"/>
              </w:rPr>
            </w:pPr>
            <w:r w:rsidRPr="00D36868">
              <w:rPr>
                <w:rFonts w:cs="Times New Roman"/>
                <w:lang w:eastAsia="ru-RU"/>
              </w:rPr>
              <w:t>Инд – Индикатор;</w:t>
            </w:r>
          </w:p>
          <w:p w:rsidR="009C5D0B" w:rsidRPr="00D36868" w:rsidRDefault="00BA2FB3" w:rsidP="004F3E2D">
            <w:pPr>
              <w:autoSpaceDE w:val="0"/>
              <w:autoSpaceDN w:val="0"/>
              <w:adjustRightInd w:val="0"/>
              <w:ind w:firstLine="45"/>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оо</m:t>
                  </m:r>
                  <m:r>
                    <w:rPr>
                      <w:rFonts w:ascii="Cambria Math" w:cs="Times New Roman"/>
                      <w:lang w:eastAsia="ru-RU"/>
                    </w:rPr>
                    <m:t>.</m:t>
                  </m:r>
                  <m:r>
                    <w:rPr>
                      <w:rFonts w:cs="Times New Roman"/>
                      <w:lang w:eastAsia="ru-RU"/>
                    </w:rPr>
                    <m:t>пр</m:t>
                  </m:r>
                  <m:r>
                    <w:rPr>
                      <w:rFonts w:ascii="Cambria Math" w:cs="Times New Roman"/>
                      <w:lang w:eastAsia="ru-RU"/>
                    </w:rPr>
                    <m:t xml:space="preserve">.  </m:t>
                  </m:r>
                  <m:r>
                    <w:rPr>
                      <w:rFonts w:cs="Times New Roman"/>
                      <w:lang w:eastAsia="ru-RU"/>
                    </w:rPr>
                    <m:t>-</m:t>
                  </m:r>
                </m:sub>
              </m:sSub>
            </m:oMath>
            <w:r w:rsidR="009C5D0B" w:rsidRPr="00D36868">
              <w:rPr>
                <w:rFonts w:cs="Times New Roman"/>
                <w:lang w:eastAsia="ru-RU"/>
              </w:rPr>
              <w:t xml:space="preserve"> численность числа ОО, в отношении которых проведена независимая оценка качества образования не реже, чем 1 раз в три года,</w:t>
            </w:r>
          </w:p>
          <w:p w:rsidR="009C5D0B" w:rsidRPr="00D36868" w:rsidRDefault="009C5D0B" w:rsidP="004F3E2D">
            <w:pPr>
              <w:autoSpaceDE w:val="0"/>
              <w:autoSpaceDN w:val="0"/>
              <w:adjustRightInd w:val="0"/>
              <w:ind w:firstLine="45"/>
              <w:contextualSpacing/>
              <w:rPr>
                <w:rFonts w:cs="Times New Roman"/>
                <w:lang w:eastAsia="ru-RU"/>
              </w:rPr>
            </w:pPr>
            <m:oMath>
              <m:r>
                <w:rPr>
                  <w:rFonts w:ascii="Cambria Math" w:cs="Times New Roman"/>
                  <w:lang w:eastAsia="ru-RU"/>
                </w:rPr>
                <m:t xml:space="preserve"> </m:t>
              </m:r>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oMath>
            <w:r w:rsidRPr="00D36868">
              <w:rPr>
                <w:rFonts w:cs="Times New Roman"/>
                <w:lang w:eastAsia="ru-RU"/>
              </w:rPr>
              <w:t xml:space="preserve"> - общая численность числа ОО</w:t>
            </w:r>
          </w:p>
        </w:tc>
        <w:tc>
          <w:tcPr>
            <w:tcW w:w="2552"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управления образования,</w:t>
            </w:r>
          </w:p>
          <w:p w:rsidR="009C5D0B" w:rsidRPr="00D36868" w:rsidRDefault="009C5D0B" w:rsidP="004F3E2D">
            <w:pPr>
              <w:pStyle w:val="ConsPlusNormal"/>
              <w:contextualSpacing/>
              <w:rPr>
                <w:rFonts w:ascii="Times New Roman" w:hAnsi="Times New Roman" w:cs="Times New Roman"/>
                <w:szCs w:val="22"/>
              </w:rPr>
            </w:pPr>
          </w:p>
        </w:tc>
        <w:tc>
          <w:tcPr>
            <w:tcW w:w="1559"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Периодическая отчетность</w:t>
            </w:r>
          </w:p>
        </w:tc>
        <w:tc>
          <w:tcPr>
            <w:tcW w:w="1475"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Ежегодно на начало учебного года</w:t>
            </w:r>
          </w:p>
        </w:tc>
      </w:tr>
      <w:tr w:rsidR="009C5D0B" w:rsidRPr="00D36868" w:rsidTr="00D36868">
        <w:trPr>
          <w:trHeight w:val="20"/>
        </w:trPr>
        <w:tc>
          <w:tcPr>
            <w:tcW w:w="846" w:type="dxa"/>
          </w:tcPr>
          <w:p w:rsidR="009C5D0B" w:rsidRPr="00D36868" w:rsidRDefault="009C5D0B" w:rsidP="004F3E2D">
            <w:pPr>
              <w:autoSpaceDE w:val="0"/>
              <w:autoSpaceDN w:val="0"/>
              <w:adjustRightInd w:val="0"/>
              <w:contextualSpacing/>
              <w:rPr>
                <w:rFonts w:cs="Times New Roman"/>
                <w:lang w:eastAsia="ru-RU"/>
              </w:rPr>
            </w:pPr>
            <w:r w:rsidRPr="00D36868">
              <w:rPr>
                <w:rFonts w:cs="Times New Roman"/>
                <w:lang w:eastAsia="ru-RU"/>
              </w:rPr>
              <w:t xml:space="preserve">1.4.1.1. </w:t>
            </w:r>
          </w:p>
        </w:tc>
        <w:tc>
          <w:tcPr>
            <w:tcW w:w="2409" w:type="dxa"/>
          </w:tcPr>
          <w:p w:rsidR="009C5D0B" w:rsidRPr="00D36868" w:rsidRDefault="009C5D0B" w:rsidP="004F3E2D">
            <w:pPr>
              <w:autoSpaceDE w:val="0"/>
              <w:autoSpaceDN w:val="0"/>
              <w:adjustRightInd w:val="0"/>
              <w:ind w:firstLine="19"/>
              <w:contextualSpacing/>
              <w:rPr>
                <w:rFonts w:cs="Times New Roman"/>
                <w:lang w:eastAsia="ru-RU"/>
              </w:rPr>
            </w:pPr>
            <w:proofErr w:type="gramStart"/>
            <w:r w:rsidRPr="00D36868">
              <w:rPr>
                <w:rFonts w:cs="Times New Roman"/>
                <w:lang w:eastAsia="ru-RU"/>
              </w:rPr>
              <w:t xml:space="preserve">Доля обучающихся, принявших участие в районных мероприятиях патриотической направленности, в общем количестве обучающихся </w:t>
            </w:r>
            <w:proofErr w:type="gramEnd"/>
          </w:p>
        </w:tc>
        <w:tc>
          <w:tcPr>
            <w:tcW w:w="789" w:type="dxa"/>
            <w:vAlign w:val="center"/>
          </w:tcPr>
          <w:p w:rsidR="009C5D0B" w:rsidRPr="00D36868" w:rsidRDefault="009C5D0B" w:rsidP="0089264F">
            <w:pPr>
              <w:pStyle w:val="ConsPlusNormal"/>
              <w:contextualSpacing/>
              <w:jc w:val="center"/>
              <w:rPr>
                <w:rFonts w:ascii="Times New Roman" w:hAnsi="Times New Roman" w:cs="Times New Roman"/>
                <w:szCs w:val="22"/>
              </w:rPr>
            </w:pPr>
          </w:p>
        </w:tc>
        <w:tc>
          <w:tcPr>
            <w:tcW w:w="1275" w:type="dxa"/>
          </w:tcPr>
          <w:p w:rsidR="009C5D0B" w:rsidRPr="00D36868" w:rsidRDefault="009C5D0B" w:rsidP="004F3E2D">
            <w:pPr>
              <w:pStyle w:val="ConsPlusNormal"/>
              <w:contextualSpacing/>
              <w:rPr>
                <w:rFonts w:ascii="Times New Roman" w:hAnsi="Times New Roman" w:cs="Times New Roman"/>
                <w:szCs w:val="22"/>
              </w:rPr>
            </w:pPr>
          </w:p>
        </w:tc>
        <w:tc>
          <w:tcPr>
            <w:tcW w:w="2192" w:type="dxa"/>
            <w:vAlign w:val="center"/>
          </w:tcPr>
          <w:p w:rsidR="009C5D0B" w:rsidRPr="00D36868" w:rsidRDefault="009C5D0B" w:rsidP="00445CEB">
            <w:pPr>
              <w:contextualSpacing/>
              <w:jc w:val="center"/>
              <w:rPr>
                <w:rFonts w:cs="Times New Roman"/>
              </w:rPr>
            </w:pPr>
            <m:oMathPara>
              <m:oMath>
                <m:r>
                  <w:rPr>
                    <w:rFonts w:cs="Times New Roman"/>
                    <w:lang w:eastAsia="ru-RU"/>
                  </w:rPr>
                  <m:t>Инд</m:t>
                </m:r>
                <m:r>
                  <w:rPr>
                    <w:rFonts w:ascii="Cambria Math" w:cs="Times New Roman"/>
                    <w:lang w:eastAsia="ru-RU"/>
                  </w:rPr>
                  <m:t>=</m:t>
                </m:r>
                <m:f>
                  <m:fPr>
                    <m:ctrlPr>
                      <w:rPr>
                        <w:rFonts w:ascii="Cambria Math" w:hAnsi="Cambria Math" w:cs="Times New Roman"/>
                        <w:i/>
                        <w:lang w:eastAsia="ru-RU"/>
                      </w:rPr>
                    </m:ctrlPr>
                  </m:fPr>
                  <m:num>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р</m:t>
                        </m:r>
                        <m:r>
                          <w:rPr>
                            <w:rFonts w:ascii="Cambria Math" w:cs="Times New Roman"/>
                            <w:lang w:eastAsia="ru-RU"/>
                          </w:rPr>
                          <m:t>.</m:t>
                        </m:r>
                        <m:r>
                          <w:rPr>
                            <w:rFonts w:cs="Times New Roman"/>
                            <w:lang w:eastAsia="ru-RU"/>
                          </w:rPr>
                          <m:t>м</m:t>
                        </m:r>
                        <m:r>
                          <w:rPr>
                            <w:rFonts w:ascii="Cambria Math" w:cs="Times New Roman"/>
                            <w:lang w:eastAsia="ru-RU"/>
                          </w:rPr>
                          <m:t>.</m:t>
                        </m:r>
                      </m:sub>
                    </m:sSub>
                    <m:r>
                      <w:rPr>
                        <w:rFonts w:cs="Times New Roman"/>
                        <w:lang w:eastAsia="ru-RU"/>
                      </w:rPr>
                      <m:t>×</m:t>
                    </m:r>
                    <m:r>
                      <w:rPr>
                        <w:rFonts w:ascii="Cambria Math" w:cs="Times New Roman"/>
                        <w:lang w:eastAsia="ru-RU"/>
                      </w:rPr>
                      <m:t>100</m:t>
                    </m:r>
                  </m:num>
                  <m:den>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den>
                </m:f>
              </m:oMath>
            </m:oMathPara>
          </w:p>
        </w:tc>
        <w:tc>
          <w:tcPr>
            <w:tcW w:w="2780" w:type="dxa"/>
          </w:tcPr>
          <w:p w:rsidR="009C5D0B" w:rsidRPr="00D36868" w:rsidRDefault="009C5D0B" w:rsidP="004F3E2D">
            <w:pPr>
              <w:contextualSpacing/>
              <w:rPr>
                <w:rFonts w:cs="Times New Roman"/>
                <w:lang w:eastAsia="ru-RU"/>
              </w:rPr>
            </w:pPr>
            <w:r w:rsidRPr="00D36868">
              <w:rPr>
                <w:rFonts w:cs="Times New Roman"/>
                <w:lang w:eastAsia="ru-RU"/>
              </w:rPr>
              <w:t>Инд – Индикатор;</w:t>
            </w:r>
          </w:p>
          <w:p w:rsidR="009C5D0B" w:rsidRPr="00D36868" w:rsidRDefault="00BA2FB3" w:rsidP="004F3E2D">
            <w:pPr>
              <w:autoSpaceDE w:val="0"/>
              <w:autoSpaceDN w:val="0"/>
              <w:adjustRightInd w:val="0"/>
              <w:ind w:firstLine="45"/>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р</m:t>
                  </m:r>
                  <m:r>
                    <w:rPr>
                      <w:rFonts w:ascii="Cambria Math" w:cs="Times New Roman"/>
                      <w:lang w:eastAsia="ru-RU"/>
                    </w:rPr>
                    <m:t>.</m:t>
                  </m:r>
                  <m:r>
                    <w:rPr>
                      <w:rFonts w:cs="Times New Roman"/>
                      <w:lang w:eastAsia="ru-RU"/>
                    </w:rPr>
                    <m:t>м</m:t>
                  </m:r>
                  <m:r>
                    <w:rPr>
                      <w:rFonts w:ascii="Cambria Math" w:cs="Times New Roman"/>
                      <w:lang w:eastAsia="ru-RU"/>
                    </w:rPr>
                    <m:t xml:space="preserve">.  </m:t>
                  </m:r>
                  <m:r>
                    <w:rPr>
                      <w:rFonts w:cs="Times New Roman"/>
                      <w:lang w:eastAsia="ru-RU"/>
                    </w:rPr>
                    <m:t>-</m:t>
                  </m:r>
                </m:sub>
              </m:sSub>
            </m:oMath>
            <w:r w:rsidR="009C5D0B" w:rsidRPr="00D36868">
              <w:rPr>
                <w:rFonts w:cs="Times New Roman"/>
                <w:lang w:eastAsia="ru-RU"/>
              </w:rPr>
              <w:t xml:space="preserve"> </w:t>
            </w:r>
            <w:proofErr w:type="gramStart"/>
            <w:r w:rsidR="009C5D0B" w:rsidRPr="00D36868">
              <w:rPr>
                <w:rFonts w:cs="Times New Roman"/>
                <w:lang w:eastAsia="ru-RU"/>
              </w:rPr>
              <w:t>численность обучающихся, принявших участие в районных мероприятиях патриотической направленности,</w:t>
            </w:r>
            <w:proofErr w:type="gramEnd"/>
          </w:p>
          <w:p w:rsidR="009C5D0B" w:rsidRPr="00D36868" w:rsidRDefault="009C5D0B" w:rsidP="004F3E2D">
            <w:pPr>
              <w:contextualSpacing/>
              <w:rPr>
                <w:rFonts w:cs="Times New Roman"/>
              </w:rPr>
            </w:pPr>
            <m:oMath>
              <m:r>
                <w:rPr>
                  <w:rFonts w:ascii="Cambria Math" w:cs="Times New Roman"/>
                  <w:lang w:eastAsia="ru-RU"/>
                </w:rPr>
                <m:t xml:space="preserve"> </m:t>
              </m:r>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oMath>
            <w:r w:rsidRPr="00D36868">
              <w:rPr>
                <w:rFonts w:cs="Times New Roman"/>
                <w:lang w:eastAsia="ru-RU"/>
              </w:rPr>
              <w:t xml:space="preserve"> - общая численность </w:t>
            </w:r>
            <w:proofErr w:type="gramStart"/>
            <w:r w:rsidRPr="00D36868">
              <w:rPr>
                <w:rFonts w:cs="Times New Roman"/>
                <w:lang w:eastAsia="ru-RU"/>
              </w:rPr>
              <w:t>обучающихся</w:t>
            </w:r>
            <w:proofErr w:type="gramEnd"/>
          </w:p>
        </w:tc>
        <w:tc>
          <w:tcPr>
            <w:tcW w:w="2552"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управления образования,</w:t>
            </w:r>
          </w:p>
          <w:p w:rsidR="009C5D0B" w:rsidRPr="00D36868" w:rsidRDefault="00917CAB" w:rsidP="004F3E2D">
            <w:pPr>
              <w:pStyle w:val="ConsPlusNormal"/>
              <w:contextualSpacing/>
              <w:rPr>
                <w:rFonts w:ascii="Times New Roman" w:hAnsi="Times New Roman" w:cs="Times New Roman"/>
                <w:szCs w:val="22"/>
              </w:rPr>
            </w:pPr>
            <w:r>
              <w:rPr>
                <w:rFonts w:ascii="Times New Roman" w:hAnsi="Times New Roman" w:cs="Times New Roman"/>
                <w:szCs w:val="22"/>
              </w:rPr>
              <w:t>Ведомственный отчет</w:t>
            </w:r>
          </w:p>
        </w:tc>
        <w:tc>
          <w:tcPr>
            <w:tcW w:w="1559"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Периодическая отчетность</w:t>
            </w:r>
          </w:p>
        </w:tc>
        <w:tc>
          <w:tcPr>
            <w:tcW w:w="1475"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Ежегодно на конец учебного года</w:t>
            </w:r>
          </w:p>
        </w:tc>
      </w:tr>
      <w:tr w:rsidR="009C5D0B" w:rsidRPr="00D36868" w:rsidTr="00D36868">
        <w:trPr>
          <w:trHeight w:val="20"/>
        </w:trPr>
        <w:tc>
          <w:tcPr>
            <w:tcW w:w="846" w:type="dxa"/>
          </w:tcPr>
          <w:p w:rsidR="009C5D0B" w:rsidRPr="00D36868" w:rsidRDefault="009C5D0B" w:rsidP="004F3E2D">
            <w:pPr>
              <w:autoSpaceDE w:val="0"/>
              <w:autoSpaceDN w:val="0"/>
              <w:adjustRightInd w:val="0"/>
              <w:ind w:firstLine="45"/>
              <w:contextualSpacing/>
              <w:rPr>
                <w:rFonts w:cs="Times New Roman"/>
                <w:lang w:eastAsia="ru-RU"/>
              </w:rPr>
            </w:pPr>
            <w:r w:rsidRPr="00D36868">
              <w:rPr>
                <w:rFonts w:cs="Times New Roman"/>
                <w:lang w:eastAsia="ru-RU"/>
              </w:rPr>
              <w:t xml:space="preserve">1.4.1.2. </w:t>
            </w:r>
          </w:p>
        </w:tc>
        <w:tc>
          <w:tcPr>
            <w:tcW w:w="2409" w:type="dxa"/>
          </w:tcPr>
          <w:p w:rsidR="009C5D0B" w:rsidRPr="00D36868" w:rsidRDefault="009C5D0B" w:rsidP="004F3E2D">
            <w:pPr>
              <w:autoSpaceDE w:val="0"/>
              <w:autoSpaceDN w:val="0"/>
              <w:adjustRightInd w:val="0"/>
              <w:ind w:firstLine="19"/>
              <w:contextualSpacing/>
              <w:rPr>
                <w:rFonts w:cs="Times New Roman"/>
                <w:lang w:eastAsia="ru-RU"/>
              </w:rPr>
            </w:pPr>
            <w:r w:rsidRPr="00D36868">
              <w:rPr>
                <w:rFonts w:cs="Times New Roman"/>
                <w:lang w:eastAsia="ru-RU"/>
              </w:rPr>
              <w:t xml:space="preserve">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w:t>
            </w:r>
            <w:r w:rsidRPr="00D36868">
              <w:rPr>
                <w:rFonts w:cs="Times New Roman"/>
                <w:lang w:eastAsia="ru-RU"/>
              </w:rPr>
              <w:lastRenderedPageBreak/>
              <w:t xml:space="preserve">военно-патриотического профиля, в общем количестве молодежи призывного возраста </w:t>
            </w:r>
          </w:p>
        </w:tc>
        <w:tc>
          <w:tcPr>
            <w:tcW w:w="789" w:type="dxa"/>
            <w:vAlign w:val="center"/>
          </w:tcPr>
          <w:p w:rsidR="009C5D0B" w:rsidRPr="00D36868" w:rsidRDefault="009C5D0B" w:rsidP="0089264F">
            <w:pPr>
              <w:pStyle w:val="ConsPlusNormal"/>
              <w:contextualSpacing/>
              <w:jc w:val="center"/>
              <w:rPr>
                <w:rFonts w:ascii="Times New Roman" w:hAnsi="Times New Roman" w:cs="Times New Roman"/>
                <w:szCs w:val="22"/>
              </w:rPr>
            </w:pPr>
          </w:p>
        </w:tc>
        <w:tc>
          <w:tcPr>
            <w:tcW w:w="1275" w:type="dxa"/>
          </w:tcPr>
          <w:p w:rsidR="009C5D0B" w:rsidRPr="00D36868" w:rsidRDefault="009C5D0B" w:rsidP="004F3E2D">
            <w:pPr>
              <w:pStyle w:val="ConsPlusNormal"/>
              <w:contextualSpacing/>
              <w:rPr>
                <w:rFonts w:ascii="Times New Roman" w:hAnsi="Times New Roman" w:cs="Times New Roman"/>
                <w:szCs w:val="22"/>
              </w:rPr>
            </w:pPr>
          </w:p>
        </w:tc>
        <w:tc>
          <w:tcPr>
            <w:tcW w:w="2192" w:type="dxa"/>
            <w:vAlign w:val="center"/>
          </w:tcPr>
          <w:p w:rsidR="009C5D0B" w:rsidRPr="00D36868" w:rsidRDefault="009C5D0B" w:rsidP="00445CEB">
            <w:pPr>
              <w:contextualSpacing/>
              <w:jc w:val="center"/>
              <w:rPr>
                <w:rFonts w:cs="Times New Roman"/>
              </w:rPr>
            </w:pPr>
            <m:oMathPara>
              <m:oMath>
                <m:r>
                  <w:rPr>
                    <w:rFonts w:cs="Times New Roman"/>
                    <w:lang w:eastAsia="ru-RU"/>
                  </w:rPr>
                  <m:t>Инд</m:t>
                </m:r>
                <m:r>
                  <w:rPr>
                    <w:rFonts w:ascii="Cambria Math" w:cs="Times New Roman"/>
                    <w:lang w:eastAsia="ru-RU"/>
                  </w:rPr>
                  <m:t>=</m:t>
                </m:r>
                <m:f>
                  <m:fPr>
                    <m:ctrlPr>
                      <w:rPr>
                        <w:rFonts w:ascii="Cambria Math" w:hAnsi="Cambria Math" w:cs="Times New Roman"/>
                        <w:i/>
                        <w:lang w:eastAsia="ru-RU"/>
                      </w:rPr>
                    </m:ctrlPr>
                  </m:fPr>
                  <m:num>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к</m:t>
                        </m:r>
                        <m:r>
                          <w:rPr>
                            <w:rFonts w:ascii="Cambria Math" w:cs="Times New Roman"/>
                            <w:lang w:eastAsia="ru-RU"/>
                          </w:rPr>
                          <m:t>.</m:t>
                        </m:r>
                        <m:r>
                          <w:rPr>
                            <w:rFonts w:cs="Times New Roman"/>
                            <w:lang w:eastAsia="ru-RU"/>
                          </w:rPr>
                          <m:t>у</m:t>
                        </m:r>
                        <m:r>
                          <w:rPr>
                            <w:rFonts w:ascii="Cambria Math" w:cs="Times New Roman"/>
                            <w:lang w:eastAsia="ru-RU"/>
                          </w:rPr>
                          <m:t>.</m:t>
                        </m:r>
                      </m:sub>
                    </m:sSub>
                    <m:r>
                      <w:rPr>
                        <w:rFonts w:cs="Times New Roman"/>
                        <w:lang w:eastAsia="ru-RU"/>
                      </w:rPr>
                      <m:t>×</m:t>
                    </m:r>
                    <m:r>
                      <w:rPr>
                        <w:rFonts w:ascii="Cambria Math" w:cs="Times New Roman"/>
                        <w:lang w:eastAsia="ru-RU"/>
                      </w:rPr>
                      <m:t>100</m:t>
                    </m:r>
                  </m:num>
                  <m:den>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den>
                </m:f>
              </m:oMath>
            </m:oMathPara>
          </w:p>
        </w:tc>
        <w:tc>
          <w:tcPr>
            <w:tcW w:w="2780" w:type="dxa"/>
          </w:tcPr>
          <w:p w:rsidR="009C5D0B" w:rsidRPr="00D36868" w:rsidRDefault="009C5D0B" w:rsidP="004F3E2D">
            <w:pPr>
              <w:contextualSpacing/>
              <w:rPr>
                <w:rFonts w:cs="Times New Roman"/>
                <w:lang w:eastAsia="ru-RU"/>
              </w:rPr>
            </w:pPr>
            <w:r w:rsidRPr="00D36868">
              <w:rPr>
                <w:rFonts w:cs="Times New Roman"/>
                <w:lang w:eastAsia="ru-RU"/>
              </w:rPr>
              <w:t>Инд – Индикатор;</w:t>
            </w:r>
          </w:p>
          <w:p w:rsidR="009C5D0B" w:rsidRPr="00D36868" w:rsidRDefault="00BA2FB3" w:rsidP="004F3E2D">
            <w:pPr>
              <w:autoSpaceDE w:val="0"/>
              <w:autoSpaceDN w:val="0"/>
              <w:adjustRightInd w:val="0"/>
              <w:ind w:firstLine="45"/>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к</m:t>
                  </m:r>
                  <m:r>
                    <w:rPr>
                      <w:rFonts w:ascii="Cambria Math" w:cs="Times New Roman"/>
                      <w:lang w:eastAsia="ru-RU"/>
                    </w:rPr>
                    <m:t>.</m:t>
                  </m:r>
                  <m:r>
                    <w:rPr>
                      <w:rFonts w:cs="Times New Roman"/>
                      <w:lang w:eastAsia="ru-RU"/>
                    </w:rPr>
                    <m:t>у</m:t>
                  </m:r>
                  <m:r>
                    <w:rPr>
                      <w:rFonts w:ascii="Cambria Math" w:cs="Times New Roman"/>
                      <w:lang w:eastAsia="ru-RU"/>
                    </w:rPr>
                    <m:t xml:space="preserve">. </m:t>
                  </m:r>
                </m:sub>
              </m:sSub>
              <m:r>
                <w:rPr>
                  <w:rFonts w:cs="Times New Roman"/>
                  <w:lang w:eastAsia="ru-RU"/>
                </w:rPr>
                <m:t>-</m:t>
              </m:r>
              <m:r>
                <w:rPr>
                  <w:rFonts w:ascii="Cambria Math" w:cs="Times New Roman"/>
                  <w:lang w:eastAsia="ru-RU"/>
                </w:rPr>
                <m:t xml:space="preserve"> </m:t>
              </m:r>
            </m:oMath>
            <w:r w:rsidR="009C5D0B" w:rsidRPr="00D36868">
              <w:rPr>
                <w:rFonts w:cs="Times New Roman"/>
                <w:lang w:eastAsia="ru-RU"/>
              </w:rPr>
              <w:t>численность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w:t>
            </w:r>
            <w:r w:rsidR="009C5D0B" w:rsidRPr="00D36868">
              <w:rPr>
                <w:rFonts w:cs="Times New Roman"/>
                <w:lang w:eastAsia="ru-RU"/>
              </w:rPr>
              <w:lastRenderedPageBreak/>
              <w:t>патриотического профиля,</w:t>
            </w:r>
          </w:p>
          <w:p w:rsidR="009C5D0B" w:rsidRPr="00D36868" w:rsidRDefault="009C5D0B" w:rsidP="004F3E2D">
            <w:pPr>
              <w:contextualSpacing/>
              <w:rPr>
                <w:rFonts w:cs="Times New Roman"/>
              </w:rPr>
            </w:pPr>
            <m:oMath>
              <m:r>
                <w:rPr>
                  <w:rFonts w:ascii="Cambria Math" w:cs="Times New Roman"/>
                  <w:lang w:eastAsia="ru-RU"/>
                </w:rPr>
                <m:t xml:space="preserve"> </m:t>
              </m:r>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oMath>
            <w:r w:rsidRPr="00D36868">
              <w:rPr>
                <w:rFonts w:cs="Times New Roman"/>
                <w:lang w:eastAsia="ru-RU"/>
              </w:rPr>
              <w:t xml:space="preserve"> - общая численность молодежи призывного возраста.</w:t>
            </w:r>
          </w:p>
        </w:tc>
        <w:tc>
          <w:tcPr>
            <w:tcW w:w="2552"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lastRenderedPageBreak/>
              <w:t>управления образования,</w:t>
            </w:r>
          </w:p>
          <w:p w:rsidR="009C5D0B" w:rsidRPr="00D36868" w:rsidRDefault="00917CAB" w:rsidP="004F3E2D">
            <w:pPr>
              <w:pStyle w:val="ConsPlusNormal"/>
              <w:contextualSpacing/>
              <w:rPr>
                <w:rFonts w:ascii="Times New Roman" w:hAnsi="Times New Roman" w:cs="Times New Roman"/>
                <w:szCs w:val="22"/>
              </w:rPr>
            </w:pPr>
            <w:r>
              <w:rPr>
                <w:rFonts w:ascii="Times New Roman" w:hAnsi="Times New Roman" w:cs="Times New Roman"/>
                <w:szCs w:val="22"/>
              </w:rPr>
              <w:t>Ведомственный отчет</w:t>
            </w:r>
          </w:p>
        </w:tc>
        <w:tc>
          <w:tcPr>
            <w:tcW w:w="1559"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Периодическая отчетность</w:t>
            </w:r>
          </w:p>
        </w:tc>
        <w:tc>
          <w:tcPr>
            <w:tcW w:w="1475"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Ежегодно на конец учебного года</w:t>
            </w:r>
          </w:p>
        </w:tc>
      </w:tr>
      <w:tr w:rsidR="009C5D0B" w:rsidRPr="00D36868" w:rsidTr="00D36868">
        <w:trPr>
          <w:trHeight w:val="20"/>
        </w:trPr>
        <w:tc>
          <w:tcPr>
            <w:tcW w:w="846" w:type="dxa"/>
          </w:tcPr>
          <w:p w:rsidR="009C5D0B" w:rsidRPr="00D36868" w:rsidRDefault="009C5D0B" w:rsidP="004F3E2D">
            <w:pPr>
              <w:autoSpaceDE w:val="0"/>
              <w:autoSpaceDN w:val="0"/>
              <w:adjustRightInd w:val="0"/>
              <w:contextualSpacing/>
              <w:rPr>
                <w:rFonts w:cs="Times New Roman"/>
                <w:lang w:eastAsia="ru-RU"/>
              </w:rPr>
            </w:pPr>
            <w:r w:rsidRPr="00D36868">
              <w:rPr>
                <w:rFonts w:cs="Times New Roman"/>
                <w:lang w:eastAsia="ru-RU"/>
              </w:rPr>
              <w:lastRenderedPageBreak/>
              <w:t xml:space="preserve">1.5.1.1. </w:t>
            </w:r>
          </w:p>
        </w:tc>
        <w:tc>
          <w:tcPr>
            <w:tcW w:w="2409" w:type="dxa"/>
          </w:tcPr>
          <w:p w:rsidR="009C5D0B" w:rsidRPr="00D36868" w:rsidRDefault="009C5D0B" w:rsidP="004F3E2D">
            <w:pPr>
              <w:autoSpaceDE w:val="0"/>
              <w:autoSpaceDN w:val="0"/>
              <w:adjustRightInd w:val="0"/>
              <w:contextualSpacing/>
              <w:rPr>
                <w:rFonts w:cs="Times New Roman"/>
                <w:lang w:eastAsia="ru-RU"/>
              </w:rPr>
            </w:pPr>
            <w:r w:rsidRPr="00D36868">
              <w:rPr>
                <w:rFonts w:cs="Times New Roman"/>
                <w:lang w:eastAsia="ru-RU"/>
              </w:rPr>
              <w:t xml:space="preserve">Удельный вес численности </w:t>
            </w:r>
            <w:proofErr w:type="gramStart"/>
            <w:r w:rsidRPr="00D36868">
              <w:rPr>
                <w:rFonts w:cs="Times New Roman"/>
                <w:lang w:eastAsia="ru-RU"/>
              </w:rPr>
              <w:t>обучающихся</w:t>
            </w:r>
            <w:proofErr w:type="gramEnd"/>
            <w:r w:rsidRPr="00D36868">
              <w:rPr>
                <w:rFonts w:cs="Times New Roman"/>
                <w:lang w:eastAsia="ru-RU"/>
              </w:rPr>
              <w:t xml:space="preserve"> муниципальных ОУ, которым предоставлена возможность обучаться в соответствии с основными современными требованиями, в общей численности обучающихся </w:t>
            </w:r>
          </w:p>
        </w:tc>
        <w:tc>
          <w:tcPr>
            <w:tcW w:w="789" w:type="dxa"/>
            <w:vAlign w:val="center"/>
          </w:tcPr>
          <w:p w:rsidR="009C5D0B" w:rsidRPr="00D36868" w:rsidRDefault="009C5D0B" w:rsidP="0089264F">
            <w:pPr>
              <w:pStyle w:val="ConsPlusNormal"/>
              <w:contextualSpacing/>
              <w:jc w:val="center"/>
              <w:rPr>
                <w:rFonts w:ascii="Times New Roman" w:hAnsi="Times New Roman" w:cs="Times New Roman"/>
                <w:szCs w:val="22"/>
              </w:rPr>
            </w:pPr>
          </w:p>
        </w:tc>
        <w:tc>
          <w:tcPr>
            <w:tcW w:w="1275" w:type="dxa"/>
          </w:tcPr>
          <w:p w:rsidR="009C5D0B" w:rsidRPr="00D36868" w:rsidRDefault="009C5D0B" w:rsidP="004F3E2D">
            <w:pPr>
              <w:pStyle w:val="ConsPlusNormal"/>
              <w:contextualSpacing/>
              <w:rPr>
                <w:rFonts w:ascii="Times New Roman" w:hAnsi="Times New Roman" w:cs="Times New Roman"/>
                <w:szCs w:val="22"/>
              </w:rPr>
            </w:pPr>
          </w:p>
        </w:tc>
        <w:tc>
          <w:tcPr>
            <w:tcW w:w="2192" w:type="dxa"/>
            <w:vAlign w:val="center"/>
          </w:tcPr>
          <w:p w:rsidR="009C5D0B" w:rsidRPr="00D36868" w:rsidRDefault="009C5D0B" w:rsidP="00445CEB">
            <w:pPr>
              <w:autoSpaceDE w:val="0"/>
              <w:autoSpaceDN w:val="0"/>
              <w:adjustRightInd w:val="0"/>
              <w:contextualSpacing/>
              <w:jc w:val="center"/>
              <w:rPr>
                <w:rFonts w:cs="Times New Roman"/>
                <w:lang w:eastAsia="ru-RU"/>
              </w:rPr>
            </w:pPr>
            <m:oMathPara>
              <m:oMath>
                <m:r>
                  <w:rPr>
                    <w:rFonts w:cs="Times New Roman"/>
                    <w:lang w:eastAsia="ru-RU"/>
                  </w:rPr>
                  <m:t>Инд</m:t>
                </m:r>
                <m:r>
                  <w:rPr>
                    <w:rFonts w:ascii="Cambria Math" w:cs="Times New Roman"/>
                    <w:lang w:eastAsia="ru-RU"/>
                  </w:rPr>
                  <m:t>=</m:t>
                </m:r>
                <m:f>
                  <m:fPr>
                    <m:ctrlPr>
                      <w:rPr>
                        <w:rFonts w:ascii="Cambria Math" w:hAnsi="Cambria Math" w:cs="Times New Roman"/>
                        <w:i/>
                        <w:lang w:eastAsia="ru-RU"/>
                      </w:rPr>
                    </m:ctrlPr>
                  </m:fPr>
                  <m:num>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совр</m:t>
                        </m:r>
                        <m:r>
                          <w:rPr>
                            <w:rFonts w:ascii="Cambria Math" w:cs="Times New Roman"/>
                            <w:lang w:eastAsia="ru-RU"/>
                          </w:rPr>
                          <m:t>.</m:t>
                        </m:r>
                        <m:r>
                          <w:rPr>
                            <w:rFonts w:cs="Times New Roman"/>
                            <w:lang w:eastAsia="ru-RU"/>
                          </w:rPr>
                          <m:t>тр</m:t>
                        </m:r>
                        <m:r>
                          <w:rPr>
                            <w:rFonts w:ascii="Cambria Math" w:cs="Times New Roman"/>
                            <w:lang w:eastAsia="ru-RU"/>
                          </w:rPr>
                          <m:t>.</m:t>
                        </m:r>
                      </m:sub>
                    </m:sSub>
                    <m:r>
                      <w:rPr>
                        <w:rFonts w:cs="Times New Roman"/>
                        <w:lang w:eastAsia="ru-RU"/>
                      </w:rPr>
                      <m:t>×</m:t>
                    </m:r>
                    <m:r>
                      <w:rPr>
                        <w:rFonts w:ascii="Cambria Math" w:cs="Times New Roman"/>
                        <w:lang w:eastAsia="ru-RU"/>
                      </w:rPr>
                      <m:t>100</m:t>
                    </m:r>
                  </m:num>
                  <m:den>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den>
                </m:f>
              </m:oMath>
            </m:oMathPara>
          </w:p>
        </w:tc>
        <w:tc>
          <w:tcPr>
            <w:tcW w:w="2780" w:type="dxa"/>
          </w:tcPr>
          <w:p w:rsidR="009C5D0B" w:rsidRPr="00D36868" w:rsidRDefault="009C5D0B" w:rsidP="004F3E2D">
            <w:pPr>
              <w:contextualSpacing/>
              <w:rPr>
                <w:rFonts w:cs="Times New Roman"/>
                <w:lang w:eastAsia="ru-RU"/>
              </w:rPr>
            </w:pPr>
            <w:r w:rsidRPr="00D36868">
              <w:rPr>
                <w:rFonts w:cs="Times New Roman"/>
                <w:lang w:eastAsia="ru-RU"/>
              </w:rPr>
              <w:t>Инд – Индикатор;</w:t>
            </w:r>
          </w:p>
          <w:p w:rsidR="009C5D0B" w:rsidRPr="00D36868" w:rsidRDefault="00BA2FB3" w:rsidP="004F3E2D">
            <w:pPr>
              <w:autoSpaceDE w:val="0"/>
              <w:autoSpaceDN w:val="0"/>
              <w:adjustRightInd w:val="0"/>
              <w:ind w:firstLine="45"/>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совр</m:t>
                  </m:r>
                  <m:r>
                    <w:rPr>
                      <w:rFonts w:ascii="Cambria Math" w:cs="Times New Roman"/>
                      <w:lang w:eastAsia="ru-RU"/>
                    </w:rPr>
                    <m:t>.</m:t>
                  </m:r>
                  <m:r>
                    <w:rPr>
                      <w:rFonts w:cs="Times New Roman"/>
                      <w:lang w:eastAsia="ru-RU"/>
                    </w:rPr>
                    <m:t>тр</m:t>
                  </m:r>
                  <m:r>
                    <w:rPr>
                      <w:rFonts w:ascii="Cambria Math" w:cs="Times New Roman"/>
                      <w:lang w:eastAsia="ru-RU"/>
                    </w:rPr>
                    <m:t xml:space="preserve">. </m:t>
                  </m:r>
                </m:sub>
              </m:sSub>
              <m:r>
                <w:rPr>
                  <w:rFonts w:cs="Times New Roman"/>
                  <w:lang w:eastAsia="ru-RU"/>
                </w:rPr>
                <m:t>-</m:t>
              </m:r>
              <m:r>
                <w:rPr>
                  <w:rFonts w:ascii="Cambria Math" w:cs="Times New Roman"/>
                  <w:lang w:eastAsia="ru-RU"/>
                </w:rPr>
                <m:t xml:space="preserve"> </m:t>
              </m:r>
            </m:oMath>
            <w:r w:rsidR="009C5D0B" w:rsidRPr="00D36868">
              <w:rPr>
                <w:rFonts w:cs="Times New Roman"/>
                <w:lang w:eastAsia="ru-RU"/>
              </w:rPr>
              <w:t xml:space="preserve">численность </w:t>
            </w:r>
            <w:proofErr w:type="gramStart"/>
            <w:r w:rsidR="009C5D0B" w:rsidRPr="00D36868">
              <w:rPr>
                <w:rFonts w:cs="Times New Roman"/>
                <w:lang w:eastAsia="ru-RU"/>
              </w:rPr>
              <w:t>обучающихся</w:t>
            </w:r>
            <w:proofErr w:type="gramEnd"/>
            <w:r w:rsidR="009C5D0B" w:rsidRPr="00D36868">
              <w:rPr>
                <w:rFonts w:cs="Times New Roman"/>
                <w:lang w:eastAsia="ru-RU"/>
              </w:rPr>
              <w:t xml:space="preserve"> в муниципальных ОУ, которым предоставлена возможность обучаться в соответствии с основными современными требованиями,</w:t>
            </w:r>
          </w:p>
          <w:p w:rsidR="009C5D0B" w:rsidRPr="00D36868" w:rsidRDefault="009C5D0B" w:rsidP="004F3E2D">
            <w:pPr>
              <w:autoSpaceDE w:val="0"/>
              <w:autoSpaceDN w:val="0"/>
              <w:adjustRightInd w:val="0"/>
              <w:contextualSpacing/>
              <w:rPr>
                <w:rFonts w:cs="Times New Roman"/>
                <w:lang w:eastAsia="ru-RU"/>
              </w:rPr>
            </w:pPr>
            <m:oMath>
              <m:r>
                <w:rPr>
                  <w:rFonts w:ascii="Cambria Math" w:cs="Times New Roman"/>
                  <w:lang w:eastAsia="ru-RU"/>
                </w:rPr>
                <m:t xml:space="preserve"> </m:t>
              </m:r>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oMath>
            <w:r w:rsidRPr="00D36868">
              <w:rPr>
                <w:rFonts w:cs="Times New Roman"/>
                <w:lang w:eastAsia="ru-RU"/>
              </w:rPr>
              <w:t xml:space="preserve"> - общая численность </w:t>
            </w:r>
            <w:proofErr w:type="gramStart"/>
            <w:r w:rsidRPr="00D36868">
              <w:rPr>
                <w:rFonts w:cs="Times New Roman"/>
                <w:lang w:eastAsia="ru-RU"/>
              </w:rPr>
              <w:t>обучающихся</w:t>
            </w:r>
            <w:proofErr w:type="gramEnd"/>
            <w:r w:rsidRPr="00D36868">
              <w:rPr>
                <w:rFonts w:cs="Times New Roman"/>
                <w:lang w:eastAsia="ru-RU"/>
              </w:rPr>
              <w:t xml:space="preserve">. </w:t>
            </w:r>
          </w:p>
        </w:tc>
        <w:tc>
          <w:tcPr>
            <w:tcW w:w="2552"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управления образования,</w:t>
            </w:r>
          </w:p>
          <w:p w:rsidR="009C5D0B" w:rsidRPr="00D36868" w:rsidRDefault="00917CAB" w:rsidP="004F3E2D">
            <w:pPr>
              <w:pStyle w:val="ConsPlusNormal"/>
              <w:contextualSpacing/>
              <w:rPr>
                <w:rFonts w:ascii="Times New Roman" w:hAnsi="Times New Roman" w:cs="Times New Roman"/>
                <w:szCs w:val="22"/>
              </w:rPr>
            </w:pPr>
            <w:r>
              <w:rPr>
                <w:rFonts w:ascii="Times New Roman" w:hAnsi="Times New Roman" w:cs="Times New Roman"/>
                <w:szCs w:val="22"/>
              </w:rPr>
              <w:t>Ведомственный отчет</w:t>
            </w:r>
          </w:p>
        </w:tc>
        <w:tc>
          <w:tcPr>
            <w:tcW w:w="1559"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Периодическая отчетность</w:t>
            </w:r>
          </w:p>
        </w:tc>
        <w:tc>
          <w:tcPr>
            <w:tcW w:w="1475"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Годовая</w:t>
            </w:r>
          </w:p>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 xml:space="preserve">на 01 января года, следующего за </w:t>
            </w:r>
            <w:proofErr w:type="gramStart"/>
            <w:r w:rsidRPr="00D36868">
              <w:rPr>
                <w:rFonts w:ascii="Times New Roman" w:hAnsi="Times New Roman" w:cs="Times New Roman"/>
                <w:szCs w:val="22"/>
              </w:rPr>
              <w:t>отчетным</w:t>
            </w:r>
            <w:proofErr w:type="gramEnd"/>
          </w:p>
        </w:tc>
      </w:tr>
      <w:tr w:rsidR="009C5D0B" w:rsidRPr="00D36868" w:rsidTr="00D36868">
        <w:trPr>
          <w:trHeight w:val="20"/>
        </w:trPr>
        <w:tc>
          <w:tcPr>
            <w:tcW w:w="846" w:type="dxa"/>
          </w:tcPr>
          <w:p w:rsidR="009C5D0B" w:rsidRPr="00D36868" w:rsidRDefault="009C5D0B" w:rsidP="004F3E2D">
            <w:pPr>
              <w:autoSpaceDE w:val="0"/>
              <w:autoSpaceDN w:val="0"/>
              <w:adjustRightInd w:val="0"/>
              <w:contextualSpacing/>
              <w:rPr>
                <w:rFonts w:cs="Times New Roman"/>
                <w:lang w:eastAsia="ru-RU"/>
              </w:rPr>
            </w:pPr>
            <w:r w:rsidRPr="00D36868">
              <w:rPr>
                <w:rFonts w:cs="Times New Roman"/>
                <w:lang w:eastAsia="ru-RU"/>
              </w:rPr>
              <w:t>1.6.1.1.</w:t>
            </w:r>
          </w:p>
        </w:tc>
        <w:tc>
          <w:tcPr>
            <w:tcW w:w="2409" w:type="dxa"/>
          </w:tcPr>
          <w:p w:rsidR="009C5D0B" w:rsidRPr="00D36868" w:rsidRDefault="009C5D0B" w:rsidP="004F3E2D">
            <w:pPr>
              <w:autoSpaceDE w:val="0"/>
              <w:autoSpaceDN w:val="0"/>
              <w:adjustRightInd w:val="0"/>
              <w:contextualSpacing/>
              <w:rPr>
                <w:rFonts w:cs="Times New Roman"/>
                <w:lang w:eastAsia="ru-RU"/>
              </w:rPr>
            </w:pPr>
            <w:r w:rsidRPr="00D36868">
              <w:rPr>
                <w:rFonts w:cs="Times New Roman"/>
                <w:lang w:eastAsia="ru-RU"/>
              </w:rPr>
              <w:t>Доля учреждений, которые обеспечены необходимым противопожарным оборудованием, средствами защиты пожаротушения</w:t>
            </w:r>
          </w:p>
        </w:tc>
        <w:tc>
          <w:tcPr>
            <w:tcW w:w="789" w:type="dxa"/>
            <w:vAlign w:val="center"/>
          </w:tcPr>
          <w:p w:rsidR="009C5D0B" w:rsidRPr="00D36868" w:rsidRDefault="009C5D0B" w:rsidP="0089264F">
            <w:pPr>
              <w:autoSpaceDE w:val="0"/>
              <w:autoSpaceDN w:val="0"/>
              <w:adjustRightInd w:val="0"/>
              <w:contextualSpacing/>
              <w:jc w:val="center"/>
              <w:rPr>
                <w:rFonts w:cs="Times New Roman"/>
                <w:lang w:eastAsia="ru-RU"/>
              </w:rPr>
            </w:pPr>
            <w:r w:rsidRPr="00D36868">
              <w:rPr>
                <w:rFonts w:cs="Times New Roman"/>
                <w:lang w:eastAsia="ru-RU"/>
              </w:rPr>
              <w:t>%</w:t>
            </w:r>
          </w:p>
        </w:tc>
        <w:tc>
          <w:tcPr>
            <w:tcW w:w="1275" w:type="dxa"/>
          </w:tcPr>
          <w:p w:rsidR="009C5D0B" w:rsidRPr="00D36868" w:rsidRDefault="009C5D0B" w:rsidP="004F3E2D">
            <w:pPr>
              <w:pStyle w:val="ConsPlusNormal"/>
              <w:contextualSpacing/>
              <w:rPr>
                <w:rFonts w:ascii="Times New Roman" w:hAnsi="Times New Roman" w:cs="Times New Roman"/>
                <w:szCs w:val="22"/>
              </w:rPr>
            </w:pPr>
          </w:p>
        </w:tc>
        <w:tc>
          <w:tcPr>
            <w:tcW w:w="2192" w:type="dxa"/>
            <w:vAlign w:val="center"/>
          </w:tcPr>
          <w:p w:rsidR="009C5D0B" w:rsidRPr="00D36868" w:rsidRDefault="009C5D0B" w:rsidP="00445CEB">
            <w:pPr>
              <w:contextualSpacing/>
              <w:jc w:val="center"/>
              <w:rPr>
                <w:rFonts w:cs="Times New Roman"/>
              </w:rPr>
            </w:pPr>
            <m:oMathPara>
              <m:oMath>
                <m:r>
                  <w:rPr>
                    <w:rFonts w:cs="Times New Roman"/>
                    <w:lang w:eastAsia="ru-RU"/>
                  </w:rPr>
                  <m:t>Инд</m:t>
                </m:r>
                <m:r>
                  <w:rPr>
                    <w:rFonts w:ascii="Cambria Math" w:cs="Times New Roman"/>
                    <w:lang w:eastAsia="ru-RU"/>
                  </w:rPr>
                  <m:t>=</m:t>
                </m:r>
                <m:f>
                  <m:fPr>
                    <m:ctrlPr>
                      <w:rPr>
                        <w:rFonts w:ascii="Cambria Math" w:hAnsi="Cambria Math" w:cs="Times New Roman"/>
                        <w:i/>
                        <w:lang w:eastAsia="ru-RU"/>
                      </w:rPr>
                    </m:ctrlPr>
                  </m:fPr>
                  <m:num>
                    <m:sSub>
                      <m:sSubPr>
                        <m:ctrlPr>
                          <w:rPr>
                            <w:rFonts w:ascii="Cambria Math" w:hAnsi="Cambria Math" w:cs="Times New Roman"/>
                            <w:i/>
                            <w:lang w:eastAsia="ru-RU"/>
                          </w:rPr>
                        </m:ctrlPr>
                      </m:sSubPr>
                      <m:e>
                        <m:r>
                          <w:rPr>
                            <w:rFonts w:cs="Times New Roman"/>
                            <w:lang w:eastAsia="ru-RU"/>
                          </w:rPr>
                          <m:t>Учр</m:t>
                        </m:r>
                      </m:e>
                      <m:sub>
                        <m:r>
                          <w:rPr>
                            <w:rFonts w:cs="Times New Roman"/>
                            <w:lang w:eastAsia="ru-RU"/>
                          </w:rPr>
                          <m:t>пр</m:t>
                        </m:r>
                        <m:r>
                          <w:rPr>
                            <w:rFonts w:ascii="Cambria Math" w:cs="Times New Roman"/>
                            <w:lang w:eastAsia="ru-RU"/>
                          </w:rPr>
                          <m:t>.</m:t>
                        </m:r>
                        <m:r>
                          <w:rPr>
                            <w:rFonts w:cs="Times New Roman"/>
                            <w:lang w:eastAsia="ru-RU"/>
                          </w:rPr>
                          <m:t>об</m:t>
                        </m:r>
                        <m:r>
                          <w:rPr>
                            <w:rFonts w:ascii="Cambria Math" w:cs="Times New Roman"/>
                            <w:lang w:eastAsia="ru-RU"/>
                          </w:rPr>
                          <m:t>.</m:t>
                        </m:r>
                      </m:sub>
                    </m:sSub>
                    <m:r>
                      <w:rPr>
                        <w:rFonts w:cs="Times New Roman"/>
                        <w:lang w:eastAsia="ru-RU"/>
                      </w:rPr>
                      <m:t>×</m:t>
                    </m:r>
                    <m:r>
                      <w:rPr>
                        <w:rFonts w:ascii="Cambria Math" w:cs="Times New Roman"/>
                        <w:lang w:eastAsia="ru-RU"/>
                      </w:rPr>
                      <m:t>100</m:t>
                    </m:r>
                  </m:num>
                  <m:den>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den>
                </m:f>
              </m:oMath>
            </m:oMathPara>
          </w:p>
        </w:tc>
        <w:tc>
          <w:tcPr>
            <w:tcW w:w="2780" w:type="dxa"/>
          </w:tcPr>
          <w:p w:rsidR="009C5D0B" w:rsidRPr="00D36868" w:rsidRDefault="009C5D0B" w:rsidP="004F3E2D">
            <w:pPr>
              <w:contextualSpacing/>
              <w:rPr>
                <w:rFonts w:cs="Times New Roman"/>
                <w:lang w:eastAsia="ru-RU"/>
              </w:rPr>
            </w:pPr>
            <w:r w:rsidRPr="00D36868">
              <w:rPr>
                <w:rFonts w:cs="Times New Roman"/>
                <w:lang w:eastAsia="ru-RU"/>
              </w:rPr>
              <w:t>Инд – Индикатор;</w:t>
            </w:r>
          </w:p>
          <w:p w:rsidR="009C5D0B" w:rsidRPr="00D36868" w:rsidRDefault="00BA2FB3" w:rsidP="004F3E2D">
            <w:pPr>
              <w:autoSpaceDE w:val="0"/>
              <w:autoSpaceDN w:val="0"/>
              <w:adjustRightInd w:val="0"/>
              <w:ind w:firstLine="45"/>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Учр</m:t>
                  </m:r>
                </m:e>
                <m:sub>
                  <m:r>
                    <w:rPr>
                      <w:rFonts w:cs="Times New Roman"/>
                      <w:lang w:eastAsia="ru-RU"/>
                    </w:rPr>
                    <m:t>пр</m:t>
                  </m:r>
                  <m:r>
                    <w:rPr>
                      <w:rFonts w:ascii="Cambria Math" w:cs="Times New Roman"/>
                      <w:lang w:eastAsia="ru-RU"/>
                    </w:rPr>
                    <m:t>.</m:t>
                  </m:r>
                  <m:r>
                    <w:rPr>
                      <w:rFonts w:cs="Times New Roman"/>
                      <w:lang w:eastAsia="ru-RU"/>
                    </w:rPr>
                    <m:t>об</m:t>
                  </m:r>
                  <m:r>
                    <w:rPr>
                      <w:rFonts w:ascii="Cambria Math" w:cs="Times New Roman"/>
                      <w:lang w:eastAsia="ru-RU"/>
                    </w:rPr>
                    <m:t xml:space="preserve">. </m:t>
                  </m:r>
                </m:sub>
              </m:sSub>
              <m:r>
                <w:rPr>
                  <w:rFonts w:cs="Times New Roman"/>
                  <w:lang w:eastAsia="ru-RU"/>
                </w:rPr>
                <m:t>-</m:t>
              </m:r>
              <m:r>
                <w:rPr>
                  <w:rFonts w:ascii="Cambria Math" w:cs="Times New Roman"/>
                  <w:lang w:eastAsia="ru-RU"/>
                </w:rPr>
                <m:t xml:space="preserve"> </m:t>
              </m:r>
            </m:oMath>
            <w:r w:rsidR="009C5D0B" w:rsidRPr="00D36868">
              <w:rPr>
                <w:rFonts w:cs="Times New Roman"/>
                <w:lang w:eastAsia="ru-RU"/>
              </w:rPr>
              <w:t>учреждений, которые обеспечены необходимым противопожарным оборудованием, средствами защиты пожаротушения,</w:t>
            </w:r>
          </w:p>
          <w:p w:rsidR="009C5D0B" w:rsidRPr="00D36868" w:rsidRDefault="009C5D0B" w:rsidP="004F3E2D">
            <w:pPr>
              <w:contextualSpacing/>
              <w:rPr>
                <w:rFonts w:cs="Times New Roman"/>
              </w:rPr>
            </w:pPr>
            <m:oMath>
              <m:r>
                <w:rPr>
                  <w:rFonts w:ascii="Cambria Math" w:cs="Times New Roman"/>
                  <w:lang w:eastAsia="ru-RU"/>
                </w:rPr>
                <m:t xml:space="preserve"> </m:t>
              </m:r>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oMath>
            <w:r w:rsidRPr="00D36868">
              <w:rPr>
                <w:rFonts w:cs="Times New Roman"/>
                <w:lang w:eastAsia="ru-RU"/>
              </w:rPr>
              <w:t xml:space="preserve"> - общая численность учреждений.</w:t>
            </w:r>
          </w:p>
        </w:tc>
        <w:tc>
          <w:tcPr>
            <w:tcW w:w="2552"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управления образования,</w:t>
            </w:r>
          </w:p>
          <w:p w:rsidR="009C5D0B" w:rsidRPr="00D36868" w:rsidRDefault="00917CAB" w:rsidP="004F3E2D">
            <w:pPr>
              <w:pStyle w:val="ConsPlusNormal"/>
              <w:contextualSpacing/>
              <w:rPr>
                <w:rFonts w:ascii="Times New Roman" w:hAnsi="Times New Roman" w:cs="Times New Roman"/>
                <w:szCs w:val="22"/>
              </w:rPr>
            </w:pPr>
            <w:r>
              <w:rPr>
                <w:rFonts w:ascii="Times New Roman" w:hAnsi="Times New Roman" w:cs="Times New Roman"/>
                <w:szCs w:val="22"/>
              </w:rPr>
              <w:t>Ведомственный отчет</w:t>
            </w:r>
          </w:p>
        </w:tc>
        <w:tc>
          <w:tcPr>
            <w:tcW w:w="1559"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Периодическая отчетность</w:t>
            </w:r>
          </w:p>
        </w:tc>
        <w:tc>
          <w:tcPr>
            <w:tcW w:w="1475"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Ежегодно на начало учебного года</w:t>
            </w:r>
          </w:p>
        </w:tc>
      </w:tr>
      <w:tr w:rsidR="009C5D0B" w:rsidRPr="00D36868" w:rsidTr="00D36868">
        <w:trPr>
          <w:trHeight w:val="20"/>
        </w:trPr>
        <w:tc>
          <w:tcPr>
            <w:tcW w:w="846" w:type="dxa"/>
          </w:tcPr>
          <w:p w:rsidR="009C5D0B" w:rsidRPr="00D36868" w:rsidRDefault="009C5D0B" w:rsidP="004F3E2D">
            <w:pPr>
              <w:autoSpaceDE w:val="0"/>
              <w:autoSpaceDN w:val="0"/>
              <w:adjustRightInd w:val="0"/>
              <w:contextualSpacing/>
              <w:rPr>
                <w:rFonts w:cs="Times New Roman"/>
                <w:lang w:eastAsia="ru-RU"/>
              </w:rPr>
            </w:pPr>
            <w:r w:rsidRPr="00D36868">
              <w:rPr>
                <w:rFonts w:cs="Times New Roman"/>
                <w:lang w:eastAsia="ru-RU"/>
              </w:rPr>
              <w:t xml:space="preserve">1.7.1.2. </w:t>
            </w:r>
          </w:p>
        </w:tc>
        <w:tc>
          <w:tcPr>
            <w:tcW w:w="2409" w:type="dxa"/>
          </w:tcPr>
          <w:p w:rsidR="009C5D0B" w:rsidRPr="00D36868" w:rsidRDefault="009C5D0B" w:rsidP="004F3E2D">
            <w:pPr>
              <w:autoSpaceDE w:val="0"/>
              <w:autoSpaceDN w:val="0"/>
              <w:adjustRightInd w:val="0"/>
              <w:contextualSpacing/>
              <w:rPr>
                <w:rFonts w:cs="Times New Roman"/>
                <w:lang w:eastAsia="ru-RU"/>
              </w:rPr>
            </w:pPr>
            <w:r w:rsidRPr="00D36868">
              <w:rPr>
                <w:rFonts w:cs="Times New Roman"/>
                <w:lang w:eastAsia="ru-RU"/>
              </w:rPr>
              <w:t xml:space="preserve">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w:t>
            </w:r>
          </w:p>
        </w:tc>
        <w:tc>
          <w:tcPr>
            <w:tcW w:w="789" w:type="dxa"/>
            <w:vAlign w:val="center"/>
          </w:tcPr>
          <w:p w:rsidR="009C5D0B" w:rsidRPr="00D36868" w:rsidRDefault="009C5D0B" w:rsidP="0089264F">
            <w:pPr>
              <w:autoSpaceDE w:val="0"/>
              <w:autoSpaceDN w:val="0"/>
              <w:adjustRightInd w:val="0"/>
              <w:contextualSpacing/>
              <w:jc w:val="center"/>
              <w:rPr>
                <w:rFonts w:cs="Times New Roman"/>
                <w:lang w:eastAsia="ru-RU"/>
              </w:rPr>
            </w:pPr>
            <w:r w:rsidRPr="00D36868">
              <w:rPr>
                <w:rFonts w:cs="Times New Roman"/>
                <w:lang w:eastAsia="ru-RU"/>
              </w:rPr>
              <w:t>%</w:t>
            </w:r>
          </w:p>
        </w:tc>
        <w:tc>
          <w:tcPr>
            <w:tcW w:w="1275" w:type="dxa"/>
          </w:tcPr>
          <w:p w:rsidR="009C5D0B" w:rsidRPr="00D36868" w:rsidRDefault="009C5D0B" w:rsidP="004F3E2D">
            <w:pPr>
              <w:pStyle w:val="ConsPlusNormal"/>
              <w:contextualSpacing/>
              <w:rPr>
                <w:rFonts w:ascii="Times New Roman" w:hAnsi="Times New Roman" w:cs="Times New Roman"/>
                <w:szCs w:val="22"/>
              </w:rPr>
            </w:pPr>
          </w:p>
        </w:tc>
        <w:tc>
          <w:tcPr>
            <w:tcW w:w="2192" w:type="dxa"/>
            <w:vAlign w:val="center"/>
          </w:tcPr>
          <w:p w:rsidR="009C5D0B" w:rsidRPr="00D36868" w:rsidRDefault="009C5D0B" w:rsidP="00445CEB">
            <w:pPr>
              <w:autoSpaceDE w:val="0"/>
              <w:autoSpaceDN w:val="0"/>
              <w:adjustRightInd w:val="0"/>
              <w:contextualSpacing/>
              <w:jc w:val="center"/>
              <w:rPr>
                <w:rFonts w:cs="Times New Roman"/>
                <w:lang w:eastAsia="ru-RU"/>
              </w:rPr>
            </w:pPr>
            <m:oMathPara>
              <m:oMath>
                <m:r>
                  <w:rPr>
                    <w:rFonts w:cs="Times New Roman"/>
                    <w:lang w:eastAsia="ru-RU"/>
                  </w:rPr>
                  <m:t>Инд</m:t>
                </m:r>
                <m:r>
                  <w:rPr>
                    <w:rFonts w:ascii="Cambria Math" w:cs="Times New Roman"/>
                    <w:lang w:eastAsia="ru-RU"/>
                  </w:rPr>
                  <m:t>=</m:t>
                </m:r>
                <m:f>
                  <m:fPr>
                    <m:ctrlPr>
                      <w:rPr>
                        <w:rFonts w:ascii="Cambria Math" w:hAnsi="Cambria Math" w:cs="Times New Roman"/>
                        <w:i/>
                        <w:lang w:eastAsia="ru-RU"/>
                      </w:rPr>
                    </m:ctrlPr>
                  </m:fPr>
                  <m:num>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сем</m:t>
                        </m:r>
                        <m:r>
                          <w:rPr>
                            <w:rFonts w:ascii="Cambria Math" w:cs="Times New Roman"/>
                            <w:lang w:eastAsia="ru-RU"/>
                          </w:rPr>
                          <m:t>.</m:t>
                        </m:r>
                      </m:sub>
                    </m:sSub>
                    <m:r>
                      <w:rPr>
                        <w:rFonts w:cs="Times New Roman"/>
                        <w:lang w:eastAsia="ru-RU"/>
                      </w:rPr>
                      <m:t>×</m:t>
                    </m:r>
                    <m:r>
                      <w:rPr>
                        <w:rFonts w:ascii="Cambria Math" w:cs="Times New Roman"/>
                        <w:lang w:eastAsia="ru-RU"/>
                      </w:rPr>
                      <m:t>100</m:t>
                    </m:r>
                  </m:num>
                  <m:den>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den>
                </m:f>
              </m:oMath>
            </m:oMathPara>
          </w:p>
        </w:tc>
        <w:tc>
          <w:tcPr>
            <w:tcW w:w="2780" w:type="dxa"/>
          </w:tcPr>
          <w:p w:rsidR="009C5D0B" w:rsidRPr="00D36868" w:rsidRDefault="009C5D0B" w:rsidP="004F3E2D">
            <w:pPr>
              <w:contextualSpacing/>
              <w:rPr>
                <w:rFonts w:cs="Times New Roman"/>
                <w:lang w:eastAsia="ru-RU"/>
              </w:rPr>
            </w:pPr>
            <w:r w:rsidRPr="00D36868">
              <w:rPr>
                <w:rFonts w:cs="Times New Roman"/>
                <w:lang w:eastAsia="ru-RU"/>
              </w:rPr>
              <w:t>Инд – Индикатор;</w:t>
            </w:r>
          </w:p>
          <w:p w:rsidR="009C5D0B" w:rsidRPr="00D36868" w:rsidRDefault="00BA2FB3" w:rsidP="004F3E2D">
            <w:pPr>
              <w:autoSpaceDE w:val="0"/>
              <w:autoSpaceDN w:val="0"/>
              <w:adjustRightInd w:val="0"/>
              <w:ind w:firstLine="45"/>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сем</m:t>
                  </m:r>
                  <m:r>
                    <w:rPr>
                      <w:rFonts w:ascii="Cambria Math" w:cs="Times New Roman"/>
                      <w:lang w:eastAsia="ru-RU"/>
                    </w:rPr>
                    <m:t xml:space="preserve">. </m:t>
                  </m:r>
                </m:sub>
              </m:sSub>
              <m:r>
                <w:rPr>
                  <w:rFonts w:cs="Times New Roman"/>
                  <w:lang w:eastAsia="ru-RU"/>
                </w:rPr>
                <m:t>-</m:t>
              </m:r>
              <m:r>
                <w:rPr>
                  <w:rFonts w:ascii="Cambria Math" w:cs="Times New Roman"/>
                  <w:lang w:eastAsia="ru-RU"/>
                </w:rPr>
                <m:t xml:space="preserve"> </m:t>
              </m:r>
              <m:r>
                <m:rPr>
                  <m:sty m:val="p"/>
                </m:rPr>
                <w:rPr>
                  <w:rFonts w:cs="Times New Roman"/>
                  <w:lang w:eastAsia="ru-RU"/>
                </w:rPr>
                <m:t>численность</m:t>
              </m:r>
              <m:r>
                <m:rPr>
                  <m:sty m:val="p"/>
                </m:rPr>
                <w:rPr>
                  <w:rFonts w:ascii="Cambria Math" w:cs="Times New Roman"/>
                  <w:lang w:eastAsia="ru-RU"/>
                </w:rPr>
                <m:t xml:space="preserve"> </m:t>
              </m:r>
            </m:oMath>
            <w:r w:rsidR="009C5D0B" w:rsidRPr="00D36868">
              <w:rPr>
                <w:rFonts w:cs="Times New Roman"/>
                <w:lang w:eastAsia="ru-RU"/>
              </w:rPr>
              <w:t>детей-сирот и детей, оставшихся без попечения родителей, воспитывающихся в семьях граждан,</w:t>
            </w:r>
          </w:p>
          <w:p w:rsidR="009C5D0B" w:rsidRPr="00D36868" w:rsidRDefault="009C5D0B" w:rsidP="004F3E2D">
            <w:pPr>
              <w:autoSpaceDE w:val="0"/>
              <w:autoSpaceDN w:val="0"/>
              <w:adjustRightInd w:val="0"/>
              <w:contextualSpacing/>
              <w:rPr>
                <w:rFonts w:cs="Times New Roman"/>
                <w:lang w:eastAsia="ru-RU"/>
              </w:rPr>
            </w:pPr>
            <m:oMath>
              <m:r>
                <w:rPr>
                  <w:rFonts w:ascii="Cambria Math" w:cs="Times New Roman"/>
                  <w:lang w:eastAsia="ru-RU"/>
                </w:rPr>
                <m:t xml:space="preserve"> </m:t>
              </m:r>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oMath>
            <w:r w:rsidRPr="00D36868">
              <w:rPr>
                <w:rFonts w:cs="Times New Roman"/>
                <w:lang w:eastAsia="ru-RU"/>
              </w:rPr>
              <w:t xml:space="preserve"> - общая численность детей-сирот и детей, оставшихся без попечения родителей</w:t>
            </w:r>
          </w:p>
        </w:tc>
        <w:tc>
          <w:tcPr>
            <w:tcW w:w="2552"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Данные Росстата, управления образования,</w:t>
            </w:r>
          </w:p>
          <w:p w:rsidR="009C5D0B" w:rsidRPr="00D36868" w:rsidRDefault="009C5D0B" w:rsidP="004F3E2D">
            <w:pPr>
              <w:pStyle w:val="ConsPlusNormal"/>
              <w:contextualSpacing/>
              <w:rPr>
                <w:rFonts w:ascii="Times New Roman" w:hAnsi="Times New Roman" w:cs="Times New Roman"/>
                <w:szCs w:val="22"/>
              </w:rPr>
            </w:pPr>
          </w:p>
        </w:tc>
        <w:tc>
          <w:tcPr>
            <w:tcW w:w="1559"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Периодическая отчетность</w:t>
            </w:r>
          </w:p>
        </w:tc>
        <w:tc>
          <w:tcPr>
            <w:tcW w:w="1475"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Годовая</w:t>
            </w:r>
          </w:p>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 xml:space="preserve">на 01 января года, следующего за </w:t>
            </w:r>
            <w:proofErr w:type="gramStart"/>
            <w:r w:rsidRPr="00D36868">
              <w:rPr>
                <w:rFonts w:ascii="Times New Roman" w:hAnsi="Times New Roman" w:cs="Times New Roman"/>
                <w:szCs w:val="22"/>
              </w:rPr>
              <w:t>отчетным</w:t>
            </w:r>
            <w:proofErr w:type="gramEnd"/>
          </w:p>
        </w:tc>
      </w:tr>
      <w:tr w:rsidR="009C5D0B" w:rsidRPr="00D36868" w:rsidTr="00D36868">
        <w:trPr>
          <w:trHeight w:val="20"/>
        </w:trPr>
        <w:tc>
          <w:tcPr>
            <w:tcW w:w="846" w:type="dxa"/>
          </w:tcPr>
          <w:p w:rsidR="009C5D0B" w:rsidRPr="00D36868" w:rsidRDefault="009C5D0B" w:rsidP="004F3E2D">
            <w:pPr>
              <w:pStyle w:val="ad"/>
              <w:contextualSpacing/>
              <w:rPr>
                <w:rFonts w:cs="Times New Roman"/>
              </w:rPr>
            </w:pPr>
            <w:r w:rsidRPr="00D36868">
              <w:rPr>
                <w:rFonts w:cs="Times New Roman"/>
              </w:rPr>
              <w:t>1.8.1.2.</w:t>
            </w:r>
          </w:p>
        </w:tc>
        <w:tc>
          <w:tcPr>
            <w:tcW w:w="2409" w:type="dxa"/>
          </w:tcPr>
          <w:p w:rsidR="009C5D0B" w:rsidRPr="00D36868" w:rsidRDefault="009C5D0B" w:rsidP="004F3E2D">
            <w:pPr>
              <w:pStyle w:val="ad"/>
              <w:contextualSpacing/>
              <w:rPr>
                <w:rFonts w:cs="Times New Roman"/>
              </w:rPr>
            </w:pPr>
            <w:r w:rsidRPr="00D36868">
              <w:rPr>
                <w:rFonts w:cs="Times New Roman"/>
              </w:rPr>
              <w:t xml:space="preserve">Количество питающихся учащихся в школьных </w:t>
            </w:r>
            <w:r w:rsidRPr="00D36868">
              <w:rPr>
                <w:rFonts w:cs="Times New Roman"/>
              </w:rPr>
              <w:lastRenderedPageBreak/>
              <w:t>столовых</w:t>
            </w:r>
          </w:p>
        </w:tc>
        <w:tc>
          <w:tcPr>
            <w:tcW w:w="789" w:type="dxa"/>
            <w:vAlign w:val="center"/>
          </w:tcPr>
          <w:p w:rsidR="009C5D0B" w:rsidRPr="00D36868" w:rsidRDefault="009C5D0B" w:rsidP="0089264F">
            <w:pPr>
              <w:pStyle w:val="ad"/>
              <w:contextualSpacing/>
              <w:jc w:val="center"/>
              <w:rPr>
                <w:rFonts w:cs="Times New Roman"/>
              </w:rPr>
            </w:pPr>
            <w:r w:rsidRPr="00D36868">
              <w:rPr>
                <w:rFonts w:cs="Times New Roman"/>
              </w:rPr>
              <w:lastRenderedPageBreak/>
              <w:t>%</w:t>
            </w:r>
          </w:p>
        </w:tc>
        <w:tc>
          <w:tcPr>
            <w:tcW w:w="1275" w:type="dxa"/>
          </w:tcPr>
          <w:p w:rsidR="009C5D0B" w:rsidRPr="00D36868" w:rsidRDefault="009C5D0B" w:rsidP="004F3E2D">
            <w:pPr>
              <w:pStyle w:val="ConsPlusNormal"/>
              <w:contextualSpacing/>
              <w:rPr>
                <w:rFonts w:ascii="Times New Roman" w:hAnsi="Times New Roman" w:cs="Times New Roman"/>
                <w:szCs w:val="22"/>
              </w:rPr>
            </w:pPr>
          </w:p>
        </w:tc>
        <w:tc>
          <w:tcPr>
            <w:tcW w:w="2192" w:type="dxa"/>
            <w:vAlign w:val="center"/>
          </w:tcPr>
          <w:p w:rsidR="009C5D0B" w:rsidRPr="00D36868" w:rsidRDefault="009C5D0B" w:rsidP="00445CEB">
            <w:pPr>
              <w:pStyle w:val="ad"/>
              <w:contextualSpacing/>
              <w:jc w:val="center"/>
              <w:rPr>
                <w:rFonts w:cs="Times New Roman"/>
              </w:rPr>
            </w:pPr>
            <m:oMathPara>
              <m:oMath>
                <m:r>
                  <w:rPr>
                    <w:rFonts w:cs="Times New Roman"/>
                    <w:lang w:eastAsia="ru-RU"/>
                  </w:rPr>
                  <m:t>Инд</m:t>
                </m:r>
                <m:r>
                  <w:rPr>
                    <w:rFonts w:ascii="Cambria Math" w:cs="Times New Roman"/>
                    <w:lang w:eastAsia="ru-RU"/>
                  </w:rPr>
                  <m:t>=</m:t>
                </m:r>
                <m:f>
                  <m:fPr>
                    <m:ctrlPr>
                      <w:rPr>
                        <w:rFonts w:ascii="Cambria Math" w:hAnsi="Cambria Math" w:cs="Times New Roman"/>
                        <w:i/>
                        <w:lang w:eastAsia="ru-RU"/>
                      </w:rPr>
                    </m:ctrlPr>
                  </m:fPr>
                  <m:num>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пит</m:t>
                        </m:r>
                        <m:r>
                          <w:rPr>
                            <w:rFonts w:ascii="Cambria Math" w:cs="Times New Roman"/>
                            <w:lang w:eastAsia="ru-RU"/>
                          </w:rPr>
                          <m:t>.</m:t>
                        </m:r>
                      </m:sub>
                    </m:sSub>
                    <m:r>
                      <w:rPr>
                        <w:rFonts w:cs="Times New Roman"/>
                        <w:lang w:eastAsia="ru-RU"/>
                      </w:rPr>
                      <m:t>×</m:t>
                    </m:r>
                    <m:r>
                      <w:rPr>
                        <w:rFonts w:ascii="Cambria Math" w:cs="Times New Roman"/>
                        <w:lang w:eastAsia="ru-RU"/>
                      </w:rPr>
                      <m:t>100</m:t>
                    </m:r>
                  </m:num>
                  <m:den>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den>
                </m:f>
              </m:oMath>
            </m:oMathPara>
          </w:p>
        </w:tc>
        <w:tc>
          <w:tcPr>
            <w:tcW w:w="2780" w:type="dxa"/>
          </w:tcPr>
          <w:p w:rsidR="009C5D0B" w:rsidRPr="00D36868" w:rsidRDefault="009C5D0B" w:rsidP="004F3E2D">
            <w:pPr>
              <w:contextualSpacing/>
              <w:rPr>
                <w:rFonts w:cs="Times New Roman"/>
                <w:lang w:eastAsia="ru-RU"/>
              </w:rPr>
            </w:pPr>
            <w:r w:rsidRPr="00D36868">
              <w:rPr>
                <w:rFonts w:cs="Times New Roman"/>
                <w:lang w:eastAsia="ru-RU"/>
              </w:rPr>
              <w:t>Инд – Индикатор;</w:t>
            </w:r>
          </w:p>
          <w:p w:rsidR="009C5D0B" w:rsidRPr="00D36868" w:rsidRDefault="00BA2FB3" w:rsidP="004F3E2D">
            <w:pPr>
              <w:autoSpaceDE w:val="0"/>
              <w:autoSpaceDN w:val="0"/>
              <w:adjustRightInd w:val="0"/>
              <w:ind w:firstLine="45"/>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пит</m:t>
                  </m:r>
                  <m:r>
                    <w:rPr>
                      <w:rFonts w:ascii="Cambria Math" w:cs="Times New Roman"/>
                      <w:lang w:eastAsia="ru-RU"/>
                    </w:rPr>
                    <m:t xml:space="preserve">. </m:t>
                  </m:r>
                </m:sub>
              </m:sSub>
              <m:r>
                <w:rPr>
                  <w:rFonts w:cs="Times New Roman"/>
                  <w:lang w:eastAsia="ru-RU"/>
                </w:rPr>
                <m:t>-</m:t>
              </m:r>
              <m:r>
                <w:rPr>
                  <w:rFonts w:ascii="Cambria Math" w:cs="Times New Roman"/>
                  <w:lang w:eastAsia="ru-RU"/>
                </w:rPr>
                <m:t xml:space="preserve"> </m:t>
              </m:r>
              <m:r>
                <m:rPr>
                  <m:sty m:val="p"/>
                </m:rPr>
                <w:rPr>
                  <w:rFonts w:cs="Times New Roman"/>
                  <w:lang w:eastAsia="ru-RU"/>
                </w:rPr>
                <m:t>численность</m:t>
              </m:r>
            </m:oMath>
            <w:r w:rsidR="009C5D0B" w:rsidRPr="00D36868">
              <w:rPr>
                <w:rFonts w:cs="Times New Roman"/>
                <w:lang w:eastAsia="ru-RU"/>
              </w:rPr>
              <w:t xml:space="preserve"> </w:t>
            </w:r>
            <w:r w:rsidR="009C5D0B" w:rsidRPr="00D36868">
              <w:rPr>
                <w:rFonts w:cs="Times New Roman"/>
              </w:rPr>
              <w:lastRenderedPageBreak/>
              <w:t>питающихся учащихся в школьных столовых</w:t>
            </w:r>
            <w:r w:rsidR="009C5D0B" w:rsidRPr="00D36868">
              <w:rPr>
                <w:rFonts w:cs="Times New Roman"/>
                <w:lang w:eastAsia="ru-RU"/>
              </w:rPr>
              <w:t>,</w:t>
            </w:r>
          </w:p>
          <w:p w:rsidR="009C5D0B" w:rsidRPr="00D36868" w:rsidRDefault="009C5D0B" w:rsidP="004F3E2D">
            <w:pPr>
              <w:pStyle w:val="ad"/>
              <w:contextualSpacing/>
              <w:rPr>
                <w:rFonts w:cs="Times New Roman"/>
              </w:rPr>
            </w:pPr>
            <m:oMath>
              <m:r>
                <w:rPr>
                  <w:rFonts w:ascii="Cambria Math" w:cs="Times New Roman"/>
                  <w:lang w:eastAsia="ru-RU"/>
                </w:rPr>
                <m:t xml:space="preserve"> </m:t>
              </m:r>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oMath>
            <w:r w:rsidRPr="00D36868">
              <w:rPr>
                <w:rFonts w:cs="Times New Roman"/>
                <w:lang w:eastAsia="ru-RU"/>
              </w:rPr>
              <w:t xml:space="preserve"> - общая численность </w:t>
            </w:r>
            <w:proofErr w:type="gramStart"/>
            <w:r w:rsidRPr="00D36868">
              <w:rPr>
                <w:rFonts w:cs="Times New Roman"/>
                <w:lang w:eastAsia="ru-RU"/>
              </w:rPr>
              <w:t>обучающихся</w:t>
            </w:r>
            <w:proofErr w:type="gramEnd"/>
            <w:r w:rsidRPr="00D36868">
              <w:rPr>
                <w:rFonts w:cs="Times New Roman"/>
                <w:lang w:eastAsia="ru-RU"/>
              </w:rPr>
              <w:t xml:space="preserve"> </w:t>
            </w:r>
          </w:p>
        </w:tc>
        <w:tc>
          <w:tcPr>
            <w:tcW w:w="2552"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lastRenderedPageBreak/>
              <w:t>управления образования,</w:t>
            </w:r>
          </w:p>
          <w:p w:rsidR="009C5D0B" w:rsidRPr="00D36868" w:rsidRDefault="00917CAB" w:rsidP="004F3E2D">
            <w:pPr>
              <w:pStyle w:val="ConsPlusNormal"/>
              <w:contextualSpacing/>
              <w:rPr>
                <w:rFonts w:ascii="Times New Roman" w:hAnsi="Times New Roman" w:cs="Times New Roman"/>
                <w:szCs w:val="22"/>
              </w:rPr>
            </w:pPr>
            <w:r>
              <w:rPr>
                <w:rFonts w:ascii="Times New Roman" w:hAnsi="Times New Roman" w:cs="Times New Roman"/>
                <w:szCs w:val="22"/>
              </w:rPr>
              <w:t>Ведомственный отчет</w:t>
            </w:r>
          </w:p>
        </w:tc>
        <w:tc>
          <w:tcPr>
            <w:tcW w:w="1559"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Периодическая отчетность</w:t>
            </w:r>
          </w:p>
        </w:tc>
        <w:tc>
          <w:tcPr>
            <w:tcW w:w="1475"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 xml:space="preserve">Ежегодно на конец учебного </w:t>
            </w:r>
            <w:r w:rsidRPr="00D36868">
              <w:rPr>
                <w:rFonts w:ascii="Times New Roman" w:hAnsi="Times New Roman" w:cs="Times New Roman"/>
                <w:szCs w:val="22"/>
              </w:rPr>
              <w:lastRenderedPageBreak/>
              <w:t>года</w:t>
            </w:r>
          </w:p>
        </w:tc>
      </w:tr>
      <w:tr w:rsidR="009C5D0B" w:rsidRPr="00D36868" w:rsidTr="00D36868">
        <w:trPr>
          <w:trHeight w:val="20"/>
        </w:trPr>
        <w:tc>
          <w:tcPr>
            <w:tcW w:w="846" w:type="dxa"/>
          </w:tcPr>
          <w:p w:rsidR="009C5D0B" w:rsidRPr="00D36868" w:rsidRDefault="009C5D0B" w:rsidP="001734CB">
            <w:pPr>
              <w:autoSpaceDE w:val="0"/>
              <w:autoSpaceDN w:val="0"/>
              <w:adjustRightInd w:val="0"/>
              <w:contextualSpacing/>
              <w:rPr>
                <w:rFonts w:cs="Times New Roman"/>
                <w:lang w:eastAsia="ru-RU"/>
              </w:rPr>
            </w:pPr>
            <w:r w:rsidRPr="00D36868">
              <w:rPr>
                <w:rFonts w:cs="Times New Roman"/>
                <w:lang w:eastAsia="ru-RU"/>
              </w:rPr>
              <w:lastRenderedPageBreak/>
              <w:t>1.</w:t>
            </w:r>
            <w:r w:rsidR="001734CB" w:rsidRPr="00D36868">
              <w:rPr>
                <w:rFonts w:cs="Times New Roman"/>
                <w:lang w:eastAsia="ru-RU"/>
              </w:rPr>
              <w:t>10</w:t>
            </w:r>
            <w:r w:rsidRPr="00D36868">
              <w:rPr>
                <w:rFonts w:cs="Times New Roman"/>
                <w:lang w:eastAsia="ru-RU"/>
              </w:rPr>
              <w:t>.1.1.</w:t>
            </w:r>
          </w:p>
        </w:tc>
        <w:tc>
          <w:tcPr>
            <w:tcW w:w="2409" w:type="dxa"/>
          </w:tcPr>
          <w:p w:rsidR="009C5D0B" w:rsidRPr="00D36868" w:rsidRDefault="009C5D0B" w:rsidP="00D33291">
            <w:pPr>
              <w:autoSpaceDE w:val="0"/>
              <w:autoSpaceDN w:val="0"/>
              <w:adjustRightInd w:val="0"/>
              <w:contextualSpacing/>
              <w:rPr>
                <w:rFonts w:cs="Times New Roman"/>
                <w:lang w:eastAsia="ru-RU"/>
              </w:rPr>
            </w:pPr>
            <w:r w:rsidRPr="00D36868">
              <w:rPr>
                <w:rFonts w:cs="Times New Roman"/>
                <w:lang w:eastAsia="ru-RU"/>
              </w:rPr>
              <w:t xml:space="preserve">Обеспечение </w:t>
            </w:r>
            <w:proofErr w:type="gramStart"/>
            <w:r w:rsidRPr="00D36868">
              <w:rPr>
                <w:rFonts w:cs="Times New Roman"/>
                <w:lang w:eastAsia="ru-RU"/>
              </w:rPr>
              <w:t>выполнения плана работы Управления образования</w:t>
            </w:r>
            <w:proofErr w:type="gramEnd"/>
            <w:r w:rsidRPr="00D36868">
              <w:rPr>
                <w:rFonts w:cs="Times New Roman"/>
                <w:lang w:eastAsia="ru-RU"/>
              </w:rPr>
              <w:t xml:space="preserve"> </w:t>
            </w:r>
            <w:proofErr w:type="spellStart"/>
            <w:r w:rsidRPr="00D36868">
              <w:rPr>
                <w:rFonts w:cs="Times New Roman"/>
                <w:lang w:eastAsia="ru-RU"/>
              </w:rPr>
              <w:t>Балахинского</w:t>
            </w:r>
            <w:proofErr w:type="spellEnd"/>
            <w:r w:rsidRPr="00D36868">
              <w:rPr>
                <w:rFonts w:cs="Times New Roman"/>
                <w:lang w:eastAsia="ru-RU"/>
              </w:rPr>
              <w:t xml:space="preserve"> муниципального </w:t>
            </w:r>
            <w:r w:rsidR="00D33291" w:rsidRPr="00D36868">
              <w:rPr>
                <w:rFonts w:cs="Times New Roman"/>
                <w:lang w:eastAsia="ru-RU"/>
              </w:rPr>
              <w:t>округа</w:t>
            </w:r>
          </w:p>
        </w:tc>
        <w:tc>
          <w:tcPr>
            <w:tcW w:w="789" w:type="dxa"/>
            <w:vAlign w:val="center"/>
          </w:tcPr>
          <w:p w:rsidR="009C5D0B" w:rsidRPr="00D36868" w:rsidRDefault="009C5D0B" w:rsidP="0089264F">
            <w:pPr>
              <w:autoSpaceDE w:val="0"/>
              <w:autoSpaceDN w:val="0"/>
              <w:adjustRightInd w:val="0"/>
              <w:contextualSpacing/>
              <w:jc w:val="center"/>
              <w:rPr>
                <w:rFonts w:cs="Times New Roman"/>
                <w:lang w:eastAsia="ru-RU"/>
              </w:rPr>
            </w:pPr>
            <w:r w:rsidRPr="00D36868">
              <w:rPr>
                <w:rFonts w:cs="Times New Roman"/>
                <w:lang w:eastAsia="ru-RU"/>
              </w:rPr>
              <w:t>%</w:t>
            </w:r>
          </w:p>
        </w:tc>
        <w:tc>
          <w:tcPr>
            <w:tcW w:w="1275" w:type="dxa"/>
          </w:tcPr>
          <w:p w:rsidR="009C5D0B" w:rsidRPr="00D36868" w:rsidRDefault="009C5D0B" w:rsidP="004F3E2D">
            <w:pPr>
              <w:pStyle w:val="ConsPlusNormal"/>
              <w:contextualSpacing/>
              <w:rPr>
                <w:rFonts w:ascii="Times New Roman" w:hAnsi="Times New Roman" w:cs="Times New Roman"/>
                <w:szCs w:val="22"/>
              </w:rPr>
            </w:pPr>
          </w:p>
        </w:tc>
        <w:tc>
          <w:tcPr>
            <w:tcW w:w="2192" w:type="dxa"/>
            <w:vAlign w:val="center"/>
          </w:tcPr>
          <w:p w:rsidR="009C5D0B" w:rsidRPr="00D36868" w:rsidRDefault="009C5D0B" w:rsidP="00445CEB">
            <w:pPr>
              <w:autoSpaceDE w:val="0"/>
              <w:autoSpaceDN w:val="0"/>
              <w:adjustRightInd w:val="0"/>
              <w:contextualSpacing/>
              <w:jc w:val="center"/>
              <w:rPr>
                <w:rFonts w:cs="Times New Roman"/>
                <w:lang w:eastAsia="ru-RU"/>
              </w:rPr>
            </w:pPr>
            <m:oMathPara>
              <m:oMath>
                <m:r>
                  <w:rPr>
                    <w:rFonts w:cs="Times New Roman"/>
                    <w:lang w:eastAsia="ru-RU"/>
                  </w:rPr>
                  <m:t>Инд</m:t>
                </m:r>
                <m:r>
                  <w:rPr>
                    <w:rFonts w:ascii="Cambria Math" w:cs="Times New Roman"/>
                    <w:lang w:eastAsia="ru-RU"/>
                  </w:rPr>
                  <m:t>=</m:t>
                </m:r>
                <m:f>
                  <m:fPr>
                    <m:ctrlPr>
                      <w:rPr>
                        <w:rFonts w:ascii="Cambria Math" w:hAnsi="Cambria Math" w:cs="Times New Roman"/>
                        <w:i/>
                        <w:lang w:eastAsia="ru-RU"/>
                      </w:rPr>
                    </m:ctrlPr>
                  </m:fPr>
                  <m:num>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реал</m:t>
                        </m:r>
                        <m:r>
                          <w:rPr>
                            <w:rFonts w:ascii="Cambria Math" w:cs="Times New Roman"/>
                            <w:lang w:eastAsia="ru-RU"/>
                          </w:rPr>
                          <m:t>.</m:t>
                        </m:r>
                      </m:sub>
                    </m:sSub>
                    <m:r>
                      <w:rPr>
                        <w:rFonts w:cs="Times New Roman"/>
                        <w:lang w:eastAsia="ru-RU"/>
                      </w:rPr>
                      <m:t>×</m:t>
                    </m:r>
                    <m:r>
                      <w:rPr>
                        <w:rFonts w:ascii="Cambria Math" w:cs="Times New Roman"/>
                        <w:lang w:eastAsia="ru-RU"/>
                      </w:rPr>
                      <m:t>100</m:t>
                    </m:r>
                  </m:num>
                  <m:den>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план</m:t>
                        </m:r>
                      </m:sub>
                    </m:sSub>
                  </m:den>
                </m:f>
              </m:oMath>
            </m:oMathPara>
          </w:p>
        </w:tc>
        <w:tc>
          <w:tcPr>
            <w:tcW w:w="2780" w:type="dxa"/>
          </w:tcPr>
          <w:p w:rsidR="009C5D0B" w:rsidRPr="00D36868" w:rsidRDefault="009C5D0B" w:rsidP="004F3E2D">
            <w:pPr>
              <w:contextualSpacing/>
              <w:rPr>
                <w:rFonts w:cs="Times New Roman"/>
                <w:lang w:eastAsia="ru-RU"/>
              </w:rPr>
            </w:pPr>
            <w:r w:rsidRPr="00D36868">
              <w:rPr>
                <w:rFonts w:cs="Times New Roman"/>
                <w:lang w:eastAsia="ru-RU"/>
              </w:rPr>
              <w:t>Инд – Индикатор;</w:t>
            </w:r>
          </w:p>
          <w:p w:rsidR="009C5D0B" w:rsidRPr="00D36868" w:rsidRDefault="00BA2FB3" w:rsidP="004F3E2D">
            <w:pPr>
              <w:autoSpaceDE w:val="0"/>
              <w:autoSpaceDN w:val="0"/>
              <w:adjustRightInd w:val="0"/>
              <w:ind w:firstLine="45"/>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реал</m:t>
                  </m:r>
                  <m:r>
                    <w:rPr>
                      <w:rFonts w:ascii="Cambria Math" w:cs="Times New Roman"/>
                      <w:lang w:eastAsia="ru-RU"/>
                    </w:rPr>
                    <m:t xml:space="preserve"> </m:t>
                  </m:r>
                </m:sub>
              </m:sSub>
              <m:r>
                <w:rPr>
                  <w:rFonts w:cs="Times New Roman"/>
                  <w:lang w:eastAsia="ru-RU"/>
                </w:rPr>
                <m:t>-</m:t>
              </m:r>
              <m:r>
                <w:rPr>
                  <w:rFonts w:ascii="Cambria Math" w:cs="Times New Roman"/>
                  <w:lang w:eastAsia="ru-RU"/>
                </w:rPr>
                <m:t xml:space="preserve"> </m:t>
              </m:r>
              <m:r>
                <m:rPr>
                  <m:sty m:val="p"/>
                </m:rPr>
                <w:rPr>
                  <w:rFonts w:cs="Times New Roman"/>
                  <w:lang w:eastAsia="ru-RU"/>
                </w:rPr>
                <m:t>численность</m:t>
              </m:r>
            </m:oMath>
            <w:r w:rsidR="009C5D0B" w:rsidRPr="00D36868">
              <w:rPr>
                <w:rFonts w:cs="Times New Roman"/>
                <w:lang w:eastAsia="ru-RU"/>
              </w:rPr>
              <w:t xml:space="preserve"> реализованных мероприятий </w:t>
            </w:r>
          </w:p>
          <w:p w:rsidR="009C5D0B" w:rsidRPr="00D36868" w:rsidRDefault="00BA2FB3" w:rsidP="004F3E2D">
            <w:pPr>
              <w:autoSpaceDE w:val="0"/>
              <w:autoSpaceDN w:val="0"/>
              <w:adjustRightInd w:val="0"/>
              <w:ind w:firstLine="45"/>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план</m:t>
                  </m:r>
                </m:sub>
              </m:sSub>
            </m:oMath>
            <w:r w:rsidR="009C5D0B" w:rsidRPr="00D36868">
              <w:rPr>
                <w:rFonts w:cs="Times New Roman"/>
                <w:lang w:eastAsia="ru-RU"/>
              </w:rPr>
              <w:t xml:space="preserve"> - общая численность мероприятий</w:t>
            </w:r>
          </w:p>
        </w:tc>
        <w:tc>
          <w:tcPr>
            <w:tcW w:w="2552"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управления образования,</w:t>
            </w:r>
          </w:p>
          <w:p w:rsidR="009C5D0B" w:rsidRPr="00D36868" w:rsidRDefault="00603BB0" w:rsidP="004F3E2D">
            <w:pPr>
              <w:pStyle w:val="ConsPlusNormal"/>
              <w:contextualSpacing/>
              <w:rPr>
                <w:rFonts w:ascii="Times New Roman" w:hAnsi="Times New Roman" w:cs="Times New Roman"/>
                <w:szCs w:val="22"/>
              </w:rPr>
            </w:pPr>
            <w:r>
              <w:rPr>
                <w:rFonts w:ascii="Times New Roman" w:hAnsi="Times New Roman" w:cs="Times New Roman"/>
                <w:szCs w:val="22"/>
              </w:rPr>
              <w:t>Ведомственный отчет</w:t>
            </w:r>
          </w:p>
        </w:tc>
        <w:tc>
          <w:tcPr>
            <w:tcW w:w="1559"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Периодическая отчетность</w:t>
            </w:r>
          </w:p>
        </w:tc>
        <w:tc>
          <w:tcPr>
            <w:tcW w:w="1475" w:type="dxa"/>
          </w:tcPr>
          <w:p w:rsidR="009C5D0B" w:rsidRPr="00D36868" w:rsidRDefault="009C5D0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На конец отчетного года</w:t>
            </w:r>
          </w:p>
        </w:tc>
      </w:tr>
      <w:tr w:rsidR="00E075BB" w:rsidRPr="00D36868" w:rsidTr="00D36868">
        <w:trPr>
          <w:trHeight w:val="20"/>
        </w:trPr>
        <w:tc>
          <w:tcPr>
            <w:tcW w:w="846" w:type="dxa"/>
            <w:vAlign w:val="center"/>
          </w:tcPr>
          <w:p w:rsidR="00E075BB" w:rsidRPr="00D36868" w:rsidRDefault="00E075BB" w:rsidP="00E728AF">
            <w:pPr>
              <w:autoSpaceDE w:val="0"/>
              <w:autoSpaceDN w:val="0"/>
              <w:adjustRightInd w:val="0"/>
              <w:rPr>
                <w:rFonts w:cs="Times New Roman"/>
                <w:lang w:eastAsia="ru-RU"/>
              </w:rPr>
            </w:pPr>
            <w:r w:rsidRPr="00D36868">
              <w:rPr>
                <w:rFonts w:cs="Times New Roman"/>
                <w:lang w:eastAsia="ru-RU"/>
              </w:rPr>
              <w:t>1.9.1.1</w:t>
            </w:r>
          </w:p>
        </w:tc>
        <w:tc>
          <w:tcPr>
            <w:tcW w:w="2409" w:type="dxa"/>
          </w:tcPr>
          <w:p w:rsidR="00E075BB" w:rsidRPr="00D36868" w:rsidRDefault="00E075BB" w:rsidP="004F3E2D">
            <w:pPr>
              <w:autoSpaceDE w:val="0"/>
              <w:autoSpaceDN w:val="0"/>
              <w:adjustRightInd w:val="0"/>
              <w:contextualSpacing/>
              <w:rPr>
                <w:rFonts w:cs="Times New Roman"/>
                <w:lang w:eastAsia="ru-RU"/>
              </w:rPr>
            </w:pPr>
            <w:r w:rsidRPr="00D36868">
              <w:rPr>
                <w:rFonts w:cs="Times New Roman"/>
                <w:lang w:eastAsia="ru-RU"/>
              </w:rPr>
              <w:t>Доля образовательных учреждений, представивших энергетическую декларацию в ГИС «</w:t>
            </w:r>
            <w:proofErr w:type="spellStart"/>
            <w:r w:rsidRPr="00D36868">
              <w:rPr>
                <w:rFonts w:cs="Times New Roman"/>
                <w:lang w:eastAsia="ru-RU"/>
              </w:rPr>
              <w:t>Энергоэффективность</w:t>
            </w:r>
            <w:proofErr w:type="spellEnd"/>
            <w:r w:rsidRPr="00D36868">
              <w:rPr>
                <w:rFonts w:cs="Times New Roman"/>
                <w:lang w:eastAsia="ru-RU"/>
              </w:rPr>
              <w:t xml:space="preserve">» </w:t>
            </w:r>
          </w:p>
        </w:tc>
        <w:tc>
          <w:tcPr>
            <w:tcW w:w="789" w:type="dxa"/>
            <w:vAlign w:val="center"/>
          </w:tcPr>
          <w:p w:rsidR="00E075BB" w:rsidRPr="00D36868" w:rsidRDefault="00E075BB" w:rsidP="0089264F">
            <w:pPr>
              <w:autoSpaceDE w:val="0"/>
              <w:autoSpaceDN w:val="0"/>
              <w:adjustRightInd w:val="0"/>
              <w:contextualSpacing/>
              <w:jc w:val="center"/>
              <w:rPr>
                <w:rFonts w:cs="Times New Roman"/>
                <w:lang w:eastAsia="ru-RU"/>
              </w:rPr>
            </w:pPr>
            <w:r w:rsidRPr="00D36868">
              <w:rPr>
                <w:rFonts w:cs="Times New Roman"/>
                <w:lang w:eastAsia="ru-RU"/>
              </w:rPr>
              <w:t>%</w:t>
            </w:r>
          </w:p>
        </w:tc>
        <w:tc>
          <w:tcPr>
            <w:tcW w:w="1275" w:type="dxa"/>
          </w:tcPr>
          <w:p w:rsidR="00E075BB" w:rsidRPr="00D36868" w:rsidRDefault="00E075BB" w:rsidP="004F3E2D">
            <w:pPr>
              <w:autoSpaceDE w:val="0"/>
              <w:autoSpaceDN w:val="0"/>
              <w:adjustRightInd w:val="0"/>
              <w:contextualSpacing/>
              <w:rPr>
                <w:rFonts w:cs="Times New Roman"/>
                <w:lang w:eastAsia="ru-RU"/>
              </w:rPr>
            </w:pPr>
          </w:p>
        </w:tc>
        <w:tc>
          <w:tcPr>
            <w:tcW w:w="2192" w:type="dxa"/>
            <w:vAlign w:val="center"/>
          </w:tcPr>
          <w:p w:rsidR="00E075BB" w:rsidRPr="00D36868" w:rsidRDefault="00E075BB" w:rsidP="00445CEB">
            <w:pPr>
              <w:autoSpaceDE w:val="0"/>
              <w:autoSpaceDN w:val="0"/>
              <w:adjustRightInd w:val="0"/>
              <w:contextualSpacing/>
              <w:jc w:val="center"/>
              <w:rPr>
                <w:rFonts w:cs="Times New Roman"/>
                <w:lang w:eastAsia="ru-RU"/>
              </w:rPr>
            </w:pPr>
            <m:oMathPara>
              <m:oMath>
                <m:r>
                  <w:rPr>
                    <w:rFonts w:cs="Times New Roman"/>
                    <w:lang w:eastAsia="ru-RU"/>
                  </w:rPr>
                  <m:t>Инд</m:t>
                </m:r>
                <m:r>
                  <w:rPr>
                    <w:rFonts w:ascii="Cambria Math" w:cs="Times New Roman"/>
                    <w:lang w:eastAsia="ru-RU"/>
                  </w:rPr>
                  <m:t>=</m:t>
                </m:r>
                <m:f>
                  <m:fPr>
                    <m:ctrlPr>
                      <w:rPr>
                        <w:rFonts w:ascii="Cambria Math" w:hAnsi="Cambria Math" w:cs="Times New Roman"/>
                        <w:i/>
                        <w:lang w:eastAsia="ru-RU"/>
                      </w:rPr>
                    </m:ctrlPr>
                  </m:fPr>
                  <m:num>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ГИС</m:t>
                        </m:r>
                      </m:sub>
                    </m:sSub>
                    <m:r>
                      <w:rPr>
                        <w:rFonts w:cs="Times New Roman"/>
                        <w:lang w:eastAsia="ru-RU"/>
                      </w:rPr>
                      <m:t>×</m:t>
                    </m:r>
                    <m:r>
                      <w:rPr>
                        <w:rFonts w:ascii="Cambria Math" w:cs="Times New Roman"/>
                        <w:lang w:eastAsia="ru-RU"/>
                      </w:rPr>
                      <m:t>100</m:t>
                    </m:r>
                  </m:num>
                  <m:den>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den>
                </m:f>
              </m:oMath>
            </m:oMathPara>
          </w:p>
        </w:tc>
        <w:tc>
          <w:tcPr>
            <w:tcW w:w="2780" w:type="dxa"/>
          </w:tcPr>
          <w:p w:rsidR="00E075BB" w:rsidRPr="00D36868" w:rsidRDefault="00E075BB" w:rsidP="004F3E2D">
            <w:pPr>
              <w:contextualSpacing/>
              <w:rPr>
                <w:rFonts w:cs="Times New Roman"/>
                <w:lang w:eastAsia="ru-RU"/>
              </w:rPr>
            </w:pPr>
            <w:r w:rsidRPr="00D36868">
              <w:rPr>
                <w:rFonts w:cs="Times New Roman"/>
                <w:lang w:eastAsia="ru-RU"/>
              </w:rPr>
              <w:t>Инд – Индикатор;</w:t>
            </w:r>
          </w:p>
          <w:p w:rsidR="00E075BB" w:rsidRPr="00D36868" w:rsidRDefault="00BA2FB3" w:rsidP="004F3E2D">
            <w:pPr>
              <w:autoSpaceDE w:val="0"/>
              <w:autoSpaceDN w:val="0"/>
              <w:adjustRightInd w:val="0"/>
              <w:contextualSpacing/>
              <w:rPr>
                <w:rFonts w:cs="Times New Roman"/>
                <w:lang w:eastAsia="ru-RU"/>
              </w:rPr>
            </w:pPr>
            <m:oMath>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ГИС</m:t>
                  </m:r>
                  <m:r>
                    <w:rPr>
                      <w:rFonts w:ascii="Cambria Math" w:cs="Times New Roman"/>
                      <w:lang w:eastAsia="ru-RU"/>
                    </w:rPr>
                    <m:t xml:space="preserve"> </m:t>
                  </m:r>
                </m:sub>
              </m:sSub>
              <m:r>
                <w:rPr>
                  <w:rFonts w:cs="Times New Roman"/>
                  <w:lang w:eastAsia="ru-RU"/>
                </w:rPr>
                <m:t>-</m:t>
              </m:r>
              <m:r>
                <w:rPr>
                  <w:rFonts w:ascii="Cambria Math" w:cs="Times New Roman"/>
                  <w:lang w:eastAsia="ru-RU"/>
                </w:rPr>
                <m:t xml:space="preserve"> </m:t>
              </m:r>
              <m:r>
                <m:rPr>
                  <m:sty m:val="p"/>
                </m:rPr>
                <w:rPr>
                  <w:rFonts w:cs="Times New Roman"/>
                  <w:lang w:eastAsia="ru-RU"/>
                </w:rPr>
                <m:t>численность</m:t>
              </m:r>
            </m:oMath>
            <w:r w:rsidR="00E075BB" w:rsidRPr="00D36868">
              <w:rPr>
                <w:rFonts w:cs="Times New Roman"/>
                <w:lang w:eastAsia="ru-RU"/>
              </w:rPr>
              <w:t xml:space="preserve"> образовательных учреждений, представивших энергетическую декларацию в ГИС «Энергоэффективность» </w:t>
            </w:r>
          </w:p>
          <w:p w:rsidR="00E075BB" w:rsidRPr="00D36868" w:rsidRDefault="00E075BB" w:rsidP="004F3E2D">
            <w:pPr>
              <w:autoSpaceDE w:val="0"/>
              <w:autoSpaceDN w:val="0"/>
              <w:adjustRightInd w:val="0"/>
              <w:contextualSpacing/>
              <w:rPr>
                <w:rFonts w:cs="Times New Roman"/>
                <w:lang w:eastAsia="ru-RU"/>
              </w:rPr>
            </w:pPr>
            <m:oMath>
              <m:r>
                <w:rPr>
                  <w:rFonts w:ascii="Cambria Math" w:cs="Times New Roman"/>
                  <w:lang w:eastAsia="ru-RU"/>
                </w:rPr>
                <m:t xml:space="preserve"> </m:t>
              </m:r>
              <m:sSub>
                <m:sSubPr>
                  <m:ctrlPr>
                    <w:rPr>
                      <w:rFonts w:ascii="Cambria Math" w:hAnsi="Cambria Math" w:cs="Times New Roman"/>
                      <w:i/>
                      <w:lang w:eastAsia="ru-RU"/>
                    </w:rPr>
                  </m:ctrlPr>
                </m:sSubPr>
                <m:e>
                  <m:r>
                    <w:rPr>
                      <w:rFonts w:cs="Times New Roman"/>
                      <w:lang w:eastAsia="ru-RU"/>
                    </w:rPr>
                    <m:t>Ч</m:t>
                  </m:r>
                </m:e>
                <m:sub>
                  <m:r>
                    <w:rPr>
                      <w:rFonts w:cs="Times New Roman"/>
                      <w:lang w:eastAsia="ru-RU"/>
                    </w:rPr>
                    <m:t>общ</m:t>
                  </m:r>
                </m:sub>
              </m:sSub>
            </m:oMath>
            <w:r w:rsidRPr="00D36868">
              <w:rPr>
                <w:rFonts w:cs="Times New Roman"/>
                <w:lang w:eastAsia="ru-RU"/>
              </w:rPr>
              <w:t xml:space="preserve"> - общая численность образовательных учреждений</w:t>
            </w:r>
          </w:p>
        </w:tc>
        <w:tc>
          <w:tcPr>
            <w:tcW w:w="2552" w:type="dxa"/>
          </w:tcPr>
          <w:p w:rsidR="00E075BB" w:rsidRPr="00D36868" w:rsidRDefault="00E075BB" w:rsidP="004F3E2D">
            <w:pPr>
              <w:pStyle w:val="ConsPlusNormal"/>
              <w:contextualSpacing/>
              <w:rPr>
                <w:rFonts w:ascii="Times New Roman" w:hAnsi="Times New Roman" w:cs="Times New Roman"/>
                <w:szCs w:val="22"/>
              </w:rPr>
            </w:pPr>
            <w:r w:rsidRPr="00D36868">
              <w:rPr>
                <w:rFonts w:ascii="Times New Roman" w:hAnsi="Times New Roman" w:cs="Times New Roman"/>
                <w:szCs w:val="22"/>
              </w:rPr>
              <w:t>управления образования,</w:t>
            </w:r>
          </w:p>
          <w:p w:rsidR="00E075BB" w:rsidRPr="00D36868" w:rsidRDefault="00603BB0" w:rsidP="004F3E2D">
            <w:pPr>
              <w:autoSpaceDE w:val="0"/>
              <w:autoSpaceDN w:val="0"/>
              <w:adjustRightInd w:val="0"/>
              <w:contextualSpacing/>
              <w:rPr>
                <w:rFonts w:cs="Times New Roman"/>
                <w:lang w:eastAsia="ru-RU"/>
              </w:rPr>
            </w:pPr>
            <w:r>
              <w:rPr>
                <w:rFonts w:cs="Times New Roman"/>
              </w:rPr>
              <w:t>Ведомственный отчет</w:t>
            </w:r>
          </w:p>
        </w:tc>
        <w:tc>
          <w:tcPr>
            <w:tcW w:w="1559" w:type="dxa"/>
          </w:tcPr>
          <w:p w:rsidR="00E075BB" w:rsidRPr="00D36868" w:rsidRDefault="00E075BB" w:rsidP="004F3E2D">
            <w:pPr>
              <w:autoSpaceDE w:val="0"/>
              <w:autoSpaceDN w:val="0"/>
              <w:adjustRightInd w:val="0"/>
              <w:contextualSpacing/>
              <w:rPr>
                <w:rFonts w:cs="Times New Roman"/>
                <w:lang w:eastAsia="ru-RU"/>
              </w:rPr>
            </w:pPr>
            <w:r w:rsidRPr="00D36868">
              <w:rPr>
                <w:rFonts w:cs="Times New Roman"/>
              </w:rPr>
              <w:t>Периодическая отчетность</w:t>
            </w:r>
          </w:p>
        </w:tc>
        <w:tc>
          <w:tcPr>
            <w:tcW w:w="1475" w:type="dxa"/>
          </w:tcPr>
          <w:p w:rsidR="00E075BB" w:rsidRPr="00D36868" w:rsidRDefault="00E075BB" w:rsidP="004F3E2D">
            <w:pPr>
              <w:autoSpaceDE w:val="0"/>
              <w:autoSpaceDN w:val="0"/>
              <w:adjustRightInd w:val="0"/>
              <w:contextualSpacing/>
              <w:rPr>
                <w:rFonts w:cs="Times New Roman"/>
                <w:lang w:eastAsia="ru-RU"/>
              </w:rPr>
            </w:pPr>
            <w:r w:rsidRPr="00D36868">
              <w:rPr>
                <w:rFonts w:cs="Times New Roman"/>
              </w:rPr>
              <w:t>На конец отчетного года</w:t>
            </w:r>
          </w:p>
        </w:tc>
      </w:tr>
    </w:tbl>
    <w:p w:rsidR="006B591A" w:rsidRDefault="006B591A" w:rsidP="006B591A">
      <w:pPr>
        <w:autoSpaceDE w:val="0"/>
        <w:autoSpaceDN w:val="0"/>
        <w:adjustRightInd w:val="0"/>
        <w:jc w:val="center"/>
        <w:rPr>
          <w:rFonts w:cs="Times New Roman"/>
          <w:b/>
          <w:bCs/>
          <w:lang w:eastAsia="ru-RU"/>
        </w:rPr>
      </w:pPr>
    </w:p>
    <w:p w:rsidR="009C5D0B" w:rsidRDefault="009C5D0B" w:rsidP="006B591A">
      <w:pPr>
        <w:autoSpaceDE w:val="0"/>
        <w:autoSpaceDN w:val="0"/>
        <w:adjustRightInd w:val="0"/>
        <w:jc w:val="center"/>
        <w:rPr>
          <w:rFonts w:cs="Times New Roman"/>
          <w:b/>
          <w:bCs/>
          <w:lang w:eastAsia="ru-RU"/>
        </w:rPr>
      </w:pPr>
    </w:p>
    <w:p w:rsidR="006B591A" w:rsidRPr="006B406D" w:rsidRDefault="006B591A" w:rsidP="006B591A">
      <w:pPr>
        <w:jc w:val="center"/>
        <w:rPr>
          <w:rFonts w:cs="Times New Roman"/>
          <w:b/>
          <w:bCs/>
          <w:sz w:val="24"/>
          <w:szCs w:val="24"/>
          <w:lang w:eastAsia="ru-RU"/>
        </w:rPr>
      </w:pPr>
      <w:r w:rsidRPr="006B406D">
        <w:rPr>
          <w:rFonts w:cs="Times New Roman"/>
          <w:b/>
          <w:bCs/>
          <w:sz w:val="24"/>
          <w:szCs w:val="24"/>
          <w:lang w:eastAsia="ru-RU"/>
        </w:rPr>
        <w:t>2.</w:t>
      </w:r>
      <w:r w:rsidR="006B406D" w:rsidRPr="006B406D">
        <w:rPr>
          <w:rFonts w:cs="Times New Roman"/>
          <w:b/>
          <w:bCs/>
          <w:sz w:val="24"/>
          <w:szCs w:val="24"/>
          <w:lang w:eastAsia="ru-RU"/>
        </w:rPr>
        <w:t>6</w:t>
      </w:r>
      <w:r w:rsidRPr="006B406D">
        <w:rPr>
          <w:rFonts w:cs="Times New Roman"/>
          <w:b/>
          <w:bCs/>
          <w:sz w:val="24"/>
          <w:szCs w:val="24"/>
          <w:lang w:eastAsia="ru-RU"/>
        </w:rPr>
        <w:t>. Меры правового регулирования</w:t>
      </w:r>
    </w:p>
    <w:p w:rsidR="006B591A" w:rsidRPr="006B406D" w:rsidRDefault="004F3E2D" w:rsidP="004F3E2D">
      <w:pPr>
        <w:jc w:val="right"/>
        <w:rPr>
          <w:rFonts w:cs="Times New Roman"/>
          <w:sz w:val="24"/>
          <w:szCs w:val="24"/>
          <w:lang w:eastAsia="ru-RU"/>
        </w:rPr>
      </w:pPr>
      <w:r w:rsidRPr="006B406D">
        <w:rPr>
          <w:rFonts w:cs="Times New Roman"/>
          <w:sz w:val="24"/>
          <w:szCs w:val="24"/>
          <w:lang w:eastAsia="ru-RU"/>
        </w:rPr>
        <w:t xml:space="preserve">Таблица </w:t>
      </w:r>
      <w:r w:rsidR="006B406D" w:rsidRPr="006B406D">
        <w:rPr>
          <w:rFonts w:cs="Times New Roman"/>
          <w:sz w:val="24"/>
          <w:szCs w:val="24"/>
          <w:lang w:eastAsia="ru-RU"/>
        </w:rPr>
        <w:t>4</w:t>
      </w:r>
    </w:p>
    <w:p w:rsidR="003B7551" w:rsidRPr="006B406D" w:rsidRDefault="003B7551" w:rsidP="00A03382">
      <w:pPr>
        <w:autoSpaceDE w:val="0"/>
        <w:autoSpaceDN w:val="0"/>
        <w:adjustRightInd w:val="0"/>
        <w:jc w:val="center"/>
        <w:rPr>
          <w:rFonts w:cs="Times New Roman"/>
          <w:sz w:val="24"/>
          <w:szCs w:val="24"/>
          <w:lang w:eastAsia="ru-RU"/>
        </w:rPr>
      </w:pPr>
    </w:p>
    <w:p w:rsidR="006B591A" w:rsidRPr="006B406D" w:rsidRDefault="006B591A" w:rsidP="00A03382">
      <w:pPr>
        <w:autoSpaceDE w:val="0"/>
        <w:autoSpaceDN w:val="0"/>
        <w:adjustRightInd w:val="0"/>
        <w:jc w:val="center"/>
        <w:rPr>
          <w:rFonts w:eastAsia="Times New Roman" w:cs="Times New Roman"/>
          <w:b/>
          <w:sz w:val="24"/>
          <w:szCs w:val="24"/>
          <w:lang w:eastAsia="ru-RU"/>
        </w:rPr>
      </w:pPr>
      <w:r w:rsidRPr="006B406D">
        <w:rPr>
          <w:rFonts w:eastAsia="Times New Roman" w:cs="Times New Roman"/>
          <w:b/>
          <w:sz w:val="24"/>
          <w:szCs w:val="24"/>
          <w:lang w:eastAsia="ru-RU"/>
        </w:rPr>
        <w:t>Сведения об основных мерах правового регулирования</w:t>
      </w:r>
    </w:p>
    <w:tbl>
      <w:tblPr>
        <w:tblpPr w:leftFromText="180" w:rightFromText="180" w:vertAnchor="text" w:horzAnchor="page" w:tblpX="1183" w:tblpY="745"/>
        <w:tblW w:w="15114" w:type="dxa"/>
        <w:tblLayout w:type="fixed"/>
        <w:tblCellMar>
          <w:left w:w="90" w:type="dxa"/>
          <w:right w:w="90" w:type="dxa"/>
        </w:tblCellMar>
        <w:tblLook w:val="0000"/>
      </w:tblPr>
      <w:tblGrid>
        <w:gridCol w:w="516"/>
        <w:gridCol w:w="51"/>
        <w:gridCol w:w="2403"/>
        <w:gridCol w:w="17"/>
        <w:gridCol w:w="6173"/>
        <w:gridCol w:w="31"/>
        <w:gridCol w:w="3064"/>
        <w:gridCol w:w="24"/>
        <w:gridCol w:w="2835"/>
      </w:tblGrid>
      <w:tr w:rsidR="004F3E2D" w:rsidRPr="00D36868" w:rsidTr="00AC3370">
        <w:trPr>
          <w:trHeight w:val="20"/>
        </w:trPr>
        <w:tc>
          <w:tcPr>
            <w:tcW w:w="516" w:type="dxa"/>
            <w:tcBorders>
              <w:top w:val="single" w:sz="2" w:space="0" w:color="auto"/>
              <w:left w:val="single" w:sz="2" w:space="0" w:color="auto"/>
              <w:bottom w:val="single" w:sz="4"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b/>
                <w:bCs/>
                <w:lang w:eastAsia="ru-RU"/>
              </w:rPr>
              <w:t xml:space="preserve">№ </w:t>
            </w:r>
            <w:proofErr w:type="spellStart"/>
            <w:proofErr w:type="gramStart"/>
            <w:r w:rsidRPr="00D36868">
              <w:rPr>
                <w:rFonts w:cs="Times New Roman"/>
                <w:b/>
                <w:bCs/>
                <w:lang w:eastAsia="ru-RU"/>
              </w:rPr>
              <w:t>п</w:t>
            </w:r>
            <w:proofErr w:type="spellEnd"/>
            <w:proofErr w:type="gramEnd"/>
            <w:r w:rsidRPr="00D36868">
              <w:rPr>
                <w:rFonts w:cs="Times New Roman"/>
                <w:b/>
                <w:bCs/>
                <w:lang w:eastAsia="ru-RU"/>
              </w:rPr>
              <w:t>/</w:t>
            </w:r>
            <w:proofErr w:type="spellStart"/>
            <w:r w:rsidRPr="00D36868">
              <w:rPr>
                <w:rFonts w:cs="Times New Roman"/>
                <w:b/>
                <w:bCs/>
                <w:lang w:eastAsia="ru-RU"/>
              </w:rPr>
              <w:t>п</w:t>
            </w:r>
            <w:proofErr w:type="spellEnd"/>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b/>
                <w:bCs/>
                <w:lang w:eastAsia="ru-RU"/>
              </w:rPr>
              <w:t>Вид правового акта</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b/>
                <w:bCs/>
                <w:lang w:eastAsia="ru-RU"/>
              </w:rPr>
              <w:t>Основные положения правового акта (суть)</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b/>
                <w:bCs/>
                <w:lang w:eastAsia="ru-RU"/>
              </w:rPr>
              <w:t>Ответственный исполнитель и соисполнители</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b/>
                <w:bCs/>
                <w:lang w:eastAsia="ru-RU"/>
              </w:rPr>
              <w:t>Ожидаемые сроки принятия</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b/>
                <w:bCs/>
                <w:lang w:eastAsia="ru-RU"/>
              </w:rPr>
              <w:t>2.6.1. Подпрограмма 1 "Развитие  общего образования"</w:t>
            </w:r>
          </w:p>
        </w:tc>
      </w:tr>
      <w:tr w:rsidR="00AC3370" w:rsidRPr="00D36868" w:rsidTr="00AC3370">
        <w:trPr>
          <w:trHeight w:val="20"/>
        </w:trPr>
        <w:tc>
          <w:tcPr>
            <w:tcW w:w="567" w:type="dxa"/>
            <w:gridSpan w:val="2"/>
            <w:tcBorders>
              <w:top w:val="single" w:sz="2" w:space="0" w:color="auto"/>
              <w:left w:val="single" w:sz="2" w:space="0" w:color="auto"/>
              <w:bottom w:val="single" w:sz="2" w:space="0" w:color="auto"/>
              <w:right w:val="single" w:sz="4" w:space="0" w:color="auto"/>
            </w:tcBorders>
            <w:vAlign w:val="center"/>
          </w:tcPr>
          <w:p w:rsidR="00AC3370" w:rsidRDefault="00AC3370" w:rsidP="00AC3370">
            <w:pPr>
              <w:jc w:val="center"/>
              <w:rPr>
                <w:lang w:eastAsia="ru-RU"/>
              </w:rPr>
            </w:pPr>
          </w:p>
          <w:p w:rsidR="00AC3370" w:rsidRPr="00AC3370" w:rsidRDefault="00AC3370" w:rsidP="00AC3370">
            <w:pPr>
              <w:jc w:val="center"/>
              <w:rPr>
                <w:lang w:eastAsia="ru-RU"/>
              </w:rPr>
            </w:pPr>
            <w:r>
              <w:rPr>
                <w:lang w:eastAsia="ru-RU"/>
              </w:rPr>
              <w:t>1.</w:t>
            </w:r>
          </w:p>
        </w:tc>
        <w:tc>
          <w:tcPr>
            <w:tcW w:w="2420" w:type="dxa"/>
            <w:gridSpan w:val="2"/>
            <w:tcBorders>
              <w:top w:val="single" w:sz="2" w:space="0" w:color="auto"/>
              <w:left w:val="single" w:sz="2" w:space="0" w:color="auto"/>
              <w:bottom w:val="single" w:sz="2" w:space="0" w:color="auto"/>
              <w:right w:val="single" w:sz="4" w:space="0" w:color="auto"/>
            </w:tcBorders>
          </w:tcPr>
          <w:p w:rsidR="00AC3370" w:rsidRPr="00D36868" w:rsidRDefault="00AC3370" w:rsidP="00AC3370">
            <w:pPr>
              <w:pStyle w:val="ae"/>
              <w:autoSpaceDE w:val="0"/>
              <w:autoSpaceDN w:val="0"/>
              <w:adjustRightInd w:val="0"/>
              <w:ind w:left="0"/>
              <w:contextualSpacing/>
              <w:rPr>
                <w:rFonts w:cs="Times New Roman"/>
                <w:lang w:eastAsia="ru-RU"/>
              </w:rPr>
            </w:pPr>
            <w:r w:rsidRPr="00D36868">
              <w:rPr>
                <w:rFonts w:cs="Times New Roman"/>
                <w:lang w:eastAsia="ru-RU"/>
              </w:rPr>
              <w:t>Постановления администрации и приказы</w:t>
            </w:r>
          </w:p>
        </w:tc>
        <w:tc>
          <w:tcPr>
            <w:tcW w:w="6204" w:type="dxa"/>
            <w:gridSpan w:val="2"/>
            <w:tcBorders>
              <w:top w:val="single" w:sz="2" w:space="0" w:color="auto"/>
              <w:left w:val="single" w:sz="4" w:space="0" w:color="auto"/>
              <w:bottom w:val="single" w:sz="2" w:space="0" w:color="auto"/>
              <w:right w:val="single" w:sz="2" w:space="0" w:color="auto"/>
            </w:tcBorders>
          </w:tcPr>
          <w:p w:rsidR="00AC3370" w:rsidRPr="00D36868" w:rsidRDefault="00AC3370" w:rsidP="00AC3370">
            <w:pPr>
              <w:pStyle w:val="ae"/>
              <w:autoSpaceDE w:val="0"/>
              <w:autoSpaceDN w:val="0"/>
              <w:adjustRightInd w:val="0"/>
              <w:ind w:left="0"/>
              <w:contextualSpacing/>
              <w:rPr>
                <w:rFonts w:cs="Times New Roman"/>
                <w:lang w:eastAsia="ru-RU"/>
              </w:rPr>
            </w:pPr>
            <w:r w:rsidRPr="00D36868">
              <w:rPr>
                <w:rFonts w:cs="Times New Roman"/>
                <w:lang w:eastAsia="ru-RU"/>
              </w:rPr>
              <w:t>Постановления администрации и приказы по основной деятельности общеобразовательных учреждений</w:t>
            </w:r>
          </w:p>
        </w:tc>
        <w:tc>
          <w:tcPr>
            <w:tcW w:w="3064" w:type="dxa"/>
            <w:tcBorders>
              <w:top w:val="single" w:sz="2" w:space="0" w:color="auto"/>
              <w:left w:val="single" w:sz="4" w:space="0" w:color="auto"/>
              <w:bottom w:val="single" w:sz="2" w:space="0" w:color="auto"/>
              <w:right w:val="single" w:sz="2" w:space="0" w:color="auto"/>
            </w:tcBorders>
          </w:tcPr>
          <w:p w:rsidR="00AC3370" w:rsidRPr="00AC3370" w:rsidRDefault="00AC3370" w:rsidP="00AC3370">
            <w:pPr>
              <w:autoSpaceDE w:val="0"/>
              <w:autoSpaceDN w:val="0"/>
              <w:adjustRightInd w:val="0"/>
              <w:contextualSpacing/>
              <w:jc w:val="center"/>
              <w:rPr>
                <w:rFonts w:cs="Times New Roman"/>
                <w:lang w:eastAsia="ru-RU"/>
              </w:rPr>
            </w:pPr>
            <w:r w:rsidRPr="00D36868">
              <w:rPr>
                <w:rFonts w:cs="Times New Roman"/>
                <w:lang w:eastAsia="ru-RU"/>
              </w:rPr>
              <w:t>УО и СПЗД</w:t>
            </w:r>
          </w:p>
        </w:tc>
        <w:tc>
          <w:tcPr>
            <w:tcW w:w="2859" w:type="dxa"/>
            <w:gridSpan w:val="2"/>
            <w:tcBorders>
              <w:top w:val="single" w:sz="2" w:space="0" w:color="auto"/>
              <w:left w:val="single" w:sz="4" w:space="0" w:color="auto"/>
              <w:bottom w:val="single" w:sz="2" w:space="0" w:color="auto"/>
              <w:right w:val="single" w:sz="2" w:space="0" w:color="auto"/>
            </w:tcBorders>
          </w:tcPr>
          <w:p w:rsidR="00AC3370" w:rsidRPr="00AC3370" w:rsidRDefault="00AC3370"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AC3370" w:rsidRPr="00D36868" w:rsidTr="00AC3370">
        <w:trPr>
          <w:trHeight w:val="20"/>
        </w:trPr>
        <w:tc>
          <w:tcPr>
            <w:tcW w:w="567" w:type="dxa"/>
            <w:gridSpan w:val="2"/>
            <w:tcBorders>
              <w:top w:val="single" w:sz="2" w:space="0" w:color="auto"/>
              <w:left w:val="single" w:sz="2" w:space="0" w:color="auto"/>
              <w:bottom w:val="single" w:sz="2" w:space="0" w:color="auto"/>
              <w:right w:val="single" w:sz="4" w:space="0" w:color="auto"/>
            </w:tcBorders>
            <w:vAlign w:val="center"/>
          </w:tcPr>
          <w:p w:rsidR="00AC3370" w:rsidRDefault="00AC3370" w:rsidP="00AC3370">
            <w:pPr>
              <w:autoSpaceDE w:val="0"/>
              <w:autoSpaceDN w:val="0"/>
              <w:adjustRightInd w:val="0"/>
              <w:ind w:left="360"/>
              <w:contextualSpacing/>
              <w:jc w:val="center"/>
              <w:rPr>
                <w:rFonts w:cs="Times New Roman"/>
                <w:lang w:eastAsia="ru-RU"/>
              </w:rPr>
            </w:pPr>
          </w:p>
          <w:p w:rsidR="00AC3370" w:rsidRPr="00AC3370" w:rsidRDefault="00AC3370" w:rsidP="00AC3370">
            <w:pPr>
              <w:jc w:val="center"/>
              <w:rPr>
                <w:rFonts w:cs="Times New Roman"/>
                <w:lang w:eastAsia="ru-RU"/>
              </w:rPr>
            </w:pPr>
            <w:r>
              <w:rPr>
                <w:rFonts w:cs="Times New Roman"/>
                <w:lang w:eastAsia="ru-RU"/>
              </w:rPr>
              <w:t>2.</w:t>
            </w:r>
          </w:p>
        </w:tc>
        <w:tc>
          <w:tcPr>
            <w:tcW w:w="2420" w:type="dxa"/>
            <w:gridSpan w:val="2"/>
            <w:tcBorders>
              <w:top w:val="single" w:sz="2" w:space="0" w:color="auto"/>
              <w:left w:val="single" w:sz="2" w:space="0" w:color="auto"/>
              <w:bottom w:val="single" w:sz="2" w:space="0" w:color="auto"/>
              <w:right w:val="single" w:sz="4" w:space="0" w:color="auto"/>
            </w:tcBorders>
          </w:tcPr>
          <w:p w:rsidR="00AC3370" w:rsidRPr="00D36868" w:rsidRDefault="00AC3370" w:rsidP="00AC3370">
            <w:pPr>
              <w:pStyle w:val="ae"/>
              <w:autoSpaceDE w:val="0"/>
              <w:autoSpaceDN w:val="0"/>
              <w:adjustRightInd w:val="0"/>
              <w:ind w:left="0"/>
              <w:contextualSpacing/>
              <w:rPr>
                <w:rFonts w:cs="Times New Roman"/>
                <w:lang w:eastAsia="ru-RU"/>
              </w:rPr>
            </w:pPr>
            <w:r w:rsidRPr="00D36868">
              <w:rPr>
                <w:rFonts w:cs="Times New Roman"/>
                <w:lang w:eastAsia="ru-RU"/>
              </w:rPr>
              <w:t>Приказы</w:t>
            </w:r>
            <w:r>
              <w:rPr>
                <w:rFonts w:cs="Times New Roman"/>
                <w:lang w:eastAsia="ru-RU"/>
              </w:rPr>
              <w:t xml:space="preserve"> </w:t>
            </w:r>
            <w:r w:rsidRPr="00D36868">
              <w:rPr>
                <w:rFonts w:cs="Times New Roman"/>
                <w:lang w:eastAsia="ru-RU"/>
              </w:rPr>
              <w:t xml:space="preserve"> УО и СПЗД</w:t>
            </w:r>
          </w:p>
        </w:tc>
        <w:tc>
          <w:tcPr>
            <w:tcW w:w="6204" w:type="dxa"/>
            <w:gridSpan w:val="2"/>
            <w:tcBorders>
              <w:top w:val="single" w:sz="2" w:space="0" w:color="auto"/>
              <w:left w:val="single" w:sz="4" w:space="0" w:color="auto"/>
              <w:bottom w:val="single" w:sz="2" w:space="0" w:color="auto"/>
              <w:right w:val="single" w:sz="2" w:space="0" w:color="auto"/>
            </w:tcBorders>
          </w:tcPr>
          <w:p w:rsidR="00AC3370" w:rsidRPr="00D36868" w:rsidRDefault="00AC3370" w:rsidP="00AC3370">
            <w:pPr>
              <w:pStyle w:val="ae"/>
              <w:autoSpaceDE w:val="0"/>
              <w:autoSpaceDN w:val="0"/>
              <w:adjustRightInd w:val="0"/>
              <w:ind w:left="0"/>
              <w:contextualSpacing/>
              <w:rPr>
                <w:rFonts w:cs="Times New Roman"/>
                <w:lang w:eastAsia="ru-RU"/>
              </w:rPr>
            </w:pPr>
            <w:r w:rsidRPr="00D36868">
              <w:rPr>
                <w:rFonts w:cs="Times New Roman"/>
                <w:lang w:eastAsia="ru-RU"/>
              </w:rPr>
              <w:t>Приказы об организации и проведении  муниципальных конкурсов    профессионального мастерства «Воспитатель года»,  «Учитель года»</w:t>
            </w:r>
            <w:proofErr w:type="gramStart"/>
            <w:r w:rsidRPr="00D36868">
              <w:rPr>
                <w:rFonts w:cs="Times New Roman"/>
                <w:lang w:eastAsia="ru-RU"/>
              </w:rPr>
              <w:t xml:space="preserve"> ,</w:t>
            </w:r>
            <w:proofErr w:type="gramEnd"/>
            <w:r w:rsidRPr="00D36868">
              <w:rPr>
                <w:rFonts w:cs="Times New Roman"/>
                <w:lang w:eastAsia="ru-RU"/>
              </w:rPr>
              <w:t xml:space="preserve"> «Вожатый года», «Самый классный».</w:t>
            </w:r>
          </w:p>
        </w:tc>
        <w:tc>
          <w:tcPr>
            <w:tcW w:w="3064" w:type="dxa"/>
            <w:tcBorders>
              <w:top w:val="single" w:sz="2" w:space="0" w:color="auto"/>
              <w:left w:val="single" w:sz="4" w:space="0" w:color="auto"/>
              <w:bottom w:val="single" w:sz="2" w:space="0" w:color="auto"/>
              <w:right w:val="single" w:sz="2" w:space="0" w:color="auto"/>
            </w:tcBorders>
          </w:tcPr>
          <w:p w:rsidR="00AC3370" w:rsidRPr="00AC3370" w:rsidRDefault="00AC3370" w:rsidP="00AC3370">
            <w:pPr>
              <w:autoSpaceDE w:val="0"/>
              <w:autoSpaceDN w:val="0"/>
              <w:adjustRightInd w:val="0"/>
              <w:contextualSpacing/>
              <w:jc w:val="center"/>
              <w:rPr>
                <w:rFonts w:cs="Times New Roman"/>
                <w:lang w:eastAsia="ru-RU"/>
              </w:rPr>
            </w:pPr>
            <w:r w:rsidRPr="00D36868">
              <w:rPr>
                <w:rFonts w:cs="Times New Roman"/>
                <w:lang w:eastAsia="ru-RU"/>
              </w:rPr>
              <w:t>УО и СПЗД</w:t>
            </w:r>
          </w:p>
        </w:tc>
        <w:tc>
          <w:tcPr>
            <w:tcW w:w="2859" w:type="dxa"/>
            <w:gridSpan w:val="2"/>
            <w:tcBorders>
              <w:top w:val="single" w:sz="2" w:space="0" w:color="auto"/>
              <w:left w:val="single" w:sz="4" w:space="0" w:color="auto"/>
              <w:bottom w:val="single" w:sz="2" w:space="0" w:color="auto"/>
              <w:right w:val="single" w:sz="2" w:space="0" w:color="auto"/>
            </w:tcBorders>
          </w:tcPr>
          <w:p w:rsidR="00AC3370" w:rsidRPr="00AC3370" w:rsidRDefault="00AC3370"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AC3370" w:rsidRPr="00D36868" w:rsidTr="00AC3370">
        <w:trPr>
          <w:trHeight w:val="20"/>
        </w:trPr>
        <w:tc>
          <w:tcPr>
            <w:tcW w:w="567" w:type="dxa"/>
            <w:gridSpan w:val="2"/>
            <w:tcBorders>
              <w:top w:val="single" w:sz="2" w:space="0" w:color="auto"/>
              <w:left w:val="single" w:sz="2" w:space="0" w:color="auto"/>
              <w:bottom w:val="single" w:sz="2" w:space="0" w:color="auto"/>
              <w:right w:val="single" w:sz="4" w:space="0" w:color="auto"/>
            </w:tcBorders>
            <w:vAlign w:val="center"/>
          </w:tcPr>
          <w:p w:rsidR="00AC3370" w:rsidRPr="00AC3370" w:rsidRDefault="00AC3370" w:rsidP="00AC3370">
            <w:pPr>
              <w:autoSpaceDE w:val="0"/>
              <w:autoSpaceDN w:val="0"/>
              <w:adjustRightInd w:val="0"/>
              <w:contextualSpacing/>
              <w:jc w:val="center"/>
              <w:rPr>
                <w:rFonts w:cs="Times New Roman"/>
                <w:lang w:eastAsia="ru-RU"/>
              </w:rPr>
            </w:pPr>
            <w:r>
              <w:rPr>
                <w:rFonts w:cs="Times New Roman"/>
                <w:lang w:eastAsia="ru-RU"/>
              </w:rPr>
              <w:lastRenderedPageBreak/>
              <w:t>3.</w:t>
            </w:r>
          </w:p>
        </w:tc>
        <w:tc>
          <w:tcPr>
            <w:tcW w:w="2420" w:type="dxa"/>
            <w:gridSpan w:val="2"/>
            <w:tcBorders>
              <w:top w:val="single" w:sz="2" w:space="0" w:color="auto"/>
              <w:left w:val="single" w:sz="2" w:space="0" w:color="auto"/>
              <w:bottom w:val="single" w:sz="4" w:space="0" w:color="auto"/>
              <w:right w:val="single" w:sz="4" w:space="0" w:color="auto"/>
            </w:tcBorders>
          </w:tcPr>
          <w:p w:rsidR="00AC3370" w:rsidRPr="00D36868" w:rsidRDefault="00AC3370" w:rsidP="00AC3370">
            <w:pPr>
              <w:pStyle w:val="ae"/>
              <w:autoSpaceDE w:val="0"/>
              <w:autoSpaceDN w:val="0"/>
              <w:adjustRightInd w:val="0"/>
              <w:ind w:left="0"/>
              <w:contextualSpacing/>
              <w:rPr>
                <w:rFonts w:cs="Times New Roman"/>
                <w:lang w:eastAsia="ru-RU"/>
              </w:rPr>
            </w:pPr>
            <w:r w:rsidRPr="00D36868">
              <w:rPr>
                <w:rFonts w:cs="Times New Roman"/>
                <w:lang w:eastAsia="ru-RU"/>
              </w:rPr>
              <w:t>Постановления администрации и приказы управления образования</w:t>
            </w:r>
          </w:p>
        </w:tc>
        <w:tc>
          <w:tcPr>
            <w:tcW w:w="6204" w:type="dxa"/>
            <w:gridSpan w:val="2"/>
            <w:tcBorders>
              <w:top w:val="single" w:sz="2" w:space="0" w:color="auto"/>
              <w:left w:val="single" w:sz="4" w:space="0" w:color="auto"/>
              <w:bottom w:val="single" w:sz="4" w:space="0" w:color="auto"/>
              <w:right w:val="single" w:sz="2" w:space="0" w:color="auto"/>
            </w:tcBorders>
          </w:tcPr>
          <w:p w:rsidR="00AC3370" w:rsidRPr="00D36868" w:rsidRDefault="00AC3370" w:rsidP="00AC3370">
            <w:pPr>
              <w:pStyle w:val="ae"/>
              <w:autoSpaceDE w:val="0"/>
              <w:autoSpaceDN w:val="0"/>
              <w:adjustRightInd w:val="0"/>
              <w:ind w:left="0"/>
              <w:contextualSpacing/>
              <w:rPr>
                <w:rFonts w:cs="Times New Roman"/>
                <w:lang w:eastAsia="ru-RU"/>
              </w:rPr>
            </w:pPr>
            <w:r w:rsidRPr="00D36868">
              <w:rPr>
                <w:rFonts w:cs="Times New Roman"/>
                <w:lang w:eastAsia="ru-RU"/>
              </w:rPr>
              <w:t>Постановления администрации и приказы управления образования по организации обеспечения условий для  проведения государственной итоговой аттестации выпускников 9 и 11 классов</w:t>
            </w:r>
          </w:p>
        </w:tc>
        <w:tc>
          <w:tcPr>
            <w:tcW w:w="3064" w:type="dxa"/>
            <w:tcBorders>
              <w:top w:val="single" w:sz="2" w:space="0" w:color="auto"/>
              <w:left w:val="single" w:sz="4" w:space="0" w:color="auto"/>
              <w:bottom w:val="single" w:sz="4" w:space="0" w:color="auto"/>
              <w:right w:val="single" w:sz="2" w:space="0" w:color="auto"/>
            </w:tcBorders>
          </w:tcPr>
          <w:p w:rsidR="00AC3370" w:rsidRPr="00AC3370" w:rsidRDefault="00AC3370" w:rsidP="00AC3370">
            <w:pPr>
              <w:autoSpaceDE w:val="0"/>
              <w:autoSpaceDN w:val="0"/>
              <w:adjustRightInd w:val="0"/>
              <w:contextualSpacing/>
              <w:jc w:val="center"/>
              <w:rPr>
                <w:rFonts w:cs="Times New Roman"/>
                <w:lang w:eastAsia="ru-RU"/>
              </w:rPr>
            </w:pPr>
            <w:r w:rsidRPr="00D36868">
              <w:rPr>
                <w:rFonts w:cs="Times New Roman"/>
                <w:lang w:eastAsia="ru-RU"/>
              </w:rPr>
              <w:t>УО и СПЗД</w:t>
            </w:r>
          </w:p>
        </w:tc>
        <w:tc>
          <w:tcPr>
            <w:tcW w:w="2859" w:type="dxa"/>
            <w:gridSpan w:val="2"/>
            <w:tcBorders>
              <w:top w:val="single" w:sz="2" w:space="0" w:color="auto"/>
              <w:left w:val="single" w:sz="4" w:space="0" w:color="auto"/>
              <w:bottom w:val="single" w:sz="4" w:space="0" w:color="auto"/>
              <w:right w:val="single" w:sz="2" w:space="0" w:color="auto"/>
            </w:tcBorders>
          </w:tcPr>
          <w:p w:rsidR="00AC3370" w:rsidRPr="00AC3370" w:rsidRDefault="00AC3370"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AC3370" w:rsidRPr="00D36868" w:rsidTr="00AC3370">
        <w:trPr>
          <w:trHeight w:val="20"/>
        </w:trPr>
        <w:tc>
          <w:tcPr>
            <w:tcW w:w="567" w:type="dxa"/>
            <w:gridSpan w:val="2"/>
            <w:tcBorders>
              <w:top w:val="single" w:sz="2" w:space="0" w:color="auto"/>
              <w:left w:val="single" w:sz="2" w:space="0" w:color="auto"/>
              <w:bottom w:val="single" w:sz="2" w:space="0" w:color="auto"/>
              <w:right w:val="single" w:sz="4" w:space="0" w:color="auto"/>
            </w:tcBorders>
          </w:tcPr>
          <w:p w:rsidR="00AC3370" w:rsidRPr="00D36868" w:rsidRDefault="00AC3370" w:rsidP="00AC3370">
            <w:pPr>
              <w:autoSpaceDE w:val="0"/>
              <w:autoSpaceDN w:val="0"/>
              <w:adjustRightInd w:val="0"/>
              <w:contextualSpacing/>
              <w:jc w:val="center"/>
              <w:rPr>
                <w:rFonts w:cs="Times New Roman"/>
                <w:lang w:eastAsia="ru-RU"/>
              </w:rPr>
            </w:pPr>
          </w:p>
        </w:tc>
        <w:tc>
          <w:tcPr>
            <w:tcW w:w="2420" w:type="dxa"/>
            <w:gridSpan w:val="2"/>
            <w:tcBorders>
              <w:top w:val="single" w:sz="4" w:space="0" w:color="auto"/>
              <w:left w:val="single" w:sz="2" w:space="0" w:color="auto"/>
              <w:bottom w:val="single" w:sz="2" w:space="0" w:color="auto"/>
              <w:right w:val="single" w:sz="4" w:space="0" w:color="auto"/>
            </w:tcBorders>
          </w:tcPr>
          <w:p w:rsidR="00AC3370" w:rsidRPr="00D36868" w:rsidRDefault="00AC3370" w:rsidP="00AC3370">
            <w:pPr>
              <w:autoSpaceDE w:val="0"/>
              <w:autoSpaceDN w:val="0"/>
              <w:adjustRightInd w:val="0"/>
              <w:contextualSpacing/>
              <w:jc w:val="center"/>
              <w:rPr>
                <w:rFonts w:cs="Times New Roman"/>
                <w:lang w:eastAsia="ru-RU"/>
              </w:rPr>
            </w:pPr>
          </w:p>
        </w:tc>
        <w:tc>
          <w:tcPr>
            <w:tcW w:w="12127" w:type="dxa"/>
            <w:gridSpan w:val="5"/>
            <w:tcBorders>
              <w:top w:val="single" w:sz="4" w:space="0" w:color="auto"/>
              <w:left w:val="single" w:sz="4" w:space="0" w:color="auto"/>
              <w:bottom w:val="single" w:sz="2" w:space="0" w:color="auto"/>
              <w:right w:val="single" w:sz="2" w:space="0" w:color="auto"/>
            </w:tcBorders>
          </w:tcPr>
          <w:p w:rsidR="00AC3370" w:rsidRPr="00D36868" w:rsidRDefault="00AC3370" w:rsidP="00AC3370">
            <w:pPr>
              <w:autoSpaceDE w:val="0"/>
              <w:autoSpaceDN w:val="0"/>
              <w:adjustRightInd w:val="0"/>
              <w:contextualSpacing/>
              <w:jc w:val="center"/>
              <w:rPr>
                <w:rFonts w:cs="Times New Roman"/>
                <w:lang w:eastAsia="ru-RU"/>
              </w:rPr>
            </w:pPr>
            <w:r w:rsidRPr="00D36868">
              <w:rPr>
                <w:rFonts w:cs="Times New Roman"/>
                <w:b/>
                <w:bCs/>
                <w:lang w:eastAsia="ru-RU"/>
              </w:rPr>
              <w:t>2.6.2. Подпрограмма 2 "Развитие дополнительного образования и воспитания детей"</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t xml:space="preserve">Формирование единого воспитательного пространства в Нижегородской области, развитие системы дополнительного образования  </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4.</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Приказы 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  о проведении мероприятий</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t xml:space="preserve">Обновление содержания дополнительного образования, повышение </w:t>
            </w:r>
            <w:proofErr w:type="gramStart"/>
            <w:r w:rsidRPr="00D36868">
              <w:rPr>
                <w:rFonts w:cs="Times New Roman"/>
                <w:lang w:eastAsia="ru-RU"/>
              </w:rPr>
              <w:t>уровня профессионального мастерства педагогических работников сферы воспитания</w:t>
            </w:r>
            <w:proofErr w:type="gramEnd"/>
            <w:r w:rsidRPr="00D36868">
              <w:rPr>
                <w:rFonts w:cs="Times New Roman"/>
                <w:lang w:eastAsia="ru-RU"/>
              </w:rPr>
              <w:t xml:space="preserve"> и дополнительного образования, выявление и распространение передового и инновационного опыта, эффективных форм и методов работы </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5.</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Приказы 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 о проведении мероприятий</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t>Профилактика асоциальных явлений в детской и молодежной среде, формирование здорового образа жизни</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6.</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Приказы 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 о проведении мероприятий</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t xml:space="preserve">Привлечение обучающихся к регулярным занятиям физической культурой и спортом, развитие различных видов спорта в ОО. Внедрение новых форм спортивно-массовых мероприятий </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7.</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Приказы 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 о проведении</w:t>
            </w:r>
          </w:p>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мероприятий</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t xml:space="preserve">Экологическое воспитание и формирование экологической культуры у обучающихся; создание условий для вовлечения детей в поисково-исследовательскую деятельность </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8.</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Приказы 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 о проведении мероприятий</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t xml:space="preserve">Мероприятия, направленные на противодействие немедицинскому использованию наркотических средств </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9.</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Приказы 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 о проведении мероприятий</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t xml:space="preserve"> Организация отдыха и оздоровления детей </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10.</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Приказ 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Организация лагерей с дневным пребыванием и лагерей труда и отдыха</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t xml:space="preserve"> Развитие моделей и форм детского самоуправления, совершенствование волонтерской деятельности </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11.</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Приказы 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b/>
                <w:bCs/>
                <w:lang w:eastAsia="ru-RU"/>
              </w:rPr>
              <w:t>2.6.3. Подпрограмма 3  "Развитие системы оценки качества образования и информационной прозрачности системы образования"</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lastRenderedPageBreak/>
              <w:t>Совершенствование кадрового потенциала системы образования и проведение независимой оценки качества</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12.</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Приказ 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Организация аттестации руководящих работников</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13.</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Решение общественного</w:t>
            </w:r>
            <w:r w:rsidR="00D33291" w:rsidRPr="00D36868">
              <w:rPr>
                <w:rFonts w:cs="Times New Roman"/>
                <w:lang w:eastAsia="ru-RU"/>
              </w:rPr>
              <w:t xml:space="preserve"> </w:t>
            </w:r>
            <w:r w:rsidRPr="00D36868">
              <w:rPr>
                <w:rFonts w:cs="Times New Roman"/>
                <w:lang w:eastAsia="ru-RU"/>
              </w:rPr>
              <w:t>совета о проведении НО</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О проведении мониторинга учебных достижений обучающихся</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b/>
                <w:bCs/>
                <w:lang w:eastAsia="ru-RU"/>
              </w:rPr>
              <w:t xml:space="preserve">2.6.4. Подпрограмма 4 "Патриотическое воспитание и подготовка граждан в </w:t>
            </w:r>
            <w:proofErr w:type="spellStart"/>
            <w:r w:rsidRPr="00D36868">
              <w:rPr>
                <w:rFonts w:cs="Times New Roman"/>
                <w:b/>
                <w:bCs/>
                <w:lang w:eastAsia="ru-RU"/>
              </w:rPr>
              <w:t>Балахнинском</w:t>
            </w:r>
            <w:proofErr w:type="spellEnd"/>
            <w:r w:rsidRPr="00D36868">
              <w:rPr>
                <w:rFonts w:cs="Times New Roman"/>
                <w:b/>
                <w:bCs/>
                <w:lang w:eastAsia="ru-RU"/>
              </w:rPr>
              <w:t xml:space="preserve"> </w:t>
            </w:r>
            <w:r w:rsidR="00B364B0" w:rsidRPr="00D36868">
              <w:rPr>
                <w:rFonts w:cs="Times New Roman"/>
                <w:b/>
                <w:bCs/>
                <w:lang w:eastAsia="ru-RU"/>
              </w:rPr>
              <w:t>округе</w:t>
            </w:r>
            <w:r w:rsidRPr="00D36868">
              <w:rPr>
                <w:rFonts w:cs="Times New Roman"/>
                <w:b/>
                <w:bCs/>
                <w:lang w:eastAsia="ru-RU"/>
              </w:rPr>
              <w:t xml:space="preserve"> к военной службе"</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t xml:space="preserve"> Организация обучения граждан начальным знаниям по основам военной службы и повышение квалификации специалистов в сфере патриотического воспитания </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14.</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Указ Губернатора Нижегородской области</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 xml:space="preserve">Осуществление руководства и </w:t>
            </w:r>
            <w:proofErr w:type="gramStart"/>
            <w:r w:rsidRPr="00D36868">
              <w:rPr>
                <w:rFonts w:cs="Times New Roman"/>
                <w:lang w:eastAsia="ru-RU"/>
              </w:rPr>
              <w:t>контроля за</w:t>
            </w:r>
            <w:proofErr w:type="gramEnd"/>
            <w:r w:rsidRPr="00D36868">
              <w:rPr>
                <w:rFonts w:cs="Times New Roman"/>
                <w:lang w:eastAsia="ru-RU"/>
              </w:rPr>
              <w:t xml:space="preserve"> организацией обучения граждан начальным знаниям в области обороны и их подготовки по основам военной службы в муниципальных образовательных организациях Организация мероприятий по военно-патриотическому воспитанию граждан. Организация и проведение учебных сборов</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t xml:space="preserve">Разработка методических рекомендаций для педагогических работников по патриотическому воспитанию обучающихся </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15.</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Приказ 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Утверждение сроков и ответственных за подготовку сборника</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201</w:t>
            </w:r>
            <w:r w:rsidR="00AC3370">
              <w:rPr>
                <w:rFonts w:cs="Times New Roman"/>
                <w:lang w:eastAsia="ru-RU"/>
              </w:rPr>
              <w:t>9</w:t>
            </w:r>
            <w:r w:rsidRPr="00D36868">
              <w:rPr>
                <w:rFonts w:cs="Times New Roman"/>
                <w:lang w:eastAsia="ru-RU"/>
              </w:rPr>
              <w:t xml:space="preserve"> год</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t xml:space="preserve">Проведение комплекса мероприятий по воспитанию у населения Нижегородской области навыков поведения в чрезвычайных ситуациях </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16.</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 xml:space="preserve">Приказ </w:t>
            </w:r>
            <w:r w:rsidR="00445CEB" w:rsidRPr="00D36868">
              <w:rPr>
                <w:rFonts w:cs="Times New Roman"/>
                <w:lang w:eastAsia="ru-RU"/>
              </w:rPr>
              <w:t xml:space="preserve"> УО и СПЗД</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О проведении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t xml:space="preserve"> Развитие системы военно-спортивных и военно-прикладных мероприятий для молодежи призывного возраста </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17.</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Приказы МОНО</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О проведении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t xml:space="preserve">Совершенствование системы работы по патриотическому воспитанию </w:t>
            </w:r>
            <w:proofErr w:type="gramStart"/>
            <w:r w:rsidRPr="00D36868">
              <w:rPr>
                <w:rFonts w:cs="Times New Roman"/>
                <w:lang w:eastAsia="ru-RU"/>
              </w:rPr>
              <w:t>обучающихся</w:t>
            </w:r>
            <w:proofErr w:type="gramEnd"/>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18.</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 xml:space="preserve">Приказ </w:t>
            </w:r>
            <w:r w:rsidR="00445CEB" w:rsidRPr="00D36868">
              <w:rPr>
                <w:rFonts w:cs="Times New Roman"/>
                <w:lang w:eastAsia="ru-RU"/>
              </w:rPr>
              <w:t xml:space="preserve"> УО и СПЗД</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О проведении соревнований "Школа безопасности"</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19.</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 xml:space="preserve">Приказ </w:t>
            </w:r>
            <w:r w:rsidR="00445CEB" w:rsidRPr="00D36868">
              <w:rPr>
                <w:rFonts w:cs="Times New Roman"/>
                <w:lang w:eastAsia="ru-RU"/>
              </w:rPr>
              <w:t xml:space="preserve"> УО и СПЗД</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О проведении мероприятий, посвященных празднованию Дня Победы в Великой Отечественной войне 1941-1945 годов</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45CEB" w:rsidP="00AC3370">
            <w:pPr>
              <w:autoSpaceDE w:val="0"/>
              <w:autoSpaceDN w:val="0"/>
              <w:adjustRightInd w:val="0"/>
              <w:contextualSpacing/>
              <w:jc w:val="center"/>
              <w:rPr>
                <w:rFonts w:cs="Times New Roman"/>
                <w:lang w:eastAsia="ru-RU"/>
              </w:rPr>
            </w:pPr>
            <w:r w:rsidRPr="00D36868">
              <w:rPr>
                <w:rFonts w:cs="Times New Roman"/>
                <w:lang w:eastAsia="ru-RU"/>
              </w:rPr>
              <w:t>УО и 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20.</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 xml:space="preserve">Приказ </w:t>
            </w:r>
            <w:r w:rsidR="00445CEB" w:rsidRPr="00D36868">
              <w:rPr>
                <w:rFonts w:cs="Times New Roman"/>
                <w:lang w:eastAsia="ru-RU"/>
              </w:rPr>
              <w:t xml:space="preserve"> УО и СПЗД</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О проведении районных соревнований "Нижегородская школа безопасности - Зарница"</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t xml:space="preserve">Организация поисковых, познавательных и научно-исследовательских мероприятий в сфере патриотического воспитания </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21</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 xml:space="preserve">Приказы </w:t>
            </w:r>
            <w:r w:rsidR="00445CEB" w:rsidRPr="00D36868">
              <w:rPr>
                <w:rFonts w:cs="Times New Roman"/>
                <w:lang w:eastAsia="ru-RU"/>
              </w:rPr>
              <w:t xml:space="preserve"> УО и СПЗД</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О проведении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22</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 xml:space="preserve">Приказ </w:t>
            </w:r>
            <w:r w:rsidR="00445CEB" w:rsidRPr="00D36868">
              <w:rPr>
                <w:rFonts w:cs="Times New Roman"/>
                <w:lang w:eastAsia="ru-RU"/>
              </w:rPr>
              <w:t xml:space="preserve"> УО и СПЗД</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Утверждение положения о проведении мероприятия, финансирования расходов по проведению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b/>
                <w:bCs/>
                <w:lang w:eastAsia="ru-RU"/>
              </w:rPr>
              <w:t>2.6.5. Подпрограмма 5 "Укрепление материально-технической базы образовательных учреждений"</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t xml:space="preserve">Укрепление материально-технической базы подведомственных ОО, подготовка к новому учебному году, капитальный ремонт, аварийные работы, реализация планов укрепления материально-технической базы ОО, </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23.</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 xml:space="preserve">Приказы </w:t>
            </w:r>
            <w:r w:rsidR="00445CEB" w:rsidRPr="00D36868">
              <w:rPr>
                <w:rFonts w:cs="Times New Roman"/>
                <w:lang w:eastAsia="ru-RU"/>
              </w:rPr>
              <w:t xml:space="preserve"> УО и СПЗД</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Об утверждении планов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b/>
                <w:bCs/>
                <w:lang w:eastAsia="ru-RU"/>
              </w:rPr>
              <w:t>2.6.6. Подпрограмма 6 "Обеспечение пожарной безопасности образовательных  учреждений"</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t xml:space="preserve">Обеспечение пожарной безопасности и снижения уровня </w:t>
            </w:r>
            <w:proofErr w:type="spellStart"/>
            <w:r w:rsidRPr="00D36868">
              <w:rPr>
                <w:rFonts w:cs="Times New Roman"/>
                <w:lang w:eastAsia="ru-RU"/>
              </w:rPr>
              <w:t>пожароопасности</w:t>
            </w:r>
            <w:proofErr w:type="spellEnd"/>
            <w:r w:rsidRPr="00D36868">
              <w:rPr>
                <w:rFonts w:cs="Times New Roman"/>
                <w:lang w:eastAsia="ru-RU"/>
              </w:rPr>
              <w:t xml:space="preserve"> на объектах образования </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24.</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 xml:space="preserve">Приказ </w:t>
            </w:r>
            <w:r w:rsidR="00445CEB" w:rsidRPr="00D36868">
              <w:rPr>
                <w:rFonts w:cs="Times New Roman"/>
                <w:lang w:eastAsia="ru-RU"/>
              </w:rPr>
              <w:t xml:space="preserve"> УО и СПЗД</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Об утверждении планов мероприятий по пожарной безопасности</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b/>
                <w:bCs/>
                <w:lang w:eastAsia="ru-RU"/>
              </w:rPr>
              <w:lastRenderedPageBreak/>
              <w:t xml:space="preserve">2.6.7. Подпрограмма 7 "Социально-правовая защита детей в </w:t>
            </w:r>
            <w:proofErr w:type="spellStart"/>
            <w:r w:rsidRPr="00D36868">
              <w:rPr>
                <w:rFonts w:cs="Times New Roman"/>
                <w:b/>
                <w:bCs/>
                <w:lang w:eastAsia="ru-RU"/>
              </w:rPr>
              <w:t>Балахнинском</w:t>
            </w:r>
            <w:proofErr w:type="spellEnd"/>
            <w:r w:rsidRPr="00D36868">
              <w:rPr>
                <w:rFonts w:cs="Times New Roman"/>
                <w:b/>
                <w:bCs/>
                <w:lang w:eastAsia="ru-RU"/>
              </w:rPr>
              <w:t xml:space="preserve"> </w:t>
            </w:r>
            <w:r w:rsidR="0027122B" w:rsidRPr="00D36868">
              <w:rPr>
                <w:rFonts w:cs="Times New Roman"/>
                <w:lang w:eastAsia="ru-RU"/>
              </w:rPr>
              <w:t xml:space="preserve"> </w:t>
            </w:r>
            <w:r w:rsidR="0027122B" w:rsidRPr="00D36868">
              <w:rPr>
                <w:rFonts w:cs="Times New Roman"/>
                <w:b/>
                <w:lang w:eastAsia="ru-RU"/>
              </w:rPr>
              <w:t>муниципальном</w:t>
            </w:r>
            <w:r w:rsidR="0027122B" w:rsidRPr="00D36868">
              <w:rPr>
                <w:rFonts w:cs="Times New Roman"/>
                <w:b/>
                <w:bCs/>
                <w:lang w:eastAsia="ru-RU"/>
              </w:rPr>
              <w:t xml:space="preserve"> </w:t>
            </w:r>
            <w:r w:rsidR="00D33291" w:rsidRPr="00D36868">
              <w:rPr>
                <w:rFonts w:cs="Times New Roman"/>
                <w:b/>
                <w:bCs/>
                <w:lang w:eastAsia="ru-RU"/>
              </w:rPr>
              <w:t>округ</w:t>
            </w:r>
            <w:r w:rsidRPr="00D36868">
              <w:rPr>
                <w:rFonts w:cs="Times New Roman"/>
                <w:b/>
                <w:bCs/>
                <w:lang w:eastAsia="ru-RU"/>
              </w:rPr>
              <w:t>е"</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25.</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 xml:space="preserve">Приказы </w:t>
            </w:r>
            <w:r w:rsidR="00445CEB" w:rsidRPr="00D36868">
              <w:rPr>
                <w:rFonts w:cs="Times New Roman"/>
                <w:lang w:eastAsia="ru-RU"/>
              </w:rPr>
              <w:t xml:space="preserve"> УО и СПЗД</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Об утверждении планов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УО</w:t>
            </w:r>
            <w:r w:rsidR="00445CEB" w:rsidRPr="00D36868">
              <w:rPr>
                <w:rFonts w:cs="Times New Roman"/>
                <w:lang w:eastAsia="ru-RU"/>
              </w:rPr>
              <w:t xml:space="preserve"> </w:t>
            </w:r>
            <w:r w:rsidRPr="00D36868">
              <w:rPr>
                <w:rFonts w:cs="Times New Roman"/>
                <w:lang w:eastAsia="ru-RU"/>
              </w:rPr>
              <w:t>и</w:t>
            </w:r>
            <w:r w:rsidR="00445CEB" w:rsidRPr="00D36868">
              <w:rPr>
                <w:rFonts w:cs="Times New Roman"/>
                <w:lang w:eastAsia="ru-RU"/>
              </w:rPr>
              <w:t xml:space="preserve"> </w:t>
            </w:r>
            <w:r w:rsidRPr="00D36868">
              <w:rPr>
                <w:rFonts w:cs="Times New Roman"/>
                <w:lang w:eastAsia="ru-RU"/>
              </w:rPr>
              <w:t>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b/>
                <w:bCs/>
                <w:lang w:eastAsia="ru-RU"/>
              </w:rPr>
              <w:t xml:space="preserve">2.6.8. Подпрограмма 8 "Школьное питание как основа </w:t>
            </w:r>
            <w:proofErr w:type="spellStart"/>
            <w:r w:rsidRPr="00D36868">
              <w:rPr>
                <w:rFonts w:cs="Times New Roman"/>
                <w:b/>
                <w:bCs/>
                <w:lang w:eastAsia="ru-RU"/>
              </w:rPr>
              <w:t>здоровьесбережения</w:t>
            </w:r>
            <w:proofErr w:type="spellEnd"/>
            <w:r w:rsidRPr="00D36868">
              <w:rPr>
                <w:rFonts w:cs="Times New Roman"/>
                <w:b/>
                <w:bCs/>
                <w:lang w:eastAsia="ru-RU"/>
              </w:rPr>
              <w:t xml:space="preserve"> учащихся""</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26.</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 xml:space="preserve">Постановление администрации </w:t>
            </w:r>
            <w:proofErr w:type="spellStart"/>
            <w:r w:rsidRPr="00D36868">
              <w:rPr>
                <w:rFonts w:cs="Times New Roman"/>
                <w:lang w:eastAsia="ru-RU"/>
              </w:rPr>
              <w:t>Балахнинского</w:t>
            </w:r>
            <w:proofErr w:type="spellEnd"/>
            <w:r w:rsidRPr="00D36868">
              <w:rPr>
                <w:rFonts w:cs="Times New Roman"/>
                <w:lang w:eastAsia="ru-RU"/>
              </w:rPr>
              <w:t xml:space="preserve"> муниципального </w:t>
            </w:r>
            <w:r w:rsidR="00D33291" w:rsidRPr="00D36868">
              <w:rPr>
                <w:rFonts w:cs="Times New Roman"/>
                <w:lang w:eastAsia="ru-RU"/>
              </w:rPr>
              <w:t>округа</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proofErr w:type="gramStart"/>
            <w:r w:rsidRPr="00D36868">
              <w:rPr>
                <w:rFonts w:cs="Times New Roman"/>
                <w:lang w:eastAsia="ru-RU"/>
              </w:rPr>
              <w:t>Об организации питания обучающихся в муниципальных общеобразовательных учреждениях</w:t>
            </w:r>
            <w:proofErr w:type="gramEnd"/>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45CEB" w:rsidP="00AC3370">
            <w:pPr>
              <w:autoSpaceDE w:val="0"/>
              <w:autoSpaceDN w:val="0"/>
              <w:adjustRightInd w:val="0"/>
              <w:contextualSpacing/>
              <w:jc w:val="center"/>
              <w:rPr>
                <w:rFonts w:cs="Times New Roman"/>
                <w:lang w:eastAsia="ru-RU"/>
              </w:rPr>
            </w:pPr>
            <w:r w:rsidRPr="00D36868">
              <w:rPr>
                <w:rFonts w:cs="Times New Roman"/>
                <w:lang w:eastAsia="ru-RU"/>
              </w:rPr>
              <w:t>УО и 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Постоянно</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27.</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 xml:space="preserve">Приказы </w:t>
            </w:r>
            <w:r w:rsidR="00445CEB" w:rsidRPr="00D36868">
              <w:rPr>
                <w:rFonts w:cs="Times New Roman"/>
                <w:lang w:eastAsia="ru-RU"/>
              </w:rPr>
              <w:t xml:space="preserve"> УО и СПЗД</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О мероприятиях по улучшению качества питания</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b/>
                <w:lang w:eastAsia="ru-RU"/>
              </w:rPr>
              <w:t xml:space="preserve">2.6.9. Подпрограмма </w:t>
            </w:r>
            <w:r w:rsidR="001E2737" w:rsidRPr="00D36868">
              <w:rPr>
                <w:rFonts w:cs="Times New Roman"/>
                <w:b/>
                <w:lang w:eastAsia="ru-RU"/>
              </w:rPr>
              <w:t>10</w:t>
            </w:r>
            <w:r w:rsidRPr="00D36868">
              <w:rPr>
                <w:rFonts w:cs="Times New Roman"/>
                <w:b/>
                <w:lang w:eastAsia="ru-RU"/>
              </w:rPr>
              <w:t xml:space="preserve"> «</w:t>
            </w:r>
            <w:r w:rsidRPr="00D36868">
              <w:rPr>
                <w:rFonts w:cs="Times New Roman"/>
                <w:b/>
              </w:rPr>
              <w:t>Энергосбережение и повышение энергетической эффективности образовательных учреждений»</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rPr>
                <w:rFonts w:cs="Times New Roman"/>
                <w:lang w:eastAsia="ru-RU"/>
              </w:rPr>
            </w:pPr>
            <w:r w:rsidRPr="00D36868">
              <w:rPr>
                <w:rFonts w:cs="Times New Roman"/>
                <w:lang w:eastAsia="ru-RU"/>
              </w:rPr>
              <w:t xml:space="preserve">Проведение мероприятий по повышению </w:t>
            </w:r>
            <w:proofErr w:type="spellStart"/>
            <w:r w:rsidRPr="00D36868">
              <w:rPr>
                <w:rFonts w:cs="Times New Roman"/>
                <w:lang w:eastAsia="ru-RU"/>
              </w:rPr>
              <w:t>энергоэффективности</w:t>
            </w:r>
            <w:proofErr w:type="spellEnd"/>
            <w:r w:rsidRPr="00D36868">
              <w:rPr>
                <w:rFonts w:cs="Times New Roman"/>
                <w:lang w:eastAsia="ru-RU"/>
              </w:rPr>
              <w:t xml:space="preserve"> учреждений образования</w:t>
            </w:r>
          </w:p>
        </w:tc>
      </w:tr>
      <w:tr w:rsidR="004F3E2D" w:rsidRPr="00D36868" w:rsidTr="00AC3370">
        <w:trPr>
          <w:trHeight w:val="20"/>
        </w:trPr>
        <w:tc>
          <w:tcPr>
            <w:tcW w:w="516"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28.</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 xml:space="preserve">Приказы </w:t>
            </w:r>
            <w:r w:rsidR="00445CEB" w:rsidRPr="00D36868">
              <w:rPr>
                <w:rFonts w:cs="Times New Roman"/>
                <w:lang w:eastAsia="ru-RU"/>
              </w:rPr>
              <w:t xml:space="preserve"> УО и СПЗД</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Об утверждении планов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D36868" w:rsidRDefault="00445CEB" w:rsidP="00AC3370">
            <w:pPr>
              <w:autoSpaceDE w:val="0"/>
              <w:autoSpaceDN w:val="0"/>
              <w:adjustRightInd w:val="0"/>
              <w:contextualSpacing/>
              <w:jc w:val="center"/>
              <w:rPr>
                <w:rFonts w:cs="Times New Roman"/>
                <w:lang w:eastAsia="ru-RU"/>
              </w:rPr>
            </w:pPr>
            <w:r w:rsidRPr="00D36868">
              <w:rPr>
                <w:rFonts w:cs="Times New Roman"/>
                <w:lang w:eastAsia="ru-RU"/>
              </w:rPr>
              <w:t>УО и СПЗД</w:t>
            </w:r>
          </w:p>
        </w:tc>
        <w:tc>
          <w:tcPr>
            <w:tcW w:w="2835" w:type="dxa"/>
            <w:tcBorders>
              <w:top w:val="single" w:sz="2" w:space="0" w:color="auto"/>
              <w:left w:val="single" w:sz="2" w:space="0" w:color="auto"/>
              <w:bottom w:val="single" w:sz="2" w:space="0" w:color="auto"/>
              <w:right w:val="single" w:sz="2" w:space="0" w:color="auto"/>
            </w:tcBorders>
          </w:tcPr>
          <w:p w:rsidR="004F3E2D" w:rsidRPr="00D36868" w:rsidRDefault="004F3E2D" w:rsidP="00AC3370">
            <w:pPr>
              <w:autoSpaceDE w:val="0"/>
              <w:autoSpaceDN w:val="0"/>
              <w:adjustRightInd w:val="0"/>
              <w:contextualSpacing/>
              <w:jc w:val="center"/>
              <w:rPr>
                <w:rFonts w:cs="Times New Roman"/>
                <w:lang w:eastAsia="ru-RU"/>
              </w:rPr>
            </w:pPr>
            <w:r w:rsidRPr="00D36868">
              <w:rPr>
                <w:rFonts w:cs="Times New Roman"/>
                <w:lang w:eastAsia="ru-RU"/>
              </w:rPr>
              <w:t>Ежегодно</w:t>
            </w:r>
          </w:p>
        </w:tc>
      </w:tr>
    </w:tbl>
    <w:p w:rsidR="00D36868" w:rsidRDefault="00D36868" w:rsidP="006B591A">
      <w:pPr>
        <w:autoSpaceDE w:val="0"/>
        <w:autoSpaceDN w:val="0"/>
        <w:adjustRightInd w:val="0"/>
        <w:rPr>
          <w:rFonts w:cs="Times New Roman"/>
          <w:b/>
          <w:bCs/>
          <w:lang w:eastAsia="ru-RU"/>
        </w:rPr>
      </w:pPr>
    </w:p>
    <w:p w:rsidR="00D36868" w:rsidRDefault="00D36868" w:rsidP="006B591A">
      <w:pPr>
        <w:autoSpaceDE w:val="0"/>
        <w:autoSpaceDN w:val="0"/>
        <w:adjustRightInd w:val="0"/>
        <w:rPr>
          <w:rFonts w:cs="Times New Roman"/>
          <w:b/>
          <w:bCs/>
          <w:lang w:eastAsia="ru-RU"/>
        </w:rPr>
      </w:pPr>
    </w:p>
    <w:p w:rsidR="00AC3370" w:rsidRDefault="00AC3370" w:rsidP="004F3E2D">
      <w:pPr>
        <w:widowControl w:val="0"/>
        <w:autoSpaceDE w:val="0"/>
        <w:autoSpaceDN w:val="0"/>
        <w:adjustRightInd w:val="0"/>
        <w:jc w:val="center"/>
        <w:rPr>
          <w:rFonts w:cs="Times New Roman"/>
          <w:b/>
          <w:sz w:val="24"/>
          <w:szCs w:val="24"/>
        </w:rPr>
      </w:pPr>
      <w:r>
        <w:rPr>
          <w:rFonts w:cs="Times New Roman"/>
          <w:b/>
          <w:bCs/>
          <w:sz w:val="24"/>
          <w:szCs w:val="24"/>
        </w:rPr>
        <w:t xml:space="preserve">2.7. </w:t>
      </w:r>
      <w:r w:rsidRPr="00AC3370">
        <w:rPr>
          <w:rFonts w:cs="Times New Roman"/>
          <w:b/>
          <w:bCs/>
          <w:sz w:val="24"/>
          <w:szCs w:val="24"/>
        </w:rPr>
        <w:t>У</w:t>
      </w:r>
      <w:r w:rsidRPr="00AC3370">
        <w:rPr>
          <w:rFonts w:cs="Times New Roman"/>
          <w:b/>
          <w:sz w:val="24"/>
          <w:szCs w:val="24"/>
        </w:rPr>
        <w:t xml:space="preserve">частия в реализации муниципальной программы и программы  муниципальных унитарных предприятий, хозяйственных обществ, акции, </w:t>
      </w:r>
      <w:r w:rsidR="0062594A" w:rsidRPr="00AC3370">
        <w:rPr>
          <w:rFonts w:cs="Times New Roman"/>
          <w:b/>
          <w:sz w:val="24"/>
          <w:szCs w:val="24"/>
        </w:rPr>
        <w:t>доли,</w:t>
      </w:r>
      <w:r w:rsidRPr="00AC3370">
        <w:rPr>
          <w:rFonts w:cs="Times New Roman"/>
          <w:b/>
          <w:sz w:val="24"/>
          <w:szCs w:val="24"/>
        </w:rPr>
        <w:t xml:space="preserve"> в уставном капитале которых принадлежат </w:t>
      </w:r>
      <w:proofErr w:type="spellStart"/>
      <w:r w:rsidRPr="00AC3370">
        <w:rPr>
          <w:rFonts w:cs="Times New Roman"/>
          <w:b/>
          <w:sz w:val="24"/>
          <w:szCs w:val="24"/>
        </w:rPr>
        <w:t>Балахнинскому</w:t>
      </w:r>
      <w:proofErr w:type="spellEnd"/>
      <w:r w:rsidRPr="00AC3370">
        <w:rPr>
          <w:rFonts w:cs="Times New Roman"/>
          <w:b/>
          <w:sz w:val="24"/>
          <w:szCs w:val="24"/>
        </w:rPr>
        <w:t xml:space="preserve"> муниципальному округу Нижегородской области</w:t>
      </w:r>
      <w:r>
        <w:rPr>
          <w:rFonts w:cs="Times New Roman"/>
          <w:b/>
          <w:sz w:val="24"/>
          <w:szCs w:val="24"/>
        </w:rPr>
        <w:t>.</w:t>
      </w:r>
    </w:p>
    <w:p w:rsidR="00AC3370" w:rsidRDefault="00AC3370" w:rsidP="004F3E2D">
      <w:pPr>
        <w:widowControl w:val="0"/>
        <w:autoSpaceDE w:val="0"/>
        <w:autoSpaceDN w:val="0"/>
        <w:adjustRightInd w:val="0"/>
        <w:jc w:val="center"/>
        <w:rPr>
          <w:rFonts w:cs="Times New Roman"/>
          <w:b/>
          <w:sz w:val="24"/>
          <w:szCs w:val="24"/>
        </w:rPr>
      </w:pPr>
    </w:p>
    <w:p w:rsidR="00AC3370" w:rsidRDefault="00AC3370" w:rsidP="00AC3370">
      <w:pPr>
        <w:widowControl w:val="0"/>
        <w:autoSpaceDE w:val="0"/>
        <w:autoSpaceDN w:val="0"/>
        <w:adjustRightInd w:val="0"/>
        <w:jc w:val="both"/>
        <w:rPr>
          <w:rFonts w:cs="Times New Roman"/>
          <w:b/>
          <w:bCs/>
          <w:sz w:val="24"/>
          <w:szCs w:val="24"/>
        </w:rPr>
      </w:pPr>
      <w:r>
        <w:rPr>
          <w:rFonts w:cs="Times New Roman"/>
          <w:sz w:val="24"/>
          <w:szCs w:val="24"/>
        </w:rPr>
        <w:t>У</w:t>
      </w:r>
      <w:r w:rsidRPr="001F4BAD">
        <w:rPr>
          <w:rFonts w:cs="Times New Roman"/>
          <w:sz w:val="24"/>
          <w:szCs w:val="24"/>
        </w:rPr>
        <w:t>частия в реализации муниципальной программы</w:t>
      </w:r>
      <w:r>
        <w:rPr>
          <w:rFonts w:cs="Times New Roman"/>
          <w:sz w:val="24"/>
          <w:szCs w:val="24"/>
        </w:rPr>
        <w:t xml:space="preserve"> и </w:t>
      </w:r>
      <w:r w:rsidRPr="00602DB6">
        <w:rPr>
          <w:rFonts w:cs="Times New Roman"/>
          <w:sz w:val="24"/>
          <w:szCs w:val="24"/>
        </w:rPr>
        <w:t xml:space="preserve">программы </w:t>
      </w:r>
      <w:r w:rsidRPr="001F4BAD">
        <w:rPr>
          <w:rFonts w:cs="Times New Roman"/>
          <w:sz w:val="24"/>
          <w:szCs w:val="24"/>
        </w:rPr>
        <w:t xml:space="preserve"> муниципальных унитарных предприятий, хозяйственных обществ, акции, </w:t>
      </w:r>
      <w:r w:rsidR="0062594A" w:rsidRPr="001F4BAD">
        <w:rPr>
          <w:rFonts w:cs="Times New Roman"/>
          <w:sz w:val="24"/>
          <w:szCs w:val="24"/>
        </w:rPr>
        <w:t>дол</w:t>
      </w:r>
      <w:r w:rsidR="0062594A">
        <w:rPr>
          <w:rFonts w:cs="Times New Roman"/>
          <w:sz w:val="24"/>
          <w:szCs w:val="24"/>
        </w:rPr>
        <w:t xml:space="preserve">ей, </w:t>
      </w:r>
      <w:r w:rsidRPr="001F4BAD">
        <w:rPr>
          <w:rFonts w:cs="Times New Roman"/>
          <w:sz w:val="24"/>
          <w:szCs w:val="24"/>
        </w:rPr>
        <w:t xml:space="preserve"> в уставном капитале которых принадлежат </w:t>
      </w:r>
      <w:proofErr w:type="spellStart"/>
      <w:r w:rsidRPr="0054385E">
        <w:rPr>
          <w:rFonts w:cs="Times New Roman"/>
          <w:sz w:val="24"/>
          <w:szCs w:val="24"/>
        </w:rPr>
        <w:t>Балахнинско</w:t>
      </w:r>
      <w:r>
        <w:rPr>
          <w:rFonts w:cs="Times New Roman"/>
          <w:sz w:val="24"/>
          <w:szCs w:val="24"/>
        </w:rPr>
        <w:t>му</w:t>
      </w:r>
      <w:proofErr w:type="spellEnd"/>
      <w:r w:rsidRPr="0054385E">
        <w:rPr>
          <w:rFonts w:cs="Times New Roman"/>
          <w:sz w:val="24"/>
          <w:szCs w:val="24"/>
        </w:rPr>
        <w:t xml:space="preserve"> муниципально</w:t>
      </w:r>
      <w:r>
        <w:rPr>
          <w:rFonts w:cs="Times New Roman"/>
          <w:sz w:val="24"/>
          <w:szCs w:val="24"/>
        </w:rPr>
        <w:t>му</w:t>
      </w:r>
      <w:r w:rsidRPr="0054385E">
        <w:rPr>
          <w:rFonts w:cs="Times New Roman"/>
          <w:sz w:val="24"/>
          <w:szCs w:val="24"/>
        </w:rPr>
        <w:t xml:space="preserve"> округ</w:t>
      </w:r>
      <w:r>
        <w:rPr>
          <w:rFonts w:cs="Times New Roman"/>
          <w:sz w:val="24"/>
          <w:szCs w:val="24"/>
        </w:rPr>
        <w:t>у</w:t>
      </w:r>
      <w:r w:rsidRPr="0054385E">
        <w:rPr>
          <w:rFonts w:cs="Times New Roman"/>
          <w:sz w:val="24"/>
          <w:szCs w:val="24"/>
        </w:rPr>
        <w:t xml:space="preserve"> Нижегородской области</w:t>
      </w:r>
      <w:r w:rsidRPr="001F4BAD">
        <w:rPr>
          <w:rFonts w:cs="Times New Roman"/>
          <w:sz w:val="24"/>
          <w:szCs w:val="24"/>
        </w:rPr>
        <w:t>, общественных, научных и иных организаций</w:t>
      </w:r>
      <w:r w:rsidR="0062594A">
        <w:rPr>
          <w:rFonts w:cs="Times New Roman"/>
          <w:sz w:val="24"/>
          <w:szCs w:val="24"/>
        </w:rPr>
        <w:t xml:space="preserve"> не предусмотрено.</w:t>
      </w:r>
    </w:p>
    <w:p w:rsidR="00AC3370" w:rsidRDefault="00AC3370" w:rsidP="004F3E2D">
      <w:pPr>
        <w:widowControl w:val="0"/>
        <w:autoSpaceDE w:val="0"/>
        <w:autoSpaceDN w:val="0"/>
        <w:adjustRightInd w:val="0"/>
        <w:jc w:val="center"/>
        <w:rPr>
          <w:rFonts w:cs="Times New Roman"/>
          <w:b/>
          <w:bCs/>
          <w:sz w:val="24"/>
          <w:szCs w:val="24"/>
        </w:rPr>
      </w:pPr>
    </w:p>
    <w:p w:rsidR="004F3E2D" w:rsidRPr="00D36868" w:rsidRDefault="004F3E2D" w:rsidP="004F3E2D">
      <w:pPr>
        <w:widowControl w:val="0"/>
        <w:autoSpaceDE w:val="0"/>
        <w:autoSpaceDN w:val="0"/>
        <w:adjustRightInd w:val="0"/>
        <w:jc w:val="center"/>
        <w:rPr>
          <w:rFonts w:eastAsia="Times New Roman" w:cs="Times New Roman"/>
          <w:b/>
          <w:sz w:val="24"/>
          <w:szCs w:val="24"/>
          <w:lang w:eastAsia="ru-RU"/>
        </w:rPr>
      </w:pPr>
      <w:r w:rsidRPr="00D36868">
        <w:rPr>
          <w:rFonts w:cs="Times New Roman"/>
          <w:b/>
          <w:bCs/>
          <w:sz w:val="24"/>
          <w:szCs w:val="24"/>
        </w:rPr>
        <w:t>2.</w:t>
      </w:r>
      <w:r w:rsidR="00AC3370">
        <w:rPr>
          <w:rFonts w:cs="Times New Roman"/>
          <w:b/>
          <w:bCs/>
          <w:sz w:val="24"/>
          <w:szCs w:val="24"/>
        </w:rPr>
        <w:t>8</w:t>
      </w:r>
      <w:r w:rsidRPr="00D36868">
        <w:rPr>
          <w:rFonts w:cs="Times New Roman"/>
          <w:b/>
          <w:bCs/>
          <w:sz w:val="24"/>
          <w:szCs w:val="24"/>
        </w:rPr>
        <w:t xml:space="preserve">. </w:t>
      </w:r>
      <w:r w:rsidRPr="00D36868">
        <w:rPr>
          <w:rFonts w:eastAsia="Times New Roman" w:cs="Times New Roman"/>
          <w:b/>
          <w:sz w:val="24"/>
          <w:szCs w:val="24"/>
          <w:lang w:eastAsia="ru-RU"/>
        </w:rPr>
        <w:t>Обоснование объема финансовых ресурсов.</w:t>
      </w:r>
    </w:p>
    <w:p w:rsidR="004F3E2D" w:rsidRPr="00D36868" w:rsidRDefault="004F3E2D" w:rsidP="00D55222">
      <w:pPr>
        <w:jc w:val="right"/>
        <w:rPr>
          <w:rFonts w:cs="Times New Roman"/>
          <w:sz w:val="24"/>
          <w:szCs w:val="24"/>
        </w:rPr>
      </w:pPr>
      <w:r w:rsidRPr="00D36868">
        <w:rPr>
          <w:rFonts w:cs="Times New Roman"/>
          <w:sz w:val="24"/>
          <w:szCs w:val="24"/>
        </w:rPr>
        <w:t xml:space="preserve">Таблица </w:t>
      </w:r>
      <w:r w:rsidR="006B406D" w:rsidRPr="00D36868">
        <w:rPr>
          <w:rFonts w:cs="Times New Roman"/>
          <w:sz w:val="24"/>
          <w:szCs w:val="24"/>
        </w:rPr>
        <w:t>5</w:t>
      </w:r>
    </w:p>
    <w:p w:rsidR="00F3374F" w:rsidRPr="00D36868" w:rsidRDefault="00F3374F" w:rsidP="006B406D">
      <w:pPr>
        <w:autoSpaceDE w:val="0"/>
        <w:autoSpaceDN w:val="0"/>
        <w:adjustRightInd w:val="0"/>
        <w:jc w:val="center"/>
        <w:rPr>
          <w:rFonts w:eastAsia="Times New Roman" w:cs="Times New Roman"/>
          <w:b/>
          <w:sz w:val="24"/>
          <w:szCs w:val="24"/>
          <w:lang w:eastAsia="ru-RU"/>
        </w:rPr>
      </w:pPr>
    </w:p>
    <w:p w:rsidR="006B406D" w:rsidRPr="00D36868" w:rsidRDefault="004F3E2D" w:rsidP="006B406D">
      <w:pPr>
        <w:autoSpaceDE w:val="0"/>
        <w:autoSpaceDN w:val="0"/>
        <w:adjustRightInd w:val="0"/>
        <w:jc w:val="center"/>
        <w:rPr>
          <w:rFonts w:cs="Times New Roman"/>
          <w:b/>
          <w:bCs/>
          <w:sz w:val="24"/>
          <w:szCs w:val="24"/>
          <w:lang w:eastAsia="ru-RU"/>
        </w:rPr>
      </w:pPr>
      <w:r w:rsidRPr="00D36868">
        <w:rPr>
          <w:rFonts w:eastAsia="Times New Roman" w:cs="Times New Roman"/>
          <w:b/>
          <w:sz w:val="24"/>
          <w:szCs w:val="24"/>
          <w:lang w:eastAsia="ru-RU"/>
        </w:rPr>
        <w:t xml:space="preserve">Ресурсное обеспечение реализации </w:t>
      </w:r>
      <w:r w:rsidR="006B406D" w:rsidRPr="00D36868">
        <w:rPr>
          <w:rFonts w:cs="Times New Roman"/>
          <w:b/>
          <w:bCs/>
          <w:sz w:val="24"/>
          <w:szCs w:val="24"/>
          <w:lang w:eastAsia="ru-RU"/>
        </w:rPr>
        <w:t>муниципальной программы и программы</w:t>
      </w:r>
    </w:p>
    <w:p w:rsidR="004F3E2D" w:rsidRPr="00D36868" w:rsidRDefault="004F3E2D" w:rsidP="000B5841">
      <w:pPr>
        <w:jc w:val="center"/>
        <w:rPr>
          <w:rFonts w:eastAsia="Times New Roman" w:cs="Times New Roman"/>
          <w:b/>
          <w:sz w:val="24"/>
          <w:szCs w:val="24"/>
          <w:lang w:eastAsia="ru-RU"/>
        </w:rPr>
      </w:pPr>
      <w:r w:rsidRPr="00D36868">
        <w:rPr>
          <w:rFonts w:eastAsia="Times New Roman" w:cs="Times New Roman"/>
          <w:b/>
          <w:sz w:val="24"/>
          <w:szCs w:val="24"/>
          <w:lang w:eastAsia="ru-RU"/>
        </w:rPr>
        <w:t xml:space="preserve">за счет средств бюджета </w:t>
      </w:r>
      <w:proofErr w:type="spellStart"/>
      <w:r w:rsidRPr="00D36868">
        <w:rPr>
          <w:rFonts w:eastAsia="Times New Roman" w:cs="Times New Roman"/>
          <w:b/>
          <w:sz w:val="24"/>
          <w:szCs w:val="24"/>
          <w:lang w:eastAsia="ru-RU"/>
        </w:rPr>
        <w:t>Балахнинского</w:t>
      </w:r>
      <w:proofErr w:type="spellEnd"/>
      <w:r w:rsidRPr="00D36868">
        <w:rPr>
          <w:rFonts w:eastAsia="Times New Roman" w:cs="Times New Roman"/>
          <w:b/>
          <w:sz w:val="24"/>
          <w:szCs w:val="24"/>
          <w:lang w:eastAsia="ru-RU"/>
        </w:rPr>
        <w:t xml:space="preserve"> муниципального </w:t>
      </w:r>
      <w:r w:rsidR="000B5841" w:rsidRPr="00D36868">
        <w:rPr>
          <w:rFonts w:eastAsia="Times New Roman" w:cs="Times New Roman"/>
          <w:b/>
          <w:sz w:val="24"/>
          <w:szCs w:val="24"/>
          <w:lang w:eastAsia="ru-RU"/>
        </w:rPr>
        <w:t xml:space="preserve">округа Нижегородской </w:t>
      </w:r>
      <w:r w:rsidR="00D55222" w:rsidRPr="00D36868">
        <w:rPr>
          <w:rFonts w:eastAsia="Times New Roman" w:cs="Times New Roman"/>
          <w:b/>
          <w:sz w:val="24"/>
          <w:szCs w:val="24"/>
          <w:lang w:eastAsia="ru-RU"/>
        </w:rPr>
        <w:t>области</w:t>
      </w:r>
    </w:p>
    <w:p w:rsidR="004F3E2D" w:rsidRPr="00464E7F" w:rsidRDefault="004F3E2D" w:rsidP="004F3E2D">
      <w:pPr>
        <w:jc w:val="center"/>
        <w:rPr>
          <w:rFonts w:eastAsia="Times New Roman" w:cs="Times New Roman"/>
          <w:b/>
          <w:lang w:eastAsia="ru-RU"/>
        </w:rPr>
      </w:pPr>
    </w:p>
    <w:tbl>
      <w:tblPr>
        <w:tblW w:w="149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656"/>
        <w:gridCol w:w="2994"/>
        <w:gridCol w:w="1943"/>
        <w:gridCol w:w="1368"/>
        <w:gridCol w:w="1276"/>
        <w:gridCol w:w="1411"/>
        <w:gridCol w:w="1282"/>
        <w:gridCol w:w="1411"/>
        <w:gridCol w:w="1346"/>
        <w:gridCol w:w="1227"/>
      </w:tblGrid>
      <w:tr w:rsidR="000D09CE" w:rsidRPr="000D09CE" w:rsidTr="000D09CE">
        <w:trPr>
          <w:trHeight w:val="20"/>
        </w:trPr>
        <w:tc>
          <w:tcPr>
            <w:tcW w:w="656" w:type="dxa"/>
            <w:vMerge w:val="restart"/>
            <w:shd w:val="clear" w:color="auto" w:fill="auto"/>
            <w:noWrap/>
            <w:vAlign w:val="center"/>
            <w:hideMark/>
          </w:tcPr>
          <w:p w:rsidR="000D09CE" w:rsidRPr="000D09CE" w:rsidRDefault="000D09CE" w:rsidP="000D09CE">
            <w:pPr>
              <w:jc w:val="center"/>
              <w:rPr>
                <w:rFonts w:eastAsia="Times New Roman" w:cs="Times New Roman"/>
                <w:color w:val="000000"/>
                <w:lang w:eastAsia="ru-RU"/>
              </w:rPr>
            </w:pPr>
            <w:r w:rsidRPr="000D09CE">
              <w:rPr>
                <w:rFonts w:eastAsia="Times New Roman" w:cs="Times New Roman"/>
                <w:color w:val="000000"/>
                <w:lang w:eastAsia="ru-RU"/>
              </w:rPr>
              <w:t xml:space="preserve">№ </w:t>
            </w:r>
            <w:proofErr w:type="spellStart"/>
            <w:proofErr w:type="gramStart"/>
            <w:r w:rsidRPr="000D09CE">
              <w:rPr>
                <w:rFonts w:eastAsia="Times New Roman" w:cs="Times New Roman"/>
                <w:color w:val="000000"/>
                <w:lang w:eastAsia="ru-RU"/>
              </w:rPr>
              <w:t>п</w:t>
            </w:r>
            <w:proofErr w:type="spellEnd"/>
            <w:proofErr w:type="gramEnd"/>
            <w:r w:rsidRPr="000D09CE">
              <w:rPr>
                <w:rFonts w:eastAsia="Times New Roman" w:cs="Times New Roman"/>
                <w:color w:val="000000"/>
                <w:lang w:eastAsia="ru-RU"/>
              </w:rPr>
              <w:t>/</w:t>
            </w:r>
            <w:proofErr w:type="spellStart"/>
            <w:r w:rsidRPr="000D09CE">
              <w:rPr>
                <w:rFonts w:eastAsia="Times New Roman" w:cs="Times New Roman"/>
                <w:color w:val="000000"/>
                <w:lang w:eastAsia="ru-RU"/>
              </w:rPr>
              <w:t>п</w:t>
            </w:r>
            <w:proofErr w:type="spellEnd"/>
          </w:p>
        </w:tc>
        <w:tc>
          <w:tcPr>
            <w:tcW w:w="2994" w:type="dxa"/>
            <w:vMerge w:val="restart"/>
            <w:shd w:val="clear" w:color="auto" w:fill="auto"/>
            <w:hideMark/>
          </w:tcPr>
          <w:p w:rsidR="000D09CE" w:rsidRPr="000D09CE" w:rsidRDefault="000D09CE" w:rsidP="000D09CE">
            <w:pPr>
              <w:rPr>
                <w:rFonts w:eastAsia="Times New Roman" w:cs="Times New Roman"/>
                <w:b/>
                <w:bCs/>
                <w:lang w:eastAsia="ru-RU"/>
              </w:rPr>
            </w:pPr>
            <w:r w:rsidRPr="000D09CE">
              <w:rPr>
                <w:rFonts w:eastAsia="Times New Roman" w:cs="Times New Roman"/>
                <w:b/>
                <w:bCs/>
                <w:lang w:eastAsia="ru-RU"/>
              </w:rPr>
              <w:t>Наименование мероприятия</w:t>
            </w:r>
          </w:p>
        </w:tc>
        <w:tc>
          <w:tcPr>
            <w:tcW w:w="1943" w:type="dxa"/>
            <w:vMerge w:val="restart"/>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Муниципальный заказчик-координатор  муниципальной программы (программы), соисполнитель</w:t>
            </w:r>
          </w:p>
        </w:tc>
        <w:tc>
          <w:tcPr>
            <w:tcW w:w="9321" w:type="dxa"/>
            <w:gridSpan w:val="7"/>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Расходы, тыс</w:t>
            </w:r>
            <w:proofErr w:type="gramStart"/>
            <w:r w:rsidRPr="000D09CE">
              <w:rPr>
                <w:rFonts w:eastAsia="Times New Roman" w:cs="Times New Roman"/>
                <w:b/>
                <w:bCs/>
                <w:lang w:eastAsia="ru-RU"/>
              </w:rPr>
              <w:t>.р</w:t>
            </w:r>
            <w:proofErr w:type="gramEnd"/>
            <w:r w:rsidRPr="000D09CE">
              <w:rPr>
                <w:rFonts w:eastAsia="Times New Roman" w:cs="Times New Roman"/>
                <w:b/>
                <w:bCs/>
                <w:lang w:eastAsia="ru-RU"/>
              </w:rPr>
              <w:t>уб.</w:t>
            </w:r>
          </w:p>
        </w:tc>
      </w:tr>
      <w:tr w:rsidR="000D09CE" w:rsidRPr="000D09CE" w:rsidTr="000D09CE">
        <w:trPr>
          <w:trHeight w:val="20"/>
        </w:trPr>
        <w:tc>
          <w:tcPr>
            <w:tcW w:w="656" w:type="dxa"/>
            <w:vMerge/>
            <w:vAlign w:val="center"/>
            <w:hideMark/>
          </w:tcPr>
          <w:p w:rsidR="000D09CE" w:rsidRPr="000D09CE" w:rsidRDefault="000D09CE" w:rsidP="000D09CE">
            <w:pPr>
              <w:rPr>
                <w:rFonts w:eastAsia="Times New Roman" w:cs="Times New Roman"/>
                <w:color w:val="000000"/>
                <w:lang w:eastAsia="ru-RU"/>
              </w:rPr>
            </w:pPr>
          </w:p>
        </w:tc>
        <w:tc>
          <w:tcPr>
            <w:tcW w:w="2994" w:type="dxa"/>
            <w:vMerge/>
            <w:vAlign w:val="center"/>
            <w:hideMark/>
          </w:tcPr>
          <w:p w:rsidR="000D09CE" w:rsidRPr="000D09CE" w:rsidRDefault="000D09CE" w:rsidP="000D09CE">
            <w:pPr>
              <w:rPr>
                <w:rFonts w:eastAsia="Times New Roman" w:cs="Times New Roman"/>
                <w:b/>
                <w:bCs/>
                <w:lang w:eastAsia="ru-RU"/>
              </w:rPr>
            </w:pPr>
          </w:p>
        </w:tc>
        <w:tc>
          <w:tcPr>
            <w:tcW w:w="1943" w:type="dxa"/>
            <w:vMerge/>
            <w:vAlign w:val="center"/>
            <w:hideMark/>
          </w:tcPr>
          <w:p w:rsidR="000D09CE" w:rsidRPr="000D09CE" w:rsidRDefault="000D09CE" w:rsidP="000D09CE">
            <w:pPr>
              <w:rPr>
                <w:rFonts w:eastAsia="Times New Roman" w:cs="Times New Roman"/>
                <w:b/>
                <w:bCs/>
                <w:lang w:eastAsia="ru-RU"/>
              </w:rPr>
            </w:pPr>
          </w:p>
        </w:tc>
        <w:tc>
          <w:tcPr>
            <w:tcW w:w="1368" w:type="dxa"/>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2021</w:t>
            </w:r>
          </w:p>
        </w:tc>
        <w:tc>
          <w:tcPr>
            <w:tcW w:w="1276" w:type="dxa"/>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2022</w:t>
            </w:r>
          </w:p>
        </w:tc>
        <w:tc>
          <w:tcPr>
            <w:tcW w:w="1411" w:type="dxa"/>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2023</w:t>
            </w:r>
          </w:p>
        </w:tc>
        <w:tc>
          <w:tcPr>
            <w:tcW w:w="1282" w:type="dxa"/>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2024</w:t>
            </w:r>
          </w:p>
        </w:tc>
        <w:tc>
          <w:tcPr>
            <w:tcW w:w="1411" w:type="dxa"/>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2025</w:t>
            </w:r>
          </w:p>
        </w:tc>
        <w:tc>
          <w:tcPr>
            <w:tcW w:w="1346" w:type="dxa"/>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2026</w:t>
            </w:r>
          </w:p>
        </w:tc>
        <w:tc>
          <w:tcPr>
            <w:tcW w:w="1227" w:type="dxa"/>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Всего</w:t>
            </w:r>
          </w:p>
        </w:tc>
      </w:tr>
      <w:tr w:rsidR="000D09CE" w:rsidRPr="000D09CE" w:rsidTr="000D09CE">
        <w:trPr>
          <w:trHeight w:val="20"/>
        </w:trPr>
        <w:tc>
          <w:tcPr>
            <w:tcW w:w="656" w:type="dxa"/>
            <w:shd w:val="clear" w:color="auto" w:fill="auto"/>
            <w:noWrap/>
            <w:vAlign w:val="center"/>
            <w:hideMark/>
          </w:tcPr>
          <w:p w:rsidR="000D09CE" w:rsidRPr="000D09CE" w:rsidRDefault="000D09CE" w:rsidP="000D09CE">
            <w:pPr>
              <w:jc w:val="center"/>
              <w:rPr>
                <w:rFonts w:ascii="Calibri" w:eastAsia="Times New Roman" w:hAnsi="Calibri" w:cs="Times New Roman"/>
                <w:color w:val="000000"/>
                <w:lang w:eastAsia="ru-RU"/>
              </w:rPr>
            </w:pPr>
            <w:r w:rsidRPr="000D09CE">
              <w:rPr>
                <w:rFonts w:ascii="Calibri" w:eastAsia="Times New Roman" w:hAnsi="Calibri" w:cs="Times New Roman"/>
                <w:color w:val="000000"/>
                <w:lang w:eastAsia="ru-RU"/>
              </w:rPr>
              <w:t>1</w:t>
            </w:r>
          </w:p>
        </w:tc>
        <w:tc>
          <w:tcPr>
            <w:tcW w:w="2994" w:type="dxa"/>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2</w:t>
            </w:r>
          </w:p>
        </w:tc>
        <w:tc>
          <w:tcPr>
            <w:tcW w:w="1943" w:type="dxa"/>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3</w:t>
            </w:r>
          </w:p>
        </w:tc>
        <w:tc>
          <w:tcPr>
            <w:tcW w:w="1368" w:type="dxa"/>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4</w:t>
            </w:r>
          </w:p>
        </w:tc>
        <w:tc>
          <w:tcPr>
            <w:tcW w:w="1276" w:type="dxa"/>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5</w:t>
            </w:r>
          </w:p>
        </w:tc>
        <w:tc>
          <w:tcPr>
            <w:tcW w:w="1411" w:type="dxa"/>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6</w:t>
            </w:r>
          </w:p>
        </w:tc>
        <w:tc>
          <w:tcPr>
            <w:tcW w:w="1282" w:type="dxa"/>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7</w:t>
            </w:r>
          </w:p>
        </w:tc>
        <w:tc>
          <w:tcPr>
            <w:tcW w:w="1411" w:type="dxa"/>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8</w:t>
            </w:r>
          </w:p>
        </w:tc>
        <w:tc>
          <w:tcPr>
            <w:tcW w:w="1346" w:type="dxa"/>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9</w:t>
            </w:r>
          </w:p>
        </w:tc>
        <w:tc>
          <w:tcPr>
            <w:tcW w:w="1227" w:type="dxa"/>
            <w:shd w:val="clear" w:color="auto" w:fill="auto"/>
            <w:vAlign w:val="center"/>
            <w:hideMark/>
          </w:tcPr>
          <w:p w:rsidR="000D09CE" w:rsidRPr="000D09CE" w:rsidRDefault="000D09CE" w:rsidP="000D09CE">
            <w:pPr>
              <w:jc w:val="center"/>
              <w:rPr>
                <w:rFonts w:eastAsia="Times New Roman" w:cs="Times New Roman"/>
                <w:b/>
                <w:bCs/>
                <w:lang w:eastAsia="ru-RU"/>
              </w:rPr>
            </w:pPr>
            <w:r w:rsidRPr="000D09CE">
              <w:rPr>
                <w:rFonts w:eastAsia="Times New Roman" w:cs="Times New Roman"/>
                <w:b/>
                <w:bCs/>
                <w:lang w:eastAsia="ru-RU"/>
              </w:rPr>
              <w:t>10</w:t>
            </w:r>
          </w:p>
        </w:tc>
      </w:tr>
      <w:tr w:rsidR="000D09CE" w:rsidRPr="000D09CE" w:rsidTr="000D09CE">
        <w:trPr>
          <w:trHeight w:val="20"/>
        </w:trPr>
        <w:tc>
          <w:tcPr>
            <w:tcW w:w="656" w:type="dxa"/>
            <w:shd w:val="clear" w:color="auto" w:fill="auto"/>
            <w:noWrap/>
            <w:vAlign w:val="bottom"/>
            <w:hideMark/>
          </w:tcPr>
          <w:p w:rsidR="000D09CE" w:rsidRPr="000D09CE" w:rsidRDefault="000D09CE" w:rsidP="000D09CE">
            <w:pPr>
              <w:rPr>
                <w:rFonts w:ascii="Calibri" w:eastAsia="Times New Roman" w:hAnsi="Calibri" w:cs="Times New Roman"/>
                <w:color w:val="000000"/>
                <w:lang w:eastAsia="ru-RU"/>
              </w:rPr>
            </w:pPr>
            <w:r w:rsidRPr="000D09CE">
              <w:rPr>
                <w:rFonts w:ascii="Calibri" w:eastAsia="Times New Roman" w:hAnsi="Calibri" w:cs="Times New Roman"/>
                <w:color w:val="000000"/>
                <w:lang w:eastAsia="ru-RU"/>
              </w:rPr>
              <w:t> </w:t>
            </w:r>
          </w:p>
        </w:tc>
        <w:tc>
          <w:tcPr>
            <w:tcW w:w="4937" w:type="dxa"/>
            <w:gridSpan w:val="2"/>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 xml:space="preserve">«Развитие образования </w:t>
            </w:r>
            <w:proofErr w:type="spellStart"/>
            <w:r w:rsidRPr="000D09CE">
              <w:rPr>
                <w:rFonts w:eastAsia="Times New Roman" w:cs="Times New Roman"/>
                <w:lang w:eastAsia="ru-RU"/>
              </w:rPr>
              <w:t>Балахнинского</w:t>
            </w:r>
            <w:proofErr w:type="spellEnd"/>
            <w:r w:rsidRPr="000D09CE">
              <w:rPr>
                <w:rFonts w:eastAsia="Times New Roman" w:cs="Times New Roman"/>
                <w:lang w:eastAsia="ru-RU"/>
              </w:rPr>
              <w:t xml:space="preserve"> муниципального округа Нижегородской области 2021-2026 годы»</w:t>
            </w:r>
          </w:p>
        </w:tc>
        <w:tc>
          <w:tcPr>
            <w:tcW w:w="1368"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1 113 109,6</w:t>
            </w:r>
          </w:p>
        </w:tc>
        <w:tc>
          <w:tcPr>
            <w:tcW w:w="127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1 068 329,5</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1 094 506,4</w:t>
            </w:r>
          </w:p>
        </w:tc>
        <w:tc>
          <w:tcPr>
            <w:tcW w:w="1282"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1 094 506,4</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1 094 506,3</w:t>
            </w:r>
          </w:p>
        </w:tc>
        <w:tc>
          <w:tcPr>
            <w:tcW w:w="134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1 094 506,3</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6 559 464,5</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b/>
                <w:bCs/>
                <w:color w:val="000000"/>
                <w:lang w:eastAsia="ru-RU"/>
              </w:rPr>
            </w:pPr>
            <w:r w:rsidRPr="000D09CE">
              <w:rPr>
                <w:rFonts w:eastAsia="Times New Roman" w:cs="Times New Roman"/>
                <w:b/>
                <w:bCs/>
                <w:color w:val="000000"/>
                <w:lang w:eastAsia="ru-RU"/>
              </w:rPr>
              <w:lastRenderedPageBreak/>
              <w:t>1.</w:t>
            </w:r>
          </w:p>
        </w:tc>
        <w:tc>
          <w:tcPr>
            <w:tcW w:w="4937" w:type="dxa"/>
            <w:gridSpan w:val="2"/>
            <w:shd w:val="clear" w:color="auto" w:fill="auto"/>
            <w:hideMark/>
          </w:tcPr>
          <w:p w:rsidR="000D09CE" w:rsidRPr="000D09CE" w:rsidRDefault="000D09CE" w:rsidP="000D09CE">
            <w:pPr>
              <w:rPr>
                <w:rFonts w:eastAsia="Times New Roman" w:cs="Times New Roman"/>
                <w:b/>
                <w:bCs/>
                <w:lang w:eastAsia="ru-RU"/>
              </w:rPr>
            </w:pPr>
            <w:r w:rsidRPr="000D09CE">
              <w:rPr>
                <w:rFonts w:eastAsia="Times New Roman" w:cs="Times New Roman"/>
                <w:b/>
                <w:bCs/>
                <w:lang w:eastAsia="ru-RU"/>
              </w:rPr>
              <w:t>Подпрограмма 1 "Развитие общего образования"</w:t>
            </w:r>
          </w:p>
        </w:tc>
        <w:tc>
          <w:tcPr>
            <w:tcW w:w="1368" w:type="dxa"/>
            <w:shd w:val="clear" w:color="auto" w:fill="auto"/>
            <w:vAlign w:val="center"/>
            <w:hideMark/>
          </w:tcPr>
          <w:p w:rsidR="000D09CE" w:rsidRPr="000D09CE" w:rsidRDefault="000D09CE" w:rsidP="000D09CE">
            <w:pPr>
              <w:jc w:val="center"/>
              <w:rPr>
                <w:rFonts w:eastAsia="Times New Roman" w:cs="Times New Roman"/>
                <w:sz w:val="24"/>
                <w:szCs w:val="24"/>
                <w:lang w:eastAsia="ru-RU"/>
              </w:rPr>
            </w:pPr>
            <w:r w:rsidRPr="000D09CE">
              <w:rPr>
                <w:rFonts w:eastAsia="Times New Roman" w:cs="Times New Roman"/>
                <w:sz w:val="24"/>
                <w:szCs w:val="24"/>
                <w:lang w:eastAsia="ru-RU"/>
              </w:rPr>
              <w:t>911 751,5</w:t>
            </w:r>
          </w:p>
        </w:tc>
        <w:tc>
          <w:tcPr>
            <w:tcW w:w="1276" w:type="dxa"/>
            <w:shd w:val="clear" w:color="auto" w:fill="auto"/>
            <w:vAlign w:val="center"/>
            <w:hideMark/>
          </w:tcPr>
          <w:p w:rsidR="000D09CE" w:rsidRPr="000D09CE" w:rsidRDefault="000D09CE" w:rsidP="000D09CE">
            <w:pPr>
              <w:jc w:val="center"/>
              <w:rPr>
                <w:rFonts w:eastAsia="Times New Roman" w:cs="Times New Roman"/>
                <w:sz w:val="24"/>
                <w:szCs w:val="24"/>
                <w:lang w:eastAsia="ru-RU"/>
              </w:rPr>
            </w:pPr>
            <w:r w:rsidRPr="000D09CE">
              <w:rPr>
                <w:rFonts w:eastAsia="Times New Roman" w:cs="Times New Roman"/>
                <w:sz w:val="24"/>
                <w:szCs w:val="24"/>
                <w:lang w:eastAsia="ru-RU"/>
              </w:rPr>
              <w:t>916 267,3</w:t>
            </w:r>
          </w:p>
        </w:tc>
        <w:tc>
          <w:tcPr>
            <w:tcW w:w="1411" w:type="dxa"/>
            <w:shd w:val="clear" w:color="auto" w:fill="auto"/>
            <w:vAlign w:val="center"/>
            <w:hideMark/>
          </w:tcPr>
          <w:p w:rsidR="000D09CE" w:rsidRPr="000D09CE" w:rsidRDefault="000D09CE" w:rsidP="000D09CE">
            <w:pPr>
              <w:jc w:val="center"/>
              <w:rPr>
                <w:rFonts w:eastAsia="Times New Roman" w:cs="Times New Roman"/>
                <w:sz w:val="24"/>
                <w:szCs w:val="24"/>
                <w:lang w:eastAsia="ru-RU"/>
              </w:rPr>
            </w:pPr>
            <w:r w:rsidRPr="000D09CE">
              <w:rPr>
                <w:rFonts w:eastAsia="Times New Roman" w:cs="Times New Roman"/>
                <w:sz w:val="24"/>
                <w:szCs w:val="24"/>
                <w:lang w:eastAsia="ru-RU"/>
              </w:rPr>
              <w:t>916 267,3</w:t>
            </w:r>
          </w:p>
        </w:tc>
        <w:tc>
          <w:tcPr>
            <w:tcW w:w="1282" w:type="dxa"/>
            <w:shd w:val="clear" w:color="auto" w:fill="auto"/>
            <w:vAlign w:val="center"/>
            <w:hideMark/>
          </w:tcPr>
          <w:p w:rsidR="000D09CE" w:rsidRPr="000D09CE" w:rsidRDefault="000D09CE" w:rsidP="000D09CE">
            <w:pPr>
              <w:jc w:val="center"/>
              <w:rPr>
                <w:rFonts w:eastAsia="Times New Roman" w:cs="Times New Roman"/>
                <w:sz w:val="24"/>
                <w:szCs w:val="24"/>
                <w:lang w:eastAsia="ru-RU"/>
              </w:rPr>
            </w:pPr>
            <w:r w:rsidRPr="000D09CE">
              <w:rPr>
                <w:rFonts w:eastAsia="Times New Roman" w:cs="Times New Roman"/>
                <w:sz w:val="24"/>
                <w:szCs w:val="24"/>
                <w:lang w:eastAsia="ru-RU"/>
              </w:rPr>
              <w:t>916 267,3</w:t>
            </w:r>
          </w:p>
        </w:tc>
        <w:tc>
          <w:tcPr>
            <w:tcW w:w="1411" w:type="dxa"/>
            <w:shd w:val="clear" w:color="auto" w:fill="auto"/>
            <w:vAlign w:val="center"/>
            <w:hideMark/>
          </w:tcPr>
          <w:p w:rsidR="000D09CE" w:rsidRPr="000D09CE" w:rsidRDefault="000D09CE" w:rsidP="000D09CE">
            <w:pPr>
              <w:jc w:val="center"/>
              <w:rPr>
                <w:rFonts w:eastAsia="Times New Roman" w:cs="Times New Roman"/>
                <w:sz w:val="24"/>
                <w:szCs w:val="24"/>
                <w:lang w:eastAsia="ru-RU"/>
              </w:rPr>
            </w:pPr>
            <w:r w:rsidRPr="000D09CE">
              <w:rPr>
                <w:rFonts w:eastAsia="Times New Roman" w:cs="Times New Roman"/>
                <w:sz w:val="24"/>
                <w:szCs w:val="24"/>
                <w:lang w:eastAsia="ru-RU"/>
              </w:rPr>
              <w:t>916 267,3</w:t>
            </w:r>
          </w:p>
        </w:tc>
        <w:tc>
          <w:tcPr>
            <w:tcW w:w="1346" w:type="dxa"/>
            <w:shd w:val="clear" w:color="auto" w:fill="auto"/>
            <w:vAlign w:val="center"/>
            <w:hideMark/>
          </w:tcPr>
          <w:p w:rsidR="000D09CE" w:rsidRPr="000D09CE" w:rsidRDefault="000D09CE" w:rsidP="000D09CE">
            <w:pPr>
              <w:jc w:val="center"/>
              <w:rPr>
                <w:rFonts w:eastAsia="Times New Roman" w:cs="Times New Roman"/>
                <w:sz w:val="24"/>
                <w:szCs w:val="24"/>
                <w:lang w:eastAsia="ru-RU"/>
              </w:rPr>
            </w:pPr>
            <w:r w:rsidRPr="000D09CE">
              <w:rPr>
                <w:rFonts w:eastAsia="Times New Roman" w:cs="Times New Roman"/>
                <w:sz w:val="24"/>
                <w:szCs w:val="24"/>
                <w:lang w:eastAsia="ru-RU"/>
              </w:rPr>
              <w:t>916 267,3</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5 493 088,0</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t>1.1.</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п.1. Обеспечение деятельности дошкольных учреждений на основе муниципальных заданий</w:t>
            </w:r>
          </w:p>
        </w:tc>
        <w:tc>
          <w:tcPr>
            <w:tcW w:w="1943" w:type="dxa"/>
            <w:shd w:val="clear" w:color="auto" w:fill="auto"/>
            <w:vAlign w:val="center"/>
            <w:hideMark/>
          </w:tcPr>
          <w:p w:rsidR="000D09CE" w:rsidRPr="000D09CE" w:rsidRDefault="000D09CE" w:rsidP="000D09CE">
            <w:pPr>
              <w:jc w:val="center"/>
              <w:rPr>
                <w:rFonts w:eastAsia="Times New Roman" w:cs="Times New Roman"/>
                <w:lang w:eastAsia="ru-RU"/>
              </w:rPr>
            </w:pPr>
            <w:r w:rsidRPr="000D09CE">
              <w:rPr>
                <w:rFonts w:eastAsia="Times New Roman" w:cs="Times New Roman"/>
                <w:lang w:eastAsia="ru-RU"/>
              </w:rPr>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403 734,3</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405 830,8</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405 830,8</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405 830,8</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405 830,8</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405 830,8</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2 432 888,3</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t>1.2.</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п.2. Обеспечение деятельности общеобразовательных учреждений на основе муниципальных заданий</w:t>
            </w:r>
          </w:p>
        </w:tc>
        <w:tc>
          <w:tcPr>
            <w:tcW w:w="1943" w:type="dxa"/>
            <w:shd w:val="clear" w:color="auto" w:fill="auto"/>
            <w:vAlign w:val="center"/>
            <w:hideMark/>
          </w:tcPr>
          <w:p w:rsidR="000D09CE" w:rsidRPr="000D09CE" w:rsidRDefault="000D09CE" w:rsidP="000D09CE">
            <w:pPr>
              <w:jc w:val="center"/>
              <w:rPr>
                <w:rFonts w:eastAsia="Times New Roman" w:cs="Times New Roman"/>
                <w:lang w:eastAsia="ru-RU"/>
              </w:rPr>
            </w:pPr>
            <w:r w:rsidRPr="000D09CE">
              <w:rPr>
                <w:rFonts w:eastAsia="Times New Roman" w:cs="Times New Roman"/>
                <w:lang w:eastAsia="ru-RU"/>
              </w:rPr>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506 882,2</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509 301,5</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509 301,5</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509 301,5</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509 301,5</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509 301,5</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3 053 389,7</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t>1.3.</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п.3. Предоставление субсидий общеобразовательным организациям на выплату компенсации педагогическим работникам.</w:t>
            </w:r>
          </w:p>
        </w:tc>
        <w:tc>
          <w:tcPr>
            <w:tcW w:w="1943" w:type="dxa"/>
            <w:shd w:val="clear" w:color="auto" w:fill="auto"/>
            <w:vAlign w:val="center"/>
            <w:hideMark/>
          </w:tcPr>
          <w:p w:rsidR="000D09CE" w:rsidRPr="000D09CE" w:rsidRDefault="000D09CE" w:rsidP="000D09CE">
            <w:pPr>
              <w:jc w:val="center"/>
              <w:rPr>
                <w:rFonts w:eastAsia="Times New Roman" w:cs="Times New Roman"/>
                <w:lang w:eastAsia="ru-RU"/>
              </w:rPr>
            </w:pPr>
            <w:r w:rsidRPr="000D09CE">
              <w:rPr>
                <w:rFonts w:eastAsia="Times New Roman" w:cs="Times New Roman"/>
                <w:lang w:eastAsia="ru-RU"/>
              </w:rPr>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1 135,0</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1 135,0</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1 135,0</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1 135,0</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1 135,0</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1 135,0</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6 810,0</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b/>
                <w:bCs/>
                <w:color w:val="000000"/>
                <w:lang w:eastAsia="ru-RU"/>
              </w:rPr>
            </w:pPr>
            <w:r w:rsidRPr="000D09CE">
              <w:rPr>
                <w:rFonts w:eastAsia="Times New Roman" w:cs="Times New Roman"/>
                <w:b/>
                <w:bCs/>
                <w:color w:val="000000"/>
                <w:lang w:eastAsia="ru-RU"/>
              </w:rPr>
              <w:t>2.</w:t>
            </w:r>
          </w:p>
        </w:tc>
        <w:tc>
          <w:tcPr>
            <w:tcW w:w="4937" w:type="dxa"/>
            <w:gridSpan w:val="2"/>
            <w:shd w:val="clear" w:color="auto" w:fill="auto"/>
            <w:hideMark/>
          </w:tcPr>
          <w:p w:rsidR="000D09CE" w:rsidRPr="000D09CE" w:rsidRDefault="000D09CE" w:rsidP="000D09CE">
            <w:pPr>
              <w:rPr>
                <w:rFonts w:eastAsia="Times New Roman" w:cs="Times New Roman"/>
                <w:b/>
                <w:bCs/>
                <w:lang w:eastAsia="ru-RU"/>
              </w:rPr>
            </w:pPr>
            <w:r w:rsidRPr="000D09CE">
              <w:rPr>
                <w:rFonts w:eastAsia="Times New Roman" w:cs="Times New Roman"/>
                <w:b/>
                <w:bCs/>
                <w:lang w:eastAsia="ru-RU"/>
              </w:rPr>
              <w:t>Подпрограмма 2 «Развитие дополнительного образования и воспитания детей»</w:t>
            </w:r>
          </w:p>
        </w:tc>
        <w:tc>
          <w:tcPr>
            <w:tcW w:w="1368"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77 874,1</w:t>
            </w:r>
          </w:p>
        </w:tc>
        <w:tc>
          <w:tcPr>
            <w:tcW w:w="127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80 124,5</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80 124,5</w:t>
            </w:r>
          </w:p>
        </w:tc>
        <w:tc>
          <w:tcPr>
            <w:tcW w:w="1282"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80 124,5</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80 124,5</w:t>
            </w:r>
          </w:p>
        </w:tc>
        <w:tc>
          <w:tcPr>
            <w:tcW w:w="134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80 124,5</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478 496,6</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t>2.1.</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п.1. Организация отдыха и оздоровления детей</w:t>
            </w:r>
          </w:p>
        </w:tc>
        <w:tc>
          <w:tcPr>
            <w:tcW w:w="1943" w:type="dxa"/>
            <w:shd w:val="clear" w:color="auto" w:fill="auto"/>
            <w:vAlign w:val="center"/>
            <w:hideMark/>
          </w:tcPr>
          <w:p w:rsidR="000D09CE" w:rsidRPr="000D09CE" w:rsidRDefault="000D09CE" w:rsidP="000D09CE">
            <w:pPr>
              <w:jc w:val="center"/>
              <w:rPr>
                <w:rFonts w:eastAsia="Times New Roman" w:cs="Times New Roman"/>
                <w:lang w:eastAsia="ru-RU"/>
              </w:rPr>
            </w:pPr>
            <w:r w:rsidRPr="000D09CE">
              <w:rPr>
                <w:rFonts w:eastAsia="Times New Roman" w:cs="Times New Roman"/>
                <w:lang w:eastAsia="ru-RU"/>
              </w:rPr>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8 034,2</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8 034,2</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8 034,2</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8 034,2</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8 034,2</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8 034,2</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48 205,2</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t>2.2.</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п.2. Обеспечение деятельности учреждений дополнительного образования на основе муниципальных заданий</w:t>
            </w:r>
          </w:p>
        </w:tc>
        <w:tc>
          <w:tcPr>
            <w:tcW w:w="1943" w:type="dxa"/>
            <w:shd w:val="clear" w:color="auto" w:fill="auto"/>
            <w:vAlign w:val="center"/>
            <w:hideMark/>
          </w:tcPr>
          <w:p w:rsidR="000D09CE" w:rsidRPr="000D09CE" w:rsidRDefault="000D09CE" w:rsidP="000D09CE">
            <w:pPr>
              <w:jc w:val="center"/>
              <w:rPr>
                <w:rFonts w:eastAsia="Times New Roman" w:cs="Times New Roman"/>
                <w:lang w:eastAsia="ru-RU"/>
              </w:rPr>
            </w:pPr>
            <w:r w:rsidRPr="000D09CE">
              <w:rPr>
                <w:rFonts w:eastAsia="Times New Roman" w:cs="Times New Roman"/>
                <w:lang w:eastAsia="ru-RU"/>
              </w:rPr>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69 839,9</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72 090,3</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72 090,3</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72 090,3</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72 090,3</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72 090,3</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430 291,4</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b/>
                <w:bCs/>
                <w:color w:val="000000"/>
                <w:lang w:eastAsia="ru-RU"/>
              </w:rPr>
            </w:pPr>
            <w:r w:rsidRPr="000D09CE">
              <w:rPr>
                <w:rFonts w:eastAsia="Times New Roman" w:cs="Times New Roman"/>
                <w:b/>
                <w:bCs/>
                <w:color w:val="000000"/>
                <w:lang w:eastAsia="ru-RU"/>
              </w:rPr>
              <w:t>3.</w:t>
            </w:r>
          </w:p>
        </w:tc>
        <w:tc>
          <w:tcPr>
            <w:tcW w:w="4937" w:type="dxa"/>
            <w:gridSpan w:val="2"/>
            <w:shd w:val="clear" w:color="auto" w:fill="auto"/>
            <w:hideMark/>
          </w:tcPr>
          <w:p w:rsidR="000D09CE" w:rsidRPr="000D09CE" w:rsidRDefault="000D09CE" w:rsidP="000D09CE">
            <w:pPr>
              <w:rPr>
                <w:rFonts w:eastAsia="Times New Roman" w:cs="Times New Roman"/>
                <w:b/>
                <w:bCs/>
                <w:lang w:eastAsia="ru-RU"/>
              </w:rPr>
            </w:pPr>
            <w:r w:rsidRPr="000D09CE">
              <w:rPr>
                <w:rFonts w:eastAsia="Times New Roman" w:cs="Times New Roman"/>
                <w:b/>
                <w:bCs/>
                <w:lang w:eastAsia="ru-RU"/>
              </w:rPr>
              <w:t>Подпрограмма 3 «Развитие системы оценки качества образования и информационной прозрачности системы образования»</w:t>
            </w:r>
          </w:p>
        </w:tc>
        <w:tc>
          <w:tcPr>
            <w:tcW w:w="1368"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1 621,6</w:t>
            </w:r>
          </w:p>
        </w:tc>
        <w:tc>
          <w:tcPr>
            <w:tcW w:w="127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1 708,7</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1 708,7</w:t>
            </w:r>
          </w:p>
        </w:tc>
        <w:tc>
          <w:tcPr>
            <w:tcW w:w="1282"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1 708,7</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1 708,7</w:t>
            </w:r>
          </w:p>
        </w:tc>
        <w:tc>
          <w:tcPr>
            <w:tcW w:w="134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1 708,7</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10 165,1</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t>3.1.</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п.1 Организационно-техническое и информационно-методическое  сопровождение аттестации педагогических работников.</w:t>
            </w:r>
          </w:p>
        </w:tc>
        <w:tc>
          <w:tcPr>
            <w:tcW w:w="1943" w:type="dxa"/>
            <w:shd w:val="clear" w:color="auto" w:fill="auto"/>
            <w:vAlign w:val="center"/>
            <w:hideMark/>
          </w:tcPr>
          <w:p w:rsidR="000D09CE" w:rsidRPr="000D09CE" w:rsidRDefault="000D09CE" w:rsidP="000D09CE">
            <w:pPr>
              <w:jc w:val="center"/>
              <w:rPr>
                <w:rFonts w:eastAsia="Times New Roman" w:cs="Times New Roman"/>
                <w:lang w:eastAsia="ru-RU"/>
              </w:rPr>
            </w:pPr>
            <w:r w:rsidRPr="000D09CE">
              <w:rPr>
                <w:rFonts w:eastAsia="Times New Roman" w:cs="Times New Roman"/>
                <w:lang w:eastAsia="ru-RU"/>
              </w:rPr>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1 621,6</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1 708,7</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1 708,7</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1 708,7</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1 708,7</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1 708,7</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10 165,1</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b/>
                <w:bCs/>
                <w:color w:val="000000"/>
                <w:lang w:eastAsia="ru-RU"/>
              </w:rPr>
            </w:pPr>
            <w:r w:rsidRPr="000D09CE">
              <w:rPr>
                <w:rFonts w:eastAsia="Times New Roman" w:cs="Times New Roman"/>
                <w:b/>
                <w:bCs/>
                <w:color w:val="000000"/>
                <w:lang w:eastAsia="ru-RU"/>
              </w:rPr>
              <w:t>4.1.</w:t>
            </w:r>
          </w:p>
        </w:tc>
        <w:tc>
          <w:tcPr>
            <w:tcW w:w="4937" w:type="dxa"/>
            <w:gridSpan w:val="2"/>
            <w:shd w:val="clear" w:color="auto" w:fill="auto"/>
            <w:hideMark/>
          </w:tcPr>
          <w:p w:rsidR="000D09CE" w:rsidRPr="000D09CE" w:rsidRDefault="000D09CE" w:rsidP="00AC3370">
            <w:pPr>
              <w:rPr>
                <w:rFonts w:eastAsia="Times New Roman" w:cs="Times New Roman"/>
                <w:b/>
                <w:bCs/>
                <w:lang w:eastAsia="ru-RU"/>
              </w:rPr>
            </w:pPr>
            <w:r w:rsidRPr="000D09CE">
              <w:rPr>
                <w:rFonts w:eastAsia="Times New Roman" w:cs="Times New Roman"/>
                <w:b/>
                <w:bCs/>
                <w:lang w:eastAsia="ru-RU"/>
              </w:rPr>
              <w:t xml:space="preserve">Подпрограмма 4 «Патриотическое воспитание и подготовка граждан в </w:t>
            </w:r>
            <w:proofErr w:type="spellStart"/>
            <w:r w:rsidRPr="000D09CE">
              <w:rPr>
                <w:rFonts w:eastAsia="Times New Roman" w:cs="Times New Roman"/>
                <w:b/>
                <w:bCs/>
                <w:lang w:eastAsia="ru-RU"/>
              </w:rPr>
              <w:t>Балахнинском</w:t>
            </w:r>
            <w:proofErr w:type="spellEnd"/>
            <w:r w:rsidRPr="000D09CE">
              <w:rPr>
                <w:rFonts w:eastAsia="Times New Roman" w:cs="Times New Roman"/>
                <w:b/>
                <w:bCs/>
                <w:lang w:eastAsia="ru-RU"/>
              </w:rPr>
              <w:t xml:space="preserve"> </w:t>
            </w:r>
            <w:r w:rsidR="00AC3370">
              <w:rPr>
                <w:rFonts w:eastAsia="Times New Roman" w:cs="Times New Roman"/>
                <w:b/>
                <w:bCs/>
                <w:lang w:eastAsia="ru-RU"/>
              </w:rPr>
              <w:t>округе</w:t>
            </w:r>
            <w:r w:rsidRPr="000D09CE">
              <w:rPr>
                <w:rFonts w:eastAsia="Times New Roman" w:cs="Times New Roman"/>
                <w:b/>
                <w:bCs/>
                <w:lang w:eastAsia="ru-RU"/>
              </w:rPr>
              <w:t xml:space="preserve"> к военной службе»</w:t>
            </w:r>
          </w:p>
        </w:tc>
        <w:tc>
          <w:tcPr>
            <w:tcW w:w="1368"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150,0</w:t>
            </w:r>
          </w:p>
        </w:tc>
        <w:tc>
          <w:tcPr>
            <w:tcW w:w="127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150,0</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150,0</w:t>
            </w:r>
          </w:p>
        </w:tc>
        <w:tc>
          <w:tcPr>
            <w:tcW w:w="1282"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150,0</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150,0</w:t>
            </w:r>
          </w:p>
        </w:tc>
        <w:tc>
          <w:tcPr>
            <w:tcW w:w="134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150,0</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900,0</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t>4.1.</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 xml:space="preserve">п.1. Организационно-техническое и информационно-методическое сопровождение аттестации </w:t>
            </w:r>
            <w:r w:rsidRPr="000D09CE">
              <w:rPr>
                <w:rFonts w:eastAsia="Times New Roman" w:cs="Times New Roman"/>
                <w:lang w:eastAsia="ru-RU"/>
              </w:rPr>
              <w:lastRenderedPageBreak/>
              <w:t>педагогических работников</w:t>
            </w:r>
          </w:p>
        </w:tc>
        <w:tc>
          <w:tcPr>
            <w:tcW w:w="1943" w:type="dxa"/>
            <w:shd w:val="clear" w:color="auto" w:fill="auto"/>
            <w:vAlign w:val="center"/>
            <w:hideMark/>
          </w:tcPr>
          <w:p w:rsidR="000D09CE" w:rsidRPr="000D09CE" w:rsidRDefault="000D09CE" w:rsidP="000D09CE">
            <w:pPr>
              <w:jc w:val="center"/>
              <w:rPr>
                <w:rFonts w:eastAsia="Times New Roman" w:cs="Times New Roman"/>
                <w:lang w:eastAsia="ru-RU"/>
              </w:rPr>
            </w:pPr>
            <w:r w:rsidRPr="000D09CE">
              <w:rPr>
                <w:rFonts w:eastAsia="Times New Roman" w:cs="Times New Roman"/>
                <w:lang w:eastAsia="ru-RU"/>
              </w:rPr>
              <w:lastRenderedPageBreak/>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150,0</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150,0</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150,0</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150,0</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150,0</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150,0</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900,0</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b/>
                <w:bCs/>
                <w:color w:val="000000"/>
                <w:lang w:eastAsia="ru-RU"/>
              </w:rPr>
            </w:pPr>
            <w:r w:rsidRPr="000D09CE">
              <w:rPr>
                <w:rFonts w:eastAsia="Times New Roman" w:cs="Times New Roman"/>
                <w:b/>
                <w:bCs/>
                <w:color w:val="000000"/>
                <w:lang w:eastAsia="ru-RU"/>
              </w:rPr>
              <w:lastRenderedPageBreak/>
              <w:t>5.</w:t>
            </w:r>
          </w:p>
        </w:tc>
        <w:tc>
          <w:tcPr>
            <w:tcW w:w="4937" w:type="dxa"/>
            <w:gridSpan w:val="2"/>
            <w:shd w:val="clear" w:color="auto" w:fill="auto"/>
            <w:hideMark/>
          </w:tcPr>
          <w:p w:rsidR="000D09CE" w:rsidRPr="000D09CE" w:rsidRDefault="000D09CE" w:rsidP="000D09CE">
            <w:pPr>
              <w:rPr>
                <w:rFonts w:eastAsia="Times New Roman" w:cs="Times New Roman"/>
                <w:b/>
                <w:bCs/>
                <w:lang w:eastAsia="ru-RU"/>
              </w:rPr>
            </w:pPr>
            <w:r w:rsidRPr="000D09CE">
              <w:rPr>
                <w:rFonts w:eastAsia="Times New Roman" w:cs="Times New Roman"/>
                <w:b/>
                <w:bCs/>
                <w:lang w:eastAsia="ru-RU"/>
              </w:rPr>
              <w:t>Подпрограмма 5 «Укрепление материально-технической базы образовательных учреждений»</w:t>
            </w:r>
          </w:p>
        </w:tc>
        <w:tc>
          <w:tcPr>
            <w:tcW w:w="1368"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63 563,8</w:t>
            </w:r>
          </w:p>
        </w:tc>
        <w:tc>
          <w:tcPr>
            <w:tcW w:w="127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11 600,0</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37 776,9</w:t>
            </w:r>
          </w:p>
        </w:tc>
        <w:tc>
          <w:tcPr>
            <w:tcW w:w="1282"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37 776,9</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37 776,8</w:t>
            </w:r>
          </w:p>
        </w:tc>
        <w:tc>
          <w:tcPr>
            <w:tcW w:w="134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37 776,8</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226 271,2</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t>5.1.</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п.1. Укрепление материально-технической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1943" w:type="dxa"/>
            <w:shd w:val="clear" w:color="auto" w:fill="auto"/>
            <w:vAlign w:val="center"/>
            <w:hideMark/>
          </w:tcPr>
          <w:p w:rsidR="000D09CE" w:rsidRPr="000D09CE" w:rsidRDefault="000D09CE" w:rsidP="000D09CE">
            <w:pPr>
              <w:jc w:val="center"/>
              <w:rPr>
                <w:rFonts w:eastAsia="Times New Roman" w:cs="Times New Roman"/>
                <w:lang w:eastAsia="ru-RU"/>
              </w:rPr>
            </w:pPr>
            <w:r w:rsidRPr="000D09CE">
              <w:rPr>
                <w:rFonts w:eastAsia="Times New Roman" w:cs="Times New Roman"/>
                <w:lang w:eastAsia="ru-RU"/>
              </w:rPr>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11 503,6</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11 600,0</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37 776,9</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37 776,9</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37 776,8</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37 776,8</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174 211,0</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t>5.2.</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п.2. Федеральный проект «Содействие занятости женщин – создание условий дошкольного образования для детей в возрасте до трех лет»</w:t>
            </w:r>
          </w:p>
        </w:tc>
        <w:tc>
          <w:tcPr>
            <w:tcW w:w="1943" w:type="dxa"/>
            <w:shd w:val="clear" w:color="auto" w:fill="auto"/>
            <w:vAlign w:val="center"/>
            <w:hideMark/>
          </w:tcPr>
          <w:p w:rsidR="000D09CE" w:rsidRPr="000D09CE" w:rsidRDefault="000D09CE" w:rsidP="000D09CE">
            <w:pPr>
              <w:jc w:val="center"/>
              <w:rPr>
                <w:rFonts w:eastAsia="Times New Roman" w:cs="Times New Roman"/>
                <w:lang w:eastAsia="ru-RU"/>
              </w:rPr>
            </w:pPr>
            <w:r w:rsidRPr="000D09CE">
              <w:rPr>
                <w:rFonts w:eastAsia="Times New Roman" w:cs="Times New Roman"/>
                <w:lang w:eastAsia="ru-RU"/>
              </w:rPr>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36 877,0</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0,0</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0,0</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0,0</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0,0</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0,0</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36 877,0</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t>5.3.</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 xml:space="preserve">п.3. Строительство дошкольной образовательной организации на ул. </w:t>
            </w:r>
            <w:proofErr w:type="spellStart"/>
            <w:r w:rsidRPr="000D09CE">
              <w:rPr>
                <w:rFonts w:eastAsia="Times New Roman" w:cs="Times New Roman"/>
                <w:lang w:eastAsia="ru-RU"/>
              </w:rPr>
              <w:t>Мазурова</w:t>
            </w:r>
            <w:proofErr w:type="spellEnd"/>
          </w:p>
        </w:tc>
        <w:tc>
          <w:tcPr>
            <w:tcW w:w="1943" w:type="dxa"/>
            <w:shd w:val="clear" w:color="auto" w:fill="auto"/>
            <w:vAlign w:val="center"/>
            <w:hideMark/>
          </w:tcPr>
          <w:p w:rsidR="000D09CE" w:rsidRPr="000D09CE" w:rsidRDefault="000D09CE" w:rsidP="000D09CE">
            <w:pPr>
              <w:jc w:val="center"/>
              <w:rPr>
                <w:rFonts w:eastAsia="Times New Roman" w:cs="Times New Roman"/>
                <w:lang w:eastAsia="ru-RU"/>
              </w:rPr>
            </w:pPr>
            <w:r w:rsidRPr="000D09CE">
              <w:rPr>
                <w:rFonts w:eastAsia="Times New Roman" w:cs="Times New Roman"/>
                <w:lang w:eastAsia="ru-RU"/>
              </w:rPr>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15 183,2</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0,0</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0,0</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0,0</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0,0</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0,0</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15 183,2</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b/>
                <w:bCs/>
                <w:color w:val="000000"/>
                <w:lang w:eastAsia="ru-RU"/>
              </w:rPr>
            </w:pPr>
            <w:r w:rsidRPr="000D09CE">
              <w:rPr>
                <w:rFonts w:eastAsia="Times New Roman" w:cs="Times New Roman"/>
                <w:b/>
                <w:bCs/>
                <w:color w:val="000000"/>
                <w:lang w:eastAsia="ru-RU"/>
              </w:rPr>
              <w:t>6.</w:t>
            </w:r>
          </w:p>
        </w:tc>
        <w:tc>
          <w:tcPr>
            <w:tcW w:w="4937" w:type="dxa"/>
            <w:gridSpan w:val="2"/>
            <w:shd w:val="clear" w:color="auto" w:fill="auto"/>
            <w:hideMark/>
          </w:tcPr>
          <w:p w:rsidR="000D09CE" w:rsidRPr="000D09CE" w:rsidRDefault="000D09CE" w:rsidP="000D09CE">
            <w:pPr>
              <w:rPr>
                <w:rFonts w:eastAsia="Times New Roman" w:cs="Times New Roman"/>
                <w:b/>
                <w:bCs/>
                <w:lang w:eastAsia="ru-RU"/>
              </w:rPr>
            </w:pPr>
            <w:r w:rsidRPr="000D09CE">
              <w:rPr>
                <w:rFonts w:eastAsia="Times New Roman" w:cs="Times New Roman"/>
                <w:b/>
                <w:bCs/>
                <w:lang w:eastAsia="ru-RU"/>
              </w:rPr>
              <w:t>Подпрограмма 6 «Обеспечение пожарной безопасности образовательных - учреждений»</w:t>
            </w:r>
          </w:p>
        </w:tc>
        <w:tc>
          <w:tcPr>
            <w:tcW w:w="1368"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1 360,0</w:t>
            </w:r>
          </w:p>
        </w:tc>
        <w:tc>
          <w:tcPr>
            <w:tcW w:w="127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1 360,0</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1 360,0</w:t>
            </w:r>
          </w:p>
        </w:tc>
        <w:tc>
          <w:tcPr>
            <w:tcW w:w="1282"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1 360,0</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1 360,0</w:t>
            </w:r>
          </w:p>
        </w:tc>
        <w:tc>
          <w:tcPr>
            <w:tcW w:w="134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1 360,0</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8 160,0</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t>6.1.</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 xml:space="preserve">п.1. Проведение работ в образовательных организациях, направленных на повышение уровня пожарной безопасности учреждений образования, выполнение предписаний </w:t>
            </w:r>
            <w:proofErr w:type="spellStart"/>
            <w:r w:rsidRPr="000D09CE">
              <w:rPr>
                <w:rFonts w:eastAsia="Times New Roman" w:cs="Times New Roman"/>
                <w:lang w:eastAsia="ru-RU"/>
              </w:rPr>
              <w:t>Госпожнадзора</w:t>
            </w:r>
            <w:proofErr w:type="spellEnd"/>
          </w:p>
        </w:tc>
        <w:tc>
          <w:tcPr>
            <w:tcW w:w="1943" w:type="dxa"/>
            <w:shd w:val="clear" w:color="auto" w:fill="auto"/>
            <w:vAlign w:val="center"/>
            <w:hideMark/>
          </w:tcPr>
          <w:p w:rsidR="000D09CE" w:rsidRPr="000D09CE" w:rsidRDefault="000D09CE" w:rsidP="000D09CE">
            <w:pPr>
              <w:jc w:val="center"/>
              <w:rPr>
                <w:rFonts w:eastAsia="Times New Roman" w:cs="Times New Roman"/>
                <w:lang w:eastAsia="ru-RU"/>
              </w:rPr>
            </w:pPr>
            <w:r w:rsidRPr="000D09CE">
              <w:rPr>
                <w:rFonts w:eastAsia="Times New Roman" w:cs="Times New Roman"/>
                <w:lang w:eastAsia="ru-RU"/>
              </w:rPr>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1 360,0</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1 360,0</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1 360,0</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1 360,0</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1 360,0</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1 360,0</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8 160,0</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b/>
                <w:bCs/>
                <w:color w:val="000000"/>
                <w:lang w:eastAsia="ru-RU"/>
              </w:rPr>
            </w:pPr>
            <w:r w:rsidRPr="000D09CE">
              <w:rPr>
                <w:rFonts w:eastAsia="Times New Roman" w:cs="Times New Roman"/>
                <w:b/>
                <w:bCs/>
                <w:color w:val="000000"/>
                <w:lang w:eastAsia="ru-RU"/>
              </w:rPr>
              <w:t>7.</w:t>
            </w:r>
          </w:p>
        </w:tc>
        <w:tc>
          <w:tcPr>
            <w:tcW w:w="4937" w:type="dxa"/>
            <w:gridSpan w:val="2"/>
            <w:shd w:val="clear" w:color="auto" w:fill="auto"/>
            <w:hideMark/>
          </w:tcPr>
          <w:p w:rsidR="000D09CE" w:rsidRPr="000D09CE" w:rsidRDefault="000D09CE" w:rsidP="00AC3370">
            <w:pPr>
              <w:rPr>
                <w:rFonts w:eastAsia="Times New Roman" w:cs="Times New Roman"/>
                <w:b/>
                <w:bCs/>
                <w:lang w:eastAsia="ru-RU"/>
              </w:rPr>
            </w:pPr>
            <w:r w:rsidRPr="000D09CE">
              <w:rPr>
                <w:rFonts w:eastAsia="Times New Roman" w:cs="Times New Roman"/>
                <w:b/>
                <w:bCs/>
                <w:lang w:eastAsia="ru-RU"/>
              </w:rPr>
              <w:t xml:space="preserve">Подпрограмма 7 «Социально-правовая защита детей в </w:t>
            </w:r>
            <w:proofErr w:type="spellStart"/>
            <w:r w:rsidRPr="000D09CE">
              <w:rPr>
                <w:rFonts w:eastAsia="Times New Roman" w:cs="Times New Roman"/>
                <w:b/>
                <w:bCs/>
                <w:lang w:eastAsia="ru-RU"/>
              </w:rPr>
              <w:t>Балахнинском</w:t>
            </w:r>
            <w:proofErr w:type="spellEnd"/>
            <w:r w:rsidRPr="000D09CE">
              <w:rPr>
                <w:rFonts w:eastAsia="Times New Roman" w:cs="Times New Roman"/>
                <w:b/>
                <w:bCs/>
                <w:lang w:eastAsia="ru-RU"/>
              </w:rPr>
              <w:t xml:space="preserve"> </w:t>
            </w:r>
            <w:r w:rsidR="00AC3370">
              <w:rPr>
                <w:rFonts w:eastAsia="Times New Roman" w:cs="Times New Roman"/>
                <w:b/>
                <w:bCs/>
                <w:lang w:eastAsia="ru-RU"/>
              </w:rPr>
              <w:t>округе</w:t>
            </w:r>
            <w:r w:rsidRPr="000D09CE">
              <w:rPr>
                <w:rFonts w:eastAsia="Times New Roman" w:cs="Times New Roman"/>
                <w:b/>
                <w:bCs/>
                <w:lang w:eastAsia="ru-RU"/>
              </w:rPr>
              <w:t>»</w:t>
            </w:r>
          </w:p>
        </w:tc>
        <w:tc>
          <w:tcPr>
            <w:tcW w:w="1368"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2 477,7</w:t>
            </w:r>
          </w:p>
        </w:tc>
        <w:tc>
          <w:tcPr>
            <w:tcW w:w="127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2 320,6</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2 320,6</w:t>
            </w:r>
          </w:p>
        </w:tc>
        <w:tc>
          <w:tcPr>
            <w:tcW w:w="1282"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2 320,6</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2 320,6</w:t>
            </w:r>
          </w:p>
        </w:tc>
        <w:tc>
          <w:tcPr>
            <w:tcW w:w="134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2 320,6</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14 080,7</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t>7.1.</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 xml:space="preserve">п.1. Организация и </w:t>
            </w:r>
            <w:r w:rsidRPr="000D09CE">
              <w:rPr>
                <w:rFonts w:eastAsia="Times New Roman" w:cs="Times New Roman"/>
                <w:lang w:eastAsia="ru-RU"/>
              </w:rPr>
              <w:lastRenderedPageBreak/>
              <w:t xml:space="preserve">осуществление деятельности по опеке и попечительству в отношении несовершеннолетних граждан </w:t>
            </w:r>
          </w:p>
        </w:tc>
        <w:tc>
          <w:tcPr>
            <w:tcW w:w="1943" w:type="dxa"/>
            <w:shd w:val="clear" w:color="auto" w:fill="auto"/>
            <w:vAlign w:val="center"/>
            <w:hideMark/>
          </w:tcPr>
          <w:p w:rsidR="000D09CE" w:rsidRPr="000D09CE" w:rsidRDefault="000D09CE" w:rsidP="000D09CE">
            <w:pPr>
              <w:jc w:val="center"/>
              <w:rPr>
                <w:rFonts w:eastAsia="Times New Roman" w:cs="Times New Roman"/>
                <w:lang w:eastAsia="ru-RU"/>
              </w:rPr>
            </w:pPr>
            <w:r w:rsidRPr="000D09CE">
              <w:rPr>
                <w:rFonts w:eastAsia="Times New Roman" w:cs="Times New Roman"/>
                <w:lang w:eastAsia="ru-RU"/>
              </w:rPr>
              <w:lastRenderedPageBreak/>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2 320,6</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2 320,6</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2 320,6</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2 320,6</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2 320,6</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2 320,6</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13 923,6</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lastRenderedPageBreak/>
              <w:t>7.2.</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 xml:space="preserve">п.2.Ремонт жилых помещений, собственниками которых являются дети-сироты и дети, оставшиеся без попечения родителей </w:t>
            </w:r>
          </w:p>
        </w:tc>
        <w:tc>
          <w:tcPr>
            <w:tcW w:w="1943" w:type="dxa"/>
            <w:shd w:val="clear" w:color="auto" w:fill="auto"/>
            <w:vAlign w:val="center"/>
            <w:hideMark/>
          </w:tcPr>
          <w:p w:rsidR="000D09CE" w:rsidRPr="000D09CE" w:rsidRDefault="000D09CE" w:rsidP="000D09CE">
            <w:pPr>
              <w:jc w:val="center"/>
              <w:rPr>
                <w:rFonts w:eastAsia="Times New Roman" w:cs="Times New Roman"/>
                <w:lang w:eastAsia="ru-RU"/>
              </w:rPr>
            </w:pPr>
            <w:r w:rsidRPr="000D09CE">
              <w:rPr>
                <w:rFonts w:eastAsia="Times New Roman" w:cs="Times New Roman"/>
                <w:lang w:eastAsia="ru-RU"/>
              </w:rPr>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157,1</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0,0</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0,0</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0,0</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0,0</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0,0</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157,1</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b/>
                <w:bCs/>
                <w:color w:val="000000"/>
                <w:lang w:eastAsia="ru-RU"/>
              </w:rPr>
            </w:pPr>
            <w:r w:rsidRPr="000D09CE">
              <w:rPr>
                <w:rFonts w:eastAsia="Times New Roman" w:cs="Times New Roman"/>
                <w:b/>
                <w:bCs/>
                <w:color w:val="000000"/>
                <w:lang w:eastAsia="ru-RU"/>
              </w:rPr>
              <w:t>8.</w:t>
            </w:r>
          </w:p>
        </w:tc>
        <w:tc>
          <w:tcPr>
            <w:tcW w:w="4937" w:type="dxa"/>
            <w:gridSpan w:val="2"/>
            <w:shd w:val="clear" w:color="auto" w:fill="auto"/>
            <w:hideMark/>
          </w:tcPr>
          <w:p w:rsidR="000D09CE" w:rsidRPr="000D09CE" w:rsidRDefault="000D09CE" w:rsidP="000D09CE">
            <w:pPr>
              <w:rPr>
                <w:rFonts w:eastAsia="Times New Roman" w:cs="Times New Roman"/>
                <w:b/>
                <w:bCs/>
                <w:lang w:eastAsia="ru-RU"/>
              </w:rPr>
            </w:pPr>
            <w:r w:rsidRPr="000D09CE">
              <w:rPr>
                <w:rFonts w:eastAsia="Times New Roman" w:cs="Times New Roman"/>
                <w:b/>
                <w:bCs/>
                <w:lang w:eastAsia="ru-RU"/>
              </w:rPr>
              <w:t xml:space="preserve">Подпрограмма 8 «Школьное питание как основа </w:t>
            </w:r>
            <w:proofErr w:type="spellStart"/>
            <w:r w:rsidRPr="000D09CE">
              <w:rPr>
                <w:rFonts w:eastAsia="Times New Roman" w:cs="Times New Roman"/>
                <w:b/>
                <w:bCs/>
                <w:lang w:eastAsia="ru-RU"/>
              </w:rPr>
              <w:t>здоровьесбережения</w:t>
            </w:r>
            <w:proofErr w:type="spellEnd"/>
            <w:r w:rsidRPr="000D09CE">
              <w:rPr>
                <w:rFonts w:eastAsia="Times New Roman" w:cs="Times New Roman"/>
                <w:b/>
                <w:bCs/>
                <w:lang w:eastAsia="ru-RU"/>
              </w:rPr>
              <w:t xml:space="preserve"> учащихся»</w:t>
            </w:r>
          </w:p>
        </w:tc>
        <w:tc>
          <w:tcPr>
            <w:tcW w:w="1368"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5 193,6</w:t>
            </w:r>
          </w:p>
        </w:tc>
        <w:tc>
          <w:tcPr>
            <w:tcW w:w="127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5 193,6</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5 193,6</w:t>
            </w:r>
          </w:p>
        </w:tc>
        <w:tc>
          <w:tcPr>
            <w:tcW w:w="1282"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5 193,6</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5 193,6</w:t>
            </w:r>
          </w:p>
        </w:tc>
        <w:tc>
          <w:tcPr>
            <w:tcW w:w="134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5 193,6</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31 161,6</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t>8.1.</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п.1. Развитие системы здорового питания детей в общеобразовательных  учреждениях, укрепление здоровья школьников</w:t>
            </w:r>
          </w:p>
        </w:tc>
        <w:tc>
          <w:tcPr>
            <w:tcW w:w="1943" w:type="dxa"/>
            <w:shd w:val="clear" w:color="auto" w:fill="auto"/>
            <w:vAlign w:val="center"/>
            <w:hideMark/>
          </w:tcPr>
          <w:p w:rsidR="000D09CE" w:rsidRPr="000D09CE" w:rsidRDefault="000D09CE" w:rsidP="000D09CE">
            <w:pPr>
              <w:jc w:val="center"/>
              <w:rPr>
                <w:rFonts w:eastAsia="Times New Roman" w:cs="Times New Roman"/>
                <w:lang w:eastAsia="ru-RU"/>
              </w:rPr>
            </w:pPr>
            <w:r w:rsidRPr="000D09CE">
              <w:rPr>
                <w:rFonts w:eastAsia="Times New Roman" w:cs="Times New Roman"/>
                <w:lang w:eastAsia="ru-RU"/>
              </w:rPr>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5 193,6</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5 193,6</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5 193,6</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5 193,6</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5 193,6</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5 193,6</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31 161,6</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b/>
                <w:bCs/>
                <w:color w:val="000000"/>
                <w:lang w:eastAsia="ru-RU"/>
              </w:rPr>
            </w:pPr>
            <w:r w:rsidRPr="000D09CE">
              <w:rPr>
                <w:rFonts w:eastAsia="Times New Roman" w:cs="Times New Roman"/>
                <w:b/>
                <w:bCs/>
                <w:color w:val="000000"/>
                <w:lang w:eastAsia="ru-RU"/>
              </w:rPr>
              <w:t>9.</w:t>
            </w:r>
          </w:p>
        </w:tc>
        <w:tc>
          <w:tcPr>
            <w:tcW w:w="4937" w:type="dxa"/>
            <w:gridSpan w:val="2"/>
            <w:shd w:val="clear" w:color="auto" w:fill="auto"/>
            <w:hideMark/>
          </w:tcPr>
          <w:p w:rsidR="000D09CE" w:rsidRPr="000D09CE" w:rsidRDefault="000D09CE" w:rsidP="000D09CE">
            <w:pPr>
              <w:rPr>
                <w:rFonts w:eastAsia="Times New Roman" w:cs="Times New Roman"/>
                <w:b/>
                <w:bCs/>
                <w:lang w:eastAsia="ru-RU"/>
              </w:rPr>
            </w:pPr>
            <w:r w:rsidRPr="000D09CE">
              <w:rPr>
                <w:rFonts w:eastAsia="Times New Roman" w:cs="Times New Roman"/>
                <w:b/>
                <w:bCs/>
                <w:lang w:eastAsia="ru-RU"/>
              </w:rPr>
              <w:t>Подпрограмма 9«Энергосбережение и повышение энергетической эффективности образовательных учреждений»</w:t>
            </w:r>
          </w:p>
        </w:tc>
        <w:tc>
          <w:tcPr>
            <w:tcW w:w="1368"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1 000,0</w:t>
            </w:r>
          </w:p>
        </w:tc>
        <w:tc>
          <w:tcPr>
            <w:tcW w:w="127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1 000,0</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1 000,0</w:t>
            </w:r>
          </w:p>
        </w:tc>
        <w:tc>
          <w:tcPr>
            <w:tcW w:w="1282"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1 000,0</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1 000,0</w:t>
            </w:r>
          </w:p>
        </w:tc>
        <w:tc>
          <w:tcPr>
            <w:tcW w:w="134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1 000,0</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6 000,0</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t>9.1.</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2. Замена оконных блоков и установка термостатических клапанов на радиаторы отопления</w:t>
            </w:r>
          </w:p>
        </w:tc>
        <w:tc>
          <w:tcPr>
            <w:tcW w:w="1943"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1 000,0</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1 000,0</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1 000,0</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1 000,0</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1 000,0</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1 000,0</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6 000,0</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b/>
                <w:bCs/>
                <w:color w:val="000000"/>
                <w:lang w:eastAsia="ru-RU"/>
              </w:rPr>
            </w:pPr>
            <w:r w:rsidRPr="000D09CE">
              <w:rPr>
                <w:rFonts w:eastAsia="Times New Roman" w:cs="Times New Roman"/>
                <w:b/>
                <w:bCs/>
                <w:color w:val="000000"/>
                <w:lang w:eastAsia="ru-RU"/>
              </w:rPr>
              <w:t>10.</w:t>
            </w:r>
          </w:p>
        </w:tc>
        <w:tc>
          <w:tcPr>
            <w:tcW w:w="4937" w:type="dxa"/>
            <w:gridSpan w:val="2"/>
            <w:shd w:val="clear" w:color="auto" w:fill="auto"/>
            <w:hideMark/>
          </w:tcPr>
          <w:p w:rsidR="000D09CE" w:rsidRPr="000D09CE" w:rsidRDefault="000D09CE" w:rsidP="000D09CE">
            <w:pPr>
              <w:rPr>
                <w:rFonts w:eastAsia="Times New Roman" w:cs="Times New Roman"/>
                <w:b/>
                <w:bCs/>
                <w:lang w:eastAsia="ru-RU"/>
              </w:rPr>
            </w:pPr>
            <w:r w:rsidRPr="000D09CE">
              <w:rPr>
                <w:rFonts w:eastAsia="Times New Roman" w:cs="Times New Roman"/>
                <w:b/>
                <w:bCs/>
                <w:lang w:eastAsia="ru-RU"/>
              </w:rPr>
              <w:t>Подпрограмма 10 «Обеспечение реализации муниципальной программы»</w:t>
            </w:r>
          </w:p>
        </w:tc>
        <w:tc>
          <w:tcPr>
            <w:tcW w:w="1368"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48 117,3</w:t>
            </w:r>
          </w:p>
        </w:tc>
        <w:tc>
          <w:tcPr>
            <w:tcW w:w="127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48 604,8</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48 604,8</w:t>
            </w:r>
          </w:p>
        </w:tc>
        <w:tc>
          <w:tcPr>
            <w:tcW w:w="1282"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48 604,8</w:t>
            </w:r>
          </w:p>
        </w:tc>
        <w:tc>
          <w:tcPr>
            <w:tcW w:w="1411"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48 604,8</w:t>
            </w:r>
          </w:p>
        </w:tc>
        <w:tc>
          <w:tcPr>
            <w:tcW w:w="1346"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48 604,8</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291 141,3</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t>10.1.</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 xml:space="preserve">п.1. Обеспечение деятельности управления образования и социально-правовой защиты детства </w:t>
            </w:r>
          </w:p>
        </w:tc>
        <w:tc>
          <w:tcPr>
            <w:tcW w:w="1943" w:type="dxa"/>
            <w:shd w:val="clear" w:color="auto" w:fill="auto"/>
            <w:vAlign w:val="center"/>
            <w:hideMark/>
          </w:tcPr>
          <w:p w:rsidR="000D09CE" w:rsidRPr="000D09CE" w:rsidRDefault="000D09CE" w:rsidP="000D09CE">
            <w:pPr>
              <w:jc w:val="center"/>
              <w:rPr>
                <w:rFonts w:eastAsia="Times New Roman" w:cs="Times New Roman"/>
                <w:lang w:eastAsia="ru-RU"/>
              </w:rPr>
            </w:pPr>
            <w:r w:rsidRPr="000D09CE">
              <w:rPr>
                <w:rFonts w:eastAsia="Times New Roman" w:cs="Times New Roman"/>
                <w:lang w:eastAsia="ru-RU"/>
              </w:rPr>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4 788,5</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4 788,5</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4 788,5</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4 788,5</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4 788,5</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4 788,5</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28 731,0</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t>10.2.</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 xml:space="preserve">п.2. Обеспечение деятельности муниципальных бюджетных учреждений    ХЭС, ИДЦ на основе муниципальных заданий </w:t>
            </w:r>
          </w:p>
        </w:tc>
        <w:tc>
          <w:tcPr>
            <w:tcW w:w="1943" w:type="dxa"/>
            <w:shd w:val="clear" w:color="auto" w:fill="auto"/>
            <w:vAlign w:val="center"/>
            <w:hideMark/>
          </w:tcPr>
          <w:p w:rsidR="000D09CE" w:rsidRPr="000D09CE" w:rsidRDefault="000D09CE" w:rsidP="000D09CE">
            <w:pPr>
              <w:jc w:val="center"/>
              <w:rPr>
                <w:rFonts w:eastAsia="Times New Roman" w:cs="Times New Roman"/>
                <w:lang w:eastAsia="ru-RU"/>
              </w:rPr>
            </w:pPr>
            <w:r w:rsidRPr="000D09CE">
              <w:rPr>
                <w:rFonts w:eastAsia="Times New Roman" w:cs="Times New Roman"/>
                <w:lang w:eastAsia="ru-RU"/>
              </w:rPr>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31 581,1</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31 955,3</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31 955,3</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31 955,3</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31 955,3</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31 955,3</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191 357,6</w:t>
            </w:r>
          </w:p>
        </w:tc>
      </w:tr>
      <w:tr w:rsidR="000D09CE" w:rsidRPr="000D09CE" w:rsidTr="000D09CE">
        <w:trPr>
          <w:trHeight w:val="20"/>
        </w:trPr>
        <w:tc>
          <w:tcPr>
            <w:tcW w:w="656" w:type="dxa"/>
            <w:shd w:val="clear" w:color="auto" w:fill="auto"/>
            <w:hideMark/>
          </w:tcPr>
          <w:p w:rsidR="000D09CE" w:rsidRPr="000D09CE" w:rsidRDefault="000D09CE" w:rsidP="000D09CE">
            <w:pPr>
              <w:rPr>
                <w:rFonts w:eastAsia="Times New Roman" w:cs="Times New Roman"/>
                <w:color w:val="000000"/>
                <w:lang w:eastAsia="ru-RU"/>
              </w:rPr>
            </w:pPr>
            <w:r w:rsidRPr="000D09CE">
              <w:rPr>
                <w:rFonts w:eastAsia="Times New Roman" w:cs="Times New Roman"/>
                <w:color w:val="000000"/>
                <w:lang w:eastAsia="ru-RU"/>
              </w:rPr>
              <w:t>10.3.</w:t>
            </w:r>
          </w:p>
        </w:tc>
        <w:tc>
          <w:tcPr>
            <w:tcW w:w="2994" w:type="dxa"/>
            <w:shd w:val="clear" w:color="auto" w:fill="auto"/>
            <w:hideMark/>
          </w:tcPr>
          <w:p w:rsidR="000D09CE" w:rsidRPr="000D09CE" w:rsidRDefault="000D09CE" w:rsidP="000D09CE">
            <w:pPr>
              <w:rPr>
                <w:rFonts w:eastAsia="Times New Roman" w:cs="Times New Roman"/>
                <w:lang w:eastAsia="ru-RU"/>
              </w:rPr>
            </w:pPr>
            <w:r w:rsidRPr="000D09CE">
              <w:rPr>
                <w:rFonts w:eastAsia="Times New Roman" w:cs="Times New Roman"/>
                <w:lang w:eastAsia="ru-RU"/>
              </w:rPr>
              <w:t>п.3. Обеспечение деятельности МКУ «ЦБУО»</w:t>
            </w:r>
          </w:p>
        </w:tc>
        <w:tc>
          <w:tcPr>
            <w:tcW w:w="1943" w:type="dxa"/>
            <w:shd w:val="clear" w:color="auto" w:fill="auto"/>
            <w:vAlign w:val="center"/>
            <w:hideMark/>
          </w:tcPr>
          <w:p w:rsidR="000D09CE" w:rsidRPr="000D09CE" w:rsidRDefault="000D09CE" w:rsidP="000D09CE">
            <w:pPr>
              <w:jc w:val="center"/>
              <w:rPr>
                <w:rFonts w:eastAsia="Times New Roman" w:cs="Times New Roman"/>
                <w:lang w:eastAsia="ru-RU"/>
              </w:rPr>
            </w:pPr>
            <w:r w:rsidRPr="000D09CE">
              <w:rPr>
                <w:rFonts w:eastAsia="Times New Roman" w:cs="Times New Roman"/>
                <w:lang w:eastAsia="ru-RU"/>
              </w:rPr>
              <w:t xml:space="preserve">УО и СПЗД </w:t>
            </w:r>
          </w:p>
        </w:tc>
        <w:tc>
          <w:tcPr>
            <w:tcW w:w="1368"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11 747,7</w:t>
            </w:r>
          </w:p>
        </w:tc>
        <w:tc>
          <w:tcPr>
            <w:tcW w:w="127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11 861,0</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11 861,0</w:t>
            </w:r>
          </w:p>
        </w:tc>
        <w:tc>
          <w:tcPr>
            <w:tcW w:w="1282"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11 861,0</w:t>
            </w:r>
          </w:p>
        </w:tc>
        <w:tc>
          <w:tcPr>
            <w:tcW w:w="1411"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11 861,0</w:t>
            </w:r>
          </w:p>
        </w:tc>
        <w:tc>
          <w:tcPr>
            <w:tcW w:w="1346" w:type="dxa"/>
            <w:shd w:val="clear" w:color="auto" w:fill="auto"/>
            <w:noWrap/>
            <w:vAlign w:val="center"/>
            <w:hideMark/>
          </w:tcPr>
          <w:p w:rsidR="000D09CE" w:rsidRPr="000D09CE" w:rsidRDefault="000D09CE" w:rsidP="000D09CE">
            <w:pPr>
              <w:jc w:val="center"/>
              <w:rPr>
                <w:rFonts w:eastAsia="Times New Roman" w:cs="Times New Roman"/>
                <w:color w:val="000000"/>
                <w:sz w:val="24"/>
                <w:szCs w:val="24"/>
                <w:lang w:eastAsia="ru-RU"/>
              </w:rPr>
            </w:pPr>
            <w:r w:rsidRPr="000D09CE">
              <w:rPr>
                <w:rFonts w:eastAsia="Times New Roman" w:cs="Times New Roman"/>
                <w:color w:val="000000"/>
                <w:sz w:val="24"/>
                <w:szCs w:val="24"/>
                <w:lang w:eastAsia="ru-RU"/>
              </w:rPr>
              <w:t>11 861,0</w:t>
            </w:r>
          </w:p>
        </w:tc>
        <w:tc>
          <w:tcPr>
            <w:tcW w:w="1227" w:type="dxa"/>
            <w:shd w:val="clear" w:color="auto" w:fill="auto"/>
            <w:vAlign w:val="center"/>
            <w:hideMark/>
          </w:tcPr>
          <w:p w:rsidR="000D09CE" w:rsidRPr="000D09CE" w:rsidRDefault="000D09CE" w:rsidP="000D09CE">
            <w:pPr>
              <w:jc w:val="center"/>
              <w:rPr>
                <w:rFonts w:eastAsia="Times New Roman" w:cs="Times New Roman"/>
                <w:b/>
                <w:bCs/>
                <w:sz w:val="24"/>
                <w:szCs w:val="24"/>
                <w:lang w:eastAsia="ru-RU"/>
              </w:rPr>
            </w:pPr>
            <w:r w:rsidRPr="000D09CE">
              <w:rPr>
                <w:rFonts w:eastAsia="Times New Roman" w:cs="Times New Roman"/>
                <w:b/>
                <w:bCs/>
                <w:sz w:val="24"/>
                <w:szCs w:val="24"/>
                <w:lang w:eastAsia="ru-RU"/>
              </w:rPr>
              <w:t>71 052,7</w:t>
            </w:r>
          </w:p>
        </w:tc>
      </w:tr>
    </w:tbl>
    <w:p w:rsidR="00A03382" w:rsidRDefault="00A03382" w:rsidP="00F3374F">
      <w:pPr>
        <w:rPr>
          <w:rFonts w:cs="Times New Roman"/>
          <w:b/>
          <w:bCs/>
        </w:rPr>
      </w:pPr>
    </w:p>
    <w:p w:rsidR="00C7011F" w:rsidRDefault="00C7011F" w:rsidP="00FE52BD">
      <w:pPr>
        <w:jc w:val="center"/>
        <w:rPr>
          <w:rFonts w:cs="Times New Roman"/>
          <w:b/>
          <w:bCs/>
        </w:rPr>
        <w:sectPr w:rsidR="00C7011F" w:rsidSect="009C5D0B">
          <w:pgSz w:w="16838" w:h="11906" w:orient="landscape"/>
          <w:pgMar w:top="851" w:right="1134" w:bottom="851" w:left="567" w:header="709" w:footer="709" w:gutter="0"/>
          <w:cols w:space="708"/>
          <w:docGrid w:linePitch="360"/>
        </w:sectPr>
      </w:pP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b/>
          <w:bCs/>
          <w:color w:val="000000"/>
          <w:sz w:val="24"/>
          <w:szCs w:val="24"/>
          <w:lang w:eastAsia="ru-RU"/>
        </w:rPr>
        <w:lastRenderedPageBreak/>
        <w:t>2.</w:t>
      </w:r>
      <w:r w:rsidR="006E72C8" w:rsidRPr="002E2F47">
        <w:rPr>
          <w:rFonts w:cs="Times New Roman"/>
          <w:b/>
          <w:bCs/>
          <w:color w:val="000000"/>
          <w:sz w:val="24"/>
          <w:szCs w:val="24"/>
          <w:lang w:eastAsia="ru-RU"/>
        </w:rPr>
        <w:t>8</w:t>
      </w:r>
      <w:r w:rsidRPr="002E2F47">
        <w:rPr>
          <w:rFonts w:cs="Times New Roman"/>
          <w:b/>
          <w:bCs/>
          <w:color w:val="000000"/>
          <w:sz w:val="24"/>
          <w:szCs w:val="24"/>
          <w:lang w:eastAsia="ru-RU"/>
        </w:rPr>
        <w:t xml:space="preserve"> Анализ рисков реализации </w:t>
      </w:r>
      <w:r w:rsidR="006E72C8" w:rsidRPr="002E2F47">
        <w:rPr>
          <w:rFonts w:cs="Times New Roman"/>
          <w:b/>
          <w:bCs/>
          <w:color w:val="000000"/>
          <w:sz w:val="24"/>
          <w:szCs w:val="24"/>
          <w:lang w:eastAsia="ru-RU"/>
        </w:rPr>
        <w:t>муниципальной 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В процессе реализации Программы могут проявиться внешние факторы, негативно влияющие на ее реализацию:</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 сокращение бюджетного финансирования, выделенного на выполнение Программы, что повлечет, исходя из новых бюджетных параметров, пересмотр задач Программы с точки зрения </w:t>
      </w:r>
      <w:proofErr w:type="gramStart"/>
      <w:r w:rsidRPr="002E2F47">
        <w:rPr>
          <w:rFonts w:cs="Times New Roman"/>
          <w:color w:val="000000"/>
          <w:sz w:val="24"/>
          <w:szCs w:val="24"/>
          <w:lang w:eastAsia="ru-RU"/>
        </w:rPr>
        <w:t>снижения</w:t>
      </w:r>
      <w:proofErr w:type="gramEnd"/>
      <w:r w:rsidRPr="002E2F47">
        <w:rPr>
          <w:rFonts w:cs="Times New Roman"/>
          <w:color w:val="000000"/>
          <w:sz w:val="24"/>
          <w:szCs w:val="24"/>
          <w:lang w:eastAsia="ru-RU"/>
        </w:rPr>
        <w:t xml:space="preserve"> ожидаемых результатов от их решения, запланированных сроков выполнения мероприятий;</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С целью минимизации влияния внешних факторов на реализацию Программы запланированы следующие мероприятия:</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ежегодная корректировка результатов исполнения Программы и объемов финансирования;</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-информационное, организационно-методическое и экспертно-аналитическое сопровождение мероприятий Программы, освещение в средствах массовой информации процессов и результатов реализации Подпрограммы;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привлечение общественных организаций, профессиональных экспертов для проведения экспертизы принимаемых решений.</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Отчетность по реализации мероприятий Программы осуществляется в соответствии с действующим законодательством.</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Муниципальный заказчик-координатор 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обеспечивает координацию деятельности основных исполнителей;</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обобщает сведения о ходе реализации всех программных мероприятий;</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проводит мониторинг реализации 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осуществляет текущее управление реализацией 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осуществляет координацию и контроль проводимых работ по реализации мероприятий 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 представляет в администрацию </w:t>
      </w:r>
      <w:proofErr w:type="spellStart"/>
      <w:r w:rsidRPr="002E2F47">
        <w:rPr>
          <w:rFonts w:cs="Times New Roman"/>
          <w:color w:val="000000"/>
          <w:sz w:val="24"/>
          <w:szCs w:val="24"/>
          <w:lang w:eastAsia="ru-RU"/>
        </w:rPr>
        <w:t>Балахнинского</w:t>
      </w:r>
      <w:proofErr w:type="spellEnd"/>
      <w:r w:rsidRPr="002E2F47">
        <w:rPr>
          <w:rFonts w:cs="Times New Roman"/>
          <w:color w:val="000000"/>
          <w:sz w:val="24"/>
          <w:szCs w:val="24"/>
          <w:lang w:eastAsia="ru-RU"/>
        </w:rPr>
        <w:t xml:space="preserve"> муниципального </w:t>
      </w:r>
      <w:r w:rsidR="008B0117" w:rsidRPr="002E2F47">
        <w:rPr>
          <w:rFonts w:cs="Times New Roman"/>
          <w:color w:val="000000"/>
          <w:sz w:val="24"/>
          <w:szCs w:val="24"/>
          <w:lang w:eastAsia="ru-RU"/>
        </w:rPr>
        <w:t>округа</w:t>
      </w:r>
      <w:r w:rsidRPr="002E2F47">
        <w:rPr>
          <w:rFonts w:cs="Times New Roman"/>
          <w:color w:val="000000"/>
          <w:sz w:val="24"/>
          <w:szCs w:val="24"/>
          <w:lang w:eastAsia="ru-RU"/>
        </w:rPr>
        <w:t xml:space="preserve"> области требуемую отчетность.</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Освещение реализации Программы осуществляется через средства массовой информации и информационные ресурсы в информационно-телекоммуникационной сети "Интернет".</w:t>
      </w:r>
    </w:p>
    <w:p w:rsidR="00A03382" w:rsidRDefault="00A03382" w:rsidP="00FE52BD">
      <w:pPr>
        <w:jc w:val="center"/>
        <w:rPr>
          <w:rFonts w:cs="Times New Roman"/>
          <w:b/>
          <w:bCs/>
        </w:rPr>
      </w:pPr>
    </w:p>
    <w:p w:rsidR="00A03382" w:rsidRDefault="00A03382" w:rsidP="00FE52BD">
      <w:pPr>
        <w:jc w:val="center"/>
        <w:rPr>
          <w:rFonts w:cs="Times New Roman"/>
          <w:b/>
          <w:bCs/>
        </w:rPr>
      </w:pPr>
    </w:p>
    <w:p w:rsidR="006E72C8" w:rsidRPr="002E2F47" w:rsidRDefault="006E72C8" w:rsidP="002E2F47">
      <w:pPr>
        <w:tabs>
          <w:tab w:val="left" w:pos="1722"/>
          <w:tab w:val="left" w:pos="2268"/>
        </w:tabs>
        <w:autoSpaceDE w:val="0"/>
        <w:autoSpaceDN w:val="0"/>
        <w:adjustRightInd w:val="0"/>
        <w:ind w:firstLine="709"/>
        <w:jc w:val="both"/>
        <w:rPr>
          <w:rFonts w:cs="Times New Roman"/>
          <w:b/>
          <w:color w:val="000000"/>
          <w:sz w:val="24"/>
          <w:szCs w:val="24"/>
          <w:lang w:eastAsia="ru-RU"/>
        </w:rPr>
      </w:pPr>
      <w:r w:rsidRPr="002E2F47">
        <w:rPr>
          <w:rFonts w:cs="Times New Roman"/>
          <w:b/>
          <w:color w:val="000000"/>
          <w:sz w:val="24"/>
          <w:szCs w:val="24"/>
          <w:lang w:eastAsia="ru-RU"/>
        </w:rPr>
        <w:t>3. ПОДПРОГРАММЫ МУНИЦИПАЛЬНОЙ ПРОГРАММЫ</w:t>
      </w:r>
      <w:r w:rsidR="00037118" w:rsidRPr="002E2F47">
        <w:rPr>
          <w:rFonts w:cs="Times New Roman"/>
          <w:b/>
          <w:color w:val="000000"/>
          <w:sz w:val="24"/>
          <w:szCs w:val="24"/>
          <w:lang w:eastAsia="ru-RU"/>
        </w:rPr>
        <w:t xml:space="preserve">  И 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b/>
          <w:color w:val="000000"/>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b/>
          <w:color w:val="000000"/>
          <w:sz w:val="24"/>
          <w:szCs w:val="24"/>
          <w:lang w:eastAsia="ru-RU"/>
        </w:rPr>
      </w:pPr>
      <w:r w:rsidRPr="002E2F47">
        <w:rPr>
          <w:rFonts w:cs="Times New Roman"/>
          <w:b/>
          <w:bCs/>
          <w:color w:val="000000"/>
          <w:sz w:val="24"/>
          <w:szCs w:val="24"/>
          <w:lang w:eastAsia="ru-RU"/>
        </w:rPr>
        <w:t>3.1. ПОДПРОГРАММА 1 "РАЗВИТИЕ ОБЩЕГО ОБРАЗОВАНИЯ"</w:t>
      </w:r>
      <w:r w:rsidRPr="002E2F47">
        <w:rPr>
          <w:rFonts w:cs="Times New Roman"/>
          <w:b/>
          <w:color w:val="000000"/>
          <w:sz w:val="24"/>
          <w:szCs w:val="24"/>
          <w:lang w:eastAsia="ru-RU"/>
        </w:rPr>
        <w:t xml:space="preserve"> (далее – Подпрограмма)</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BC2D6C"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3.</w:t>
      </w:r>
      <w:r w:rsidR="003528E1" w:rsidRPr="002E2F47">
        <w:rPr>
          <w:rFonts w:cs="Times New Roman"/>
          <w:color w:val="000000"/>
          <w:sz w:val="24"/>
          <w:szCs w:val="24"/>
          <w:lang w:eastAsia="ru-RU"/>
        </w:rPr>
        <w:t>1</w:t>
      </w:r>
      <w:r w:rsidRPr="002E2F47">
        <w:rPr>
          <w:rFonts w:cs="Times New Roman"/>
          <w:color w:val="000000"/>
          <w:sz w:val="24"/>
          <w:szCs w:val="24"/>
          <w:lang w:eastAsia="ru-RU"/>
        </w:rPr>
        <w:t>.</w:t>
      </w:r>
      <w:r w:rsidR="0057313F" w:rsidRPr="002E2F47">
        <w:rPr>
          <w:rFonts w:cs="Times New Roman"/>
          <w:color w:val="000000"/>
          <w:sz w:val="24"/>
          <w:szCs w:val="24"/>
          <w:lang w:eastAsia="ru-RU"/>
        </w:rPr>
        <w:t xml:space="preserve">1. </w:t>
      </w:r>
      <w:r w:rsidR="003528E1" w:rsidRPr="002E2F47">
        <w:rPr>
          <w:rFonts w:cs="Times New Roman"/>
          <w:color w:val="000000"/>
          <w:sz w:val="24"/>
          <w:szCs w:val="24"/>
          <w:lang w:eastAsia="ru-RU"/>
        </w:rPr>
        <w:t xml:space="preserve">ПАСПОРТ </w:t>
      </w:r>
      <w:r w:rsidR="0057313F" w:rsidRPr="002E2F47">
        <w:rPr>
          <w:rFonts w:cs="Times New Roman"/>
          <w:color w:val="000000"/>
          <w:sz w:val="24"/>
          <w:szCs w:val="24"/>
          <w:lang w:eastAsia="ru-RU"/>
        </w:rPr>
        <w:t>ПОДПРОГРАММЫ</w:t>
      </w:r>
      <w:r w:rsidR="003528E1" w:rsidRPr="002E2F47">
        <w:rPr>
          <w:rFonts w:cs="Times New Roman"/>
          <w:color w:val="000000"/>
          <w:sz w:val="24"/>
          <w:szCs w:val="24"/>
          <w:lang w:eastAsia="ru-RU"/>
        </w:rPr>
        <w:t>:</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tblPr>
      <w:tblGrid>
        <w:gridCol w:w="2268"/>
        <w:gridCol w:w="8117"/>
      </w:tblGrid>
      <w:tr w:rsidR="006E72C8" w:rsidRPr="002E2F47"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6E72C8" w:rsidRPr="002E2F47" w:rsidRDefault="006E72C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1. </w:t>
            </w:r>
            <w:r w:rsidR="00037118" w:rsidRPr="002E2F47">
              <w:rPr>
                <w:rFonts w:cs="Times New Roman"/>
                <w:color w:val="000000"/>
                <w:sz w:val="24"/>
                <w:szCs w:val="24"/>
                <w:lang w:eastAsia="ru-RU"/>
              </w:rPr>
              <w:t xml:space="preserve">Муниципальный заказчик-координатор </w:t>
            </w:r>
            <w:r w:rsidR="00037118" w:rsidRPr="002E2F47">
              <w:rPr>
                <w:rFonts w:cs="Times New Roman"/>
                <w:color w:val="000000"/>
                <w:sz w:val="24"/>
                <w:szCs w:val="24"/>
                <w:lang w:eastAsia="ru-RU"/>
              </w:rPr>
              <w:lastRenderedPageBreak/>
              <w:t>подпрограммы</w:t>
            </w:r>
          </w:p>
        </w:tc>
        <w:tc>
          <w:tcPr>
            <w:tcW w:w="3908" w:type="pct"/>
            <w:tcBorders>
              <w:top w:val="single" w:sz="2" w:space="0" w:color="auto"/>
              <w:left w:val="single" w:sz="2" w:space="0" w:color="auto"/>
              <w:bottom w:val="single" w:sz="2" w:space="0" w:color="auto"/>
              <w:right w:val="single" w:sz="2" w:space="0" w:color="auto"/>
            </w:tcBorders>
          </w:tcPr>
          <w:p w:rsidR="006E72C8" w:rsidRPr="002E2F47" w:rsidRDefault="006E72C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lastRenderedPageBreak/>
              <w:t xml:space="preserve">Управление образования и социально-правовой защиты детства </w:t>
            </w:r>
            <w:proofErr w:type="spellStart"/>
            <w:r w:rsidR="008B0117" w:rsidRPr="002E2F47">
              <w:rPr>
                <w:rFonts w:cs="Times New Roman"/>
                <w:color w:val="000000"/>
                <w:sz w:val="24"/>
                <w:szCs w:val="24"/>
                <w:lang w:eastAsia="ru-RU"/>
              </w:rPr>
              <w:t>Балахнинского</w:t>
            </w:r>
            <w:proofErr w:type="spellEnd"/>
            <w:r w:rsidR="008B0117" w:rsidRPr="002E2F47">
              <w:rPr>
                <w:rFonts w:cs="Times New Roman"/>
                <w:color w:val="000000"/>
                <w:sz w:val="24"/>
                <w:szCs w:val="24"/>
                <w:lang w:eastAsia="ru-RU"/>
              </w:rPr>
              <w:t xml:space="preserve"> муниципального округа</w:t>
            </w:r>
          </w:p>
        </w:tc>
      </w:tr>
      <w:tr w:rsidR="006E72C8" w:rsidRPr="002E2F47"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6E72C8" w:rsidRPr="002E2F47" w:rsidRDefault="006E72C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lastRenderedPageBreak/>
              <w:t xml:space="preserve">2. Соисполнители </w:t>
            </w:r>
            <w:r w:rsidR="00037118" w:rsidRPr="002E2F47">
              <w:rPr>
                <w:rFonts w:cs="Times New Roman"/>
                <w:color w:val="000000"/>
                <w:sz w:val="24"/>
                <w:szCs w:val="24"/>
                <w:lang w:eastAsia="ru-RU"/>
              </w:rPr>
              <w:t>под</w:t>
            </w:r>
            <w:r w:rsidRPr="002E2F47">
              <w:rPr>
                <w:rFonts w:cs="Times New Roman"/>
                <w:color w:val="000000"/>
                <w:sz w:val="24"/>
                <w:szCs w:val="24"/>
                <w:lang w:eastAsia="ru-RU"/>
              </w:rPr>
              <w:t>программы</w:t>
            </w:r>
          </w:p>
        </w:tc>
        <w:tc>
          <w:tcPr>
            <w:tcW w:w="3908" w:type="pct"/>
            <w:tcBorders>
              <w:top w:val="single" w:sz="2" w:space="0" w:color="auto"/>
              <w:left w:val="single" w:sz="2" w:space="0" w:color="auto"/>
              <w:bottom w:val="single" w:sz="2" w:space="0" w:color="auto"/>
              <w:right w:val="single" w:sz="2" w:space="0" w:color="auto"/>
            </w:tcBorders>
          </w:tcPr>
          <w:p w:rsidR="006E72C8" w:rsidRPr="002E2F47" w:rsidRDefault="006E72C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Образовательные организации</w:t>
            </w:r>
          </w:p>
        </w:tc>
      </w:tr>
      <w:tr w:rsidR="006E72C8" w:rsidRPr="002E2F47"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6E72C8" w:rsidRPr="002E2F47" w:rsidRDefault="006E72C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3.Цель подпрограммы </w:t>
            </w:r>
          </w:p>
        </w:tc>
        <w:tc>
          <w:tcPr>
            <w:tcW w:w="3908" w:type="pct"/>
            <w:tcBorders>
              <w:top w:val="single" w:sz="2" w:space="0" w:color="auto"/>
              <w:left w:val="single" w:sz="2" w:space="0" w:color="auto"/>
              <w:bottom w:val="single" w:sz="2" w:space="0" w:color="auto"/>
              <w:right w:val="single" w:sz="2" w:space="0" w:color="auto"/>
            </w:tcBorders>
          </w:tcPr>
          <w:p w:rsidR="006E72C8" w:rsidRPr="002E2F47" w:rsidRDefault="006E72C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 Обеспечение государственных гарантий прав граждан на получение общедоступного дошкольного и общего образования.</w:t>
            </w:r>
          </w:p>
          <w:p w:rsidR="006E72C8" w:rsidRPr="002E2F47" w:rsidRDefault="006E72C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6E72C8" w:rsidRPr="002E2F47" w:rsidRDefault="006E72C8" w:rsidP="00D36868">
            <w:pPr>
              <w:tabs>
                <w:tab w:val="left" w:pos="1722"/>
                <w:tab w:val="left" w:pos="2268"/>
              </w:tabs>
              <w:autoSpaceDE w:val="0"/>
              <w:autoSpaceDN w:val="0"/>
              <w:adjustRightInd w:val="0"/>
              <w:rPr>
                <w:rFonts w:cs="Times New Roman"/>
                <w:color w:val="000000"/>
                <w:sz w:val="24"/>
                <w:szCs w:val="24"/>
                <w:highlight w:val="yellow"/>
                <w:lang w:eastAsia="ru-RU"/>
              </w:rPr>
            </w:pPr>
          </w:p>
        </w:tc>
      </w:tr>
      <w:tr w:rsidR="006E72C8" w:rsidRPr="002E2F47"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6E72C8" w:rsidRPr="002E2F47" w:rsidRDefault="006E72C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4. Задачи Подпрограммы </w:t>
            </w:r>
          </w:p>
        </w:tc>
        <w:tc>
          <w:tcPr>
            <w:tcW w:w="3908" w:type="pct"/>
            <w:tcBorders>
              <w:top w:val="single" w:sz="2" w:space="0" w:color="auto"/>
              <w:left w:val="single" w:sz="2" w:space="0" w:color="auto"/>
              <w:bottom w:val="single" w:sz="2" w:space="0" w:color="auto"/>
              <w:right w:val="single" w:sz="2" w:space="0" w:color="auto"/>
            </w:tcBorders>
          </w:tcPr>
          <w:p w:rsidR="006E72C8" w:rsidRPr="002E2F47" w:rsidRDefault="006E72C8" w:rsidP="00D36868">
            <w:pPr>
              <w:tabs>
                <w:tab w:val="left" w:pos="1722"/>
                <w:tab w:val="left" w:pos="2268"/>
              </w:tabs>
              <w:autoSpaceDE w:val="0"/>
              <w:autoSpaceDN w:val="0"/>
              <w:adjustRightInd w:val="0"/>
              <w:rPr>
                <w:rFonts w:cs="Times New Roman"/>
                <w:sz w:val="24"/>
                <w:szCs w:val="24"/>
                <w:lang w:eastAsia="ru-RU"/>
              </w:rPr>
            </w:pPr>
            <w:r w:rsidRPr="002E2F47">
              <w:rPr>
                <w:rFonts w:cs="Times New Roman"/>
                <w:sz w:val="24"/>
                <w:szCs w:val="24"/>
                <w:lang w:eastAsia="ru-RU"/>
              </w:rPr>
              <w:t>- совершенствование дошкольного образования как института социального развития;</w:t>
            </w:r>
          </w:p>
          <w:p w:rsidR="006E72C8" w:rsidRPr="002E2F47" w:rsidRDefault="006E72C8" w:rsidP="00D36868">
            <w:pPr>
              <w:tabs>
                <w:tab w:val="left" w:pos="1722"/>
                <w:tab w:val="left" w:pos="2268"/>
              </w:tabs>
              <w:autoSpaceDE w:val="0"/>
              <w:autoSpaceDN w:val="0"/>
              <w:adjustRightInd w:val="0"/>
              <w:rPr>
                <w:rFonts w:cs="Times New Roman"/>
                <w:sz w:val="24"/>
                <w:szCs w:val="24"/>
                <w:lang w:eastAsia="ru-RU"/>
              </w:rPr>
            </w:pPr>
            <w:r w:rsidRPr="002E2F47">
              <w:rPr>
                <w:rFonts w:cs="Times New Roman"/>
                <w:sz w:val="24"/>
                <w:szCs w:val="24"/>
                <w:lang w:eastAsia="ru-RU"/>
              </w:rPr>
              <w:t>-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6E72C8" w:rsidRPr="002E2F47" w:rsidRDefault="006E72C8" w:rsidP="00D36868">
            <w:pPr>
              <w:tabs>
                <w:tab w:val="left" w:pos="1722"/>
                <w:tab w:val="left" w:pos="2268"/>
              </w:tabs>
              <w:autoSpaceDE w:val="0"/>
              <w:autoSpaceDN w:val="0"/>
              <w:adjustRightInd w:val="0"/>
              <w:rPr>
                <w:rFonts w:cs="Times New Roman"/>
                <w:sz w:val="24"/>
                <w:szCs w:val="24"/>
                <w:lang w:eastAsia="ru-RU"/>
              </w:rPr>
            </w:pPr>
            <w:r w:rsidRPr="002E2F47">
              <w:rPr>
                <w:rFonts w:cs="Times New Roman"/>
                <w:sz w:val="24"/>
                <w:szCs w:val="24"/>
                <w:lang w:eastAsia="ru-RU"/>
              </w:rPr>
              <w:t>- развитие системы выявления и поддержки одаренных детей;</w:t>
            </w:r>
          </w:p>
          <w:p w:rsidR="006E72C8" w:rsidRPr="002E2F47" w:rsidRDefault="006E72C8" w:rsidP="00D36868">
            <w:pPr>
              <w:tabs>
                <w:tab w:val="left" w:pos="1722"/>
                <w:tab w:val="left" w:pos="2268"/>
              </w:tabs>
              <w:autoSpaceDE w:val="0"/>
              <w:autoSpaceDN w:val="0"/>
              <w:adjustRightInd w:val="0"/>
              <w:rPr>
                <w:rFonts w:cs="Times New Roman"/>
                <w:sz w:val="24"/>
                <w:szCs w:val="24"/>
                <w:lang w:eastAsia="ru-RU"/>
              </w:rPr>
            </w:pPr>
            <w:r w:rsidRPr="002E2F47">
              <w:rPr>
                <w:rFonts w:cs="Times New Roman"/>
                <w:sz w:val="24"/>
                <w:szCs w:val="24"/>
                <w:lang w:eastAsia="ru-RU"/>
              </w:rPr>
              <w:t>-повышение качества и доступности образования для детей с ОВЗ и детей-инвалидов.</w:t>
            </w:r>
          </w:p>
        </w:tc>
      </w:tr>
      <w:tr w:rsidR="006E72C8" w:rsidRPr="002E2F47"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6E72C8" w:rsidRPr="002E2F47" w:rsidRDefault="006E72C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5. Этапы и сроки реализации Подпрограммы </w:t>
            </w:r>
          </w:p>
        </w:tc>
        <w:tc>
          <w:tcPr>
            <w:tcW w:w="3908" w:type="pct"/>
            <w:tcBorders>
              <w:top w:val="single" w:sz="2" w:space="0" w:color="auto"/>
              <w:left w:val="single" w:sz="2" w:space="0" w:color="auto"/>
              <w:bottom w:val="single" w:sz="2" w:space="0" w:color="auto"/>
              <w:right w:val="single" w:sz="2" w:space="0" w:color="auto"/>
            </w:tcBorders>
          </w:tcPr>
          <w:p w:rsidR="006E72C8" w:rsidRPr="002E2F47" w:rsidRDefault="006E72C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2021-202</w:t>
            </w:r>
            <w:r w:rsidR="003D5022" w:rsidRPr="002E2F47">
              <w:rPr>
                <w:rFonts w:cs="Times New Roman"/>
                <w:color w:val="000000"/>
                <w:sz w:val="24"/>
                <w:szCs w:val="24"/>
                <w:lang w:eastAsia="ru-RU"/>
              </w:rPr>
              <w:t>6</w:t>
            </w:r>
            <w:r w:rsidRPr="002E2F47">
              <w:rPr>
                <w:rFonts w:cs="Times New Roman"/>
                <w:color w:val="000000"/>
                <w:sz w:val="24"/>
                <w:szCs w:val="24"/>
                <w:lang w:eastAsia="ru-RU"/>
              </w:rPr>
              <w:t xml:space="preserve"> годы.</w:t>
            </w:r>
          </w:p>
          <w:p w:rsidR="006E72C8" w:rsidRPr="002E2F47" w:rsidRDefault="006E72C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Подпрограмма реализуется в один этап </w:t>
            </w:r>
          </w:p>
        </w:tc>
      </w:tr>
      <w:tr w:rsidR="006E72C8" w:rsidRPr="002E2F47"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6E72C8" w:rsidRPr="002E2F47" w:rsidRDefault="006E72C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6.Объемы бюджетных ассигнований Подпрограммы за счет средств бюджета </w:t>
            </w:r>
            <w:proofErr w:type="spellStart"/>
            <w:r w:rsidRPr="002E2F47">
              <w:rPr>
                <w:rFonts w:cs="Times New Roman"/>
                <w:color w:val="000000"/>
                <w:sz w:val="24"/>
                <w:szCs w:val="24"/>
                <w:lang w:eastAsia="ru-RU"/>
              </w:rPr>
              <w:t>Балахнинского</w:t>
            </w:r>
            <w:proofErr w:type="spellEnd"/>
            <w:r w:rsidRPr="002E2F47">
              <w:rPr>
                <w:rFonts w:cs="Times New Roman"/>
                <w:color w:val="000000"/>
                <w:sz w:val="24"/>
                <w:szCs w:val="24"/>
                <w:lang w:eastAsia="ru-RU"/>
              </w:rPr>
              <w:t xml:space="preserve"> </w:t>
            </w:r>
            <w:r w:rsidR="00DF205C" w:rsidRPr="002E2F47">
              <w:rPr>
                <w:rFonts w:cs="Times New Roman"/>
                <w:color w:val="000000"/>
                <w:sz w:val="24"/>
                <w:szCs w:val="24"/>
                <w:lang w:eastAsia="ru-RU"/>
              </w:rPr>
              <w:t>муниципального округа</w:t>
            </w:r>
          </w:p>
        </w:tc>
        <w:tc>
          <w:tcPr>
            <w:tcW w:w="3908" w:type="pct"/>
            <w:tcBorders>
              <w:top w:val="single" w:sz="2" w:space="0" w:color="auto"/>
              <w:left w:val="single" w:sz="2" w:space="0" w:color="auto"/>
              <w:bottom w:val="single" w:sz="2" w:space="0" w:color="auto"/>
              <w:right w:val="single" w:sz="2" w:space="0" w:color="auto"/>
            </w:tcBorders>
          </w:tcPr>
          <w:p w:rsidR="006E72C8" w:rsidRPr="002E2F47" w:rsidRDefault="006E72C8" w:rsidP="00D36868">
            <w:pPr>
              <w:tabs>
                <w:tab w:val="left" w:pos="1722"/>
                <w:tab w:val="left" w:pos="2268"/>
              </w:tabs>
              <w:autoSpaceDE w:val="0"/>
              <w:autoSpaceDN w:val="0"/>
              <w:adjustRightInd w:val="0"/>
              <w:contextualSpacing/>
              <w:rPr>
                <w:rFonts w:cs="Times New Roman"/>
                <w:color w:val="000000"/>
                <w:sz w:val="24"/>
                <w:szCs w:val="24"/>
                <w:lang w:eastAsia="ru-RU"/>
              </w:rPr>
            </w:pPr>
            <w:r w:rsidRPr="002E2F47">
              <w:rPr>
                <w:rFonts w:cs="Times New Roman"/>
                <w:color w:val="000000"/>
                <w:sz w:val="24"/>
                <w:szCs w:val="24"/>
                <w:lang w:eastAsia="ru-RU"/>
              </w:rPr>
              <w:t>Общий объем финансирования подпрограммы счет средств местного бюджета в ценах соответствующих лет составляет в тыс. руб.:</w:t>
            </w:r>
          </w:p>
          <w:p w:rsidR="00DF205C" w:rsidRPr="002E2F47" w:rsidRDefault="00DF205C" w:rsidP="00D36868">
            <w:pPr>
              <w:tabs>
                <w:tab w:val="left" w:pos="1722"/>
                <w:tab w:val="left" w:pos="2268"/>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 xml:space="preserve">2021 год – </w:t>
            </w:r>
            <w:r w:rsidR="00123A4E" w:rsidRPr="002E2F47">
              <w:rPr>
                <w:rFonts w:cs="Times New Roman"/>
                <w:sz w:val="24"/>
                <w:szCs w:val="24"/>
                <w:lang w:eastAsia="ru-RU"/>
              </w:rPr>
              <w:t>911 751,5</w:t>
            </w:r>
          </w:p>
          <w:p w:rsidR="00DF205C" w:rsidRPr="002E2F47" w:rsidRDefault="00DF205C" w:rsidP="00D36868">
            <w:pPr>
              <w:tabs>
                <w:tab w:val="left" w:pos="1722"/>
                <w:tab w:val="left" w:pos="2268"/>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 xml:space="preserve">2022 год – </w:t>
            </w:r>
            <w:r w:rsidR="00123A4E" w:rsidRPr="002E2F47">
              <w:rPr>
                <w:rFonts w:cs="Times New Roman"/>
                <w:sz w:val="24"/>
                <w:szCs w:val="24"/>
                <w:lang w:eastAsia="ru-RU"/>
              </w:rPr>
              <w:t>916 267,3</w:t>
            </w:r>
          </w:p>
          <w:p w:rsidR="00DF205C" w:rsidRPr="002E2F47" w:rsidRDefault="00DF205C" w:rsidP="00D36868">
            <w:pPr>
              <w:tabs>
                <w:tab w:val="left" w:pos="1722"/>
                <w:tab w:val="left" w:pos="2268"/>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 xml:space="preserve">2023 год – </w:t>
            </w:r>
            <w:r w:rsidR="000D09CE" w:rsidRPr="002E2F47">
              <w:rPr>
                <w:rFonts w:cs="Times New Roman"/>
                <w:sz w:val="24"/>
                <w:szCs w:val="24"/>
                <w:lang w:eastAsia="ru-RU"/>
              </w:rPr>
              <w:t>916 267,3</w:t>
            </w:r>
          </w:p>
          <w:p w:rsidR="00DF205C" w:rsidRPr="002E2F47" w:rsidRDefault="00DF205C" w:rsidP="00D36868">
            <w:pPr>
              <w:tabs>
                <w:tab w:val="left" w:pos="1722"/>
                <w:tab w:val="left" w:pos="2268"/>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 xml:space="preserve">2024 год – </w:t>
            </w:r>
            <w:r w:rsidR="000D09CE" w:rsidRPr="002E2F47">
              <w:rPr>
                <w:rFonts w:cs="Times New Roman"/>
                <w:sz w:val="24"/>
                <w:szCs w:val="24"/>
                <w:lang w:eastAsia="ru-RU"/>
              </w:rPr>
              <w:t>916 267,3</w:t>
            </w:r>
          </w:p>
          <w:p w:rsidR="00DF205C" w:rsidRPr="002E2F47" w:rsidRDefault="00DF205C" w:rsidP="00D36868">
            <w:pPr>
              <w:tabs>
                <w:tab w:val="left" w:pos="1722"/>
                <w:tab w:val="left" w:pos="2268"/>
              </w:tabs>
              <w:autoSpaceDE w:val="0"/>
              <w:autoSpaceDN w:val="0"/>
              <w:adjustRightInd w:val="0"/>
              <w:ind w:right="425"/>
              <w:contextualSpacing/>
              <w:rPr>
                <w:rFonts w:cs="Times New Roman"/>
                <w:sz w:val="24"/>
                <w:szCs w:val="24"/>
              </w:rPr>
            </w:pPr>
            <w:r w:rsidRPr="002E2F47">
              <w:rPr>
                <w:rFonts w:cs="Times New Roman"/>
                <w:sz w:val="24"/>
                <w:szCs w:val="24"/>
                <w:lang w:eastAsia="ru-RU"/>
              </w:rPr>
              <w:t xml:space="preserve">2025 год – </w:t>
            </w:r>
            <w:r w:rsidR="000D09CE" w:rsidRPr="002E2F47">
              <w:rPr>
                <w:rFonts w:cs="Times New Roman"/>
                <w:sz w:val="24"/>
                <w:szCs w:val="24"/>
                <w:lang w:eastAsia="ru-RU"/>
              </w:rPr>
              <w:t>916 267,3</w:t>
            </w:r>
          </w:p>
          <w:p w:rsidR="00DF205C" w:rsidRPr="002E2F47" w:rsidRDefault="00DF205C" w:rsidP="00D36868">
            <w:pPr>
              <w:tabs>
                <w:tab w:val="left" w:pos="1722"/>
                <w:tab w:val="left" w:pos="2268"/>
              </w:tabs>
              <w:autoSpaceDE w:val="0"/>
              <w:autoSpaceDN w:val="0"/>
              <w:adjustRightInd w:val="0"/>
              <w:ind w:right="425"/>
              <w:contextualSpacing/>
              <w:rPr>
                <w:rFonts w:cs="Times New Roman"/>
                <w:sz w:val="24"/>
                <w:szCs w:val="24"/>
              </w:rPr>
            </w:pPr>
            <w:r w:rsidRPr="002E2F47">
              <w:rPr>
                <w:rFonts w:cs="Times New Roman"/>
                <w:sz w:val="24"/>
                <w:szCs w:val="24"/>
              </w:rPr>
              <w:t xml:space="preserve">2026 год </w:t>
            </w:r>
            <w:r w:rsidR="00445CEB" w:rsidRPr="002E2F47">
              <w:rPr>
                <w:rFonts w:cs="Times New Roman"/>
                <w:sz w:val="24"/>
                <w:szCs w:val="24"/>
              </w:rPr>
              <w:t>–</w:t>
            </w:r>
            <w:r w:rsidRPr="002E2F47">
              <w:rPr>
                <w:rFonts w:cs="Times New Roman"/>
                <w:sz w:val="24"/>
                <w:szCs w:val="24"/>
              </w:rPr>
              <w:t xml:space="preserve"> </w:t>
            </w:r>
            <w:r w:rsidR="000D09CE" w:rsidRPr="002E2F47">
              <w:rPr>
                <w:rFonts w:cs="Times New Roman"/>
                <w:sz w:val="24"/>
                <w:szCs w:val="24"/>
                <w:lang w:eastAsia="ru-RU"/>
              </w:rPr>
              <w:t>916 267,3</w:t>
            </w:r>
          </w:p>
          <w:p w:rsidR="006E72C8" w:rsidRPr="002E2F47" w:rsidRDefault="00DF205C" w:rsidP="000D09CE">
            <w:pPr>
              <w:tabs>
                <w:tab w:val="left" w:pos="1722"/>
                <w:tab w:val="left" w:pos="2268"/>
              </w:tabs>
              <w:autoSpaceDE w:val="0"/>
              <w:autoSpaceDN w:val="0"/>
              <w:adjustRightInd w:val="0"/>
              <w:ind w:right="425"/>
              <w:contextualSpacing/>
              <w:rPr>
                <w:rFonts w:cs="Times New Roman"/>
                <w:b/>
                <w:color w:val="000000"/>
                <w:sz w:val="24"/>
                <w:szCs w:val="24"/>
                <w:lang w:eastAsia="ru-RU"/>
              </w:rPr>
            </w:pPr>
            <w:r w:rsidRPr="002E2F47">
              <w:rPr>
                <w:rFonts w:cs="Times New Roman"/>
                <w:b/>
                <w:bCs/>
                <w:sz w:val="24"/>
                <w:szCs w:val="24"/>
              </w:rPr>
              <w:t>Итого:</w:t>
            </w:r>
            <w:r w:rsidRPr="002E2F47">
              <w:rPr>
                <w:rFonts w:cs="Times New Roman"/>
                <w:b/>
                <w:sz w:val="24"/>
                <w:szCs w:val="24"/>
              </w:rPr>
              <w:t xml:space="preserve"> </w:t>
            </w:r>
            <w:r w:rsidR="00F3374F" w:rsidRPr="002E2F47">
              <w:rPr>
                <w:rFonts w:cs="Times New Roman"/>
                <w:b/>
                <w:sz w:val="24"/>
                <w:szCs w:val="24"/>
              </w:rPr>
              <w:t>5</w:t>
            </w:r>
            <w:r w:rsidR="000D09CE">
              <w:rPr>
                <w:rFonts w:cs="Times New Roman"/>
                <w:b/>
                <w:sz w:val="24"/>
                <w:szCs w:val="24"/>
              </w:rPr>
              <w:t> 493 088,0</w:t>
            </w:r>
            <w:r w:rsidRPr="002E2F47">
              <w:rPr>
                <w:rFonts w:cs="Times New Roman"/>
                <w:b/>
                <w:sz w:val="24"/>
                <w:szCs w:val="24"/>
              </w:rPr>
              <w:t xml:space="preserve"> </w:t>
            </w:r>
          </w:p>
        </w:tc>
      </w:tr>
      <w:tr w:rsidR="006E72C8" w:rsidRPr="002E2F47"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6E72C8" w:rsidRPr="002E2F47" w:rsidRDefault="00FA3E7E" w:rsidP="00D36868">
            <w:pPr>
              <w:tabs>
                <w:tab w:val="left" w:pos="1722"/>
                <w:tab w:val="left" w:pos="2268"/>
              </w:tabs>
              <w:autoSpaceDE w:val="0"/>
              <w:autoSpaceDN w:val="0"/>
              <w:adjustRightInd w:val="0"/>
              <w:rPr>
                <w:rFonts w:cs="Times New Roman"/>
                <w:sz w:val="24"/>
                <w:szCs w:val="24"/>
                <w:lang w:eastAsia="ru-RU"/>
              </w:rPr>
            </w:pPr>
            <w:r w:rsidRPr="002E2F47">
              <w:rPr>
                <w:rFonts w:cs="Times New Roman"/>
                <w:sz w:val="24"/>
                <w:szCs w:val="24"/>
                <w:lang w:eastAsia="ru-RU"/>
              </w:rPr>
              <w:t>7</w:t>
            </w:r>
            <w:r w:rsidR="006E72C8" w:rsidRPr="002E2F47">
              <w:rPr>
                <w:rFonts w:cs="Times New Roman"/>
                <w:sz w:val="24"/>
                <w:szCs w:val="24"/>
                <w:lang w:eastAsia="ru-RU"/>
              </w:rPr>
              <w:t>.</w:t>
            </w:r>
            <w:r w:rsidR="00DF205C" w:rsidRPr="002E2F47">
              <w:rPr>
                <w:rFonts w:cs="Times New Roman"/>
                <w:sz w:val="24"/>
                <w:szCs w:val="24"/>
                <w:lang w:eastAsia="ru-RU"/>
              </w:rPr>
              <w:t>Целевые индикаторы подпрограммы</w:t>
            </w:r>
            <w:r w:rsidR="006E72C8" w:rsidRPr="002E2F47">
              <w:rPr>
                <w:rFonts w:cs="Times New Roman"/>
                <w:sz w:val="24"/>
                <w:szCs w:val="24"/>
                <w:lang w:eastAsia="ru-RU"/>
              </w:rPr>
              <w:t xml:space="preserve"> </w:t>
            </w:r>
          </w:p>
        </w:tc>
        <w:tc>
          <w:tcPr>
            <w:tcW w:w="3908" w:type="pct"/>
            <w:tcBorders>
              <w:top w:val="single" w:sz="2" w:space="0" w:color="auto"/>
              <w:left w:val="single" w:sz="2" w:space="0" w:color="auto"/>
              <w:bottom w:val="single" w:sz="2" w:space="0" w:color="auto"/>
              <w:right w:val="single" w:sz="2" w:space="0" w:color="auto"/>
            </w:tcBorders>
          </w:tcPr>
          <w:p w:rsidR="006E72C8" w:rsidRPr="002E2F47" w:rsidRDefault="00BC2D6C" w:rsidP="00D36868">
            <w:pPr>
              <w:tabs>
                <w:tab w:val="left" w:pos="1722"/>
                <w:tab w:val="left" w:pos="2268"/>
              </w:tabs>
              <w:autoSpaceDE w:val="0"/>
              <w:autoSpaceDN w:val="0"/>
              <w:adjustRightInd w:val="0"/>
              <w:rPr>
                <w:rFonts w:cs="Times New Roman"/>
                <w:sz w:val="24"/>
                <w:szCs w:val="24"/>
                <w:lang w:eastAsia="ru-RU"/>
              </w:rPr>
            </w:pPr>
            <w:r w:rsidRPr="002E2F47">
              <w:rPr>
                <w:rFonts w:cs="Times New Roman"/>
                <w:sz w:val="24"/>
                <w:szCs w:val="24"/>
                <w:lang w:eastAsia="ru-RU"/>
              </w:rPr>
              <w:t xml:space="preserve">- Доступность дошкольного образования, охват детей от 3 до 7 лет дошкольным образованием от численности детей от 3 до 7 лет </w:t>
            </w:r>
            <w:proofErr w:type="gramStart"/>
            <w:r w:rsidRPr="002E2F47">
              <w:rPr>
                <w:rFonts w:cs="Times New Roman"/>
                <w:sz w:val="24"/>
                <w:szCs w:val="24"/>
                <w:lang w:eastAsia="ru-RU"/>
              </w:rPr>
              <w:t>стоящими</w:t>
            </w:r>
            <w:proofErr w:type="gramEnd"/>
            <w:r w:rsidRPr="002E2F47">
              <w:rPr>
                <w:rFonts w:cs="Times New Roman"/>
                <w:sz w:val="24"/>
                <w:szCs w:val="24"/>
                <w:lang w:eastAsia="ru-RU"/>
              </w:rPr>
              <w:t xml:space="preserve"> в очереди сохраниться</w:t>
            </w:r>
            <w:r w:rsidR="006E72C8" w:rsidRPr="002E2F47">
              <w:rPr>
                <w:rFonts w:cs="Times New Roman"/>
                <w:sz w:val="24"/>
                <w:szCs w:val="24"/>
                <w:lang w:eastAsia="ru-RU"/>
              </w:rPr>
              <w:t xml:space="preserve"> на уровне 100%</w:t>
            </w:r>
            <w:r w:rsidRPr="002E2F47">
              <w:rPr>
                <w:rFonts w:cs="Times New Roman"/>
                <w:sz w:val="24"/>
                <w:szCs w:val="24"/>
                <w:lang w:eastAsia="ru-RU"/>
              </w:rPr>
              <w:t>;</w:t>
            </w:r>
          </w:p>
          <w:p w:rsidR="00BC2D6C" w:rsidRPr="002E2F47" w:rsidRDefault="00BC2D6C" w:rsidP="00D36868">
            <w:pPr>
              <w:tabs>
                <w:tab w:val="left" w:pos="1722"/>
                <w:tab w:val="left" w:pos="2268"/>
              </w:tabs>
              <w:autoSpaceDE w:val="0"/>
              <w:autoSpaceDN w:val="0"/>
              <w:adjustRightInd w:val="0"/>
              <w:rPr>
                <w:rFonts w:cs="Times New Roman"/>
                <w:sz w:val="24"/>
                <w:szCs w:val="24"/>
                <w:lang w:eastAsia="ru-RU"/>
              </w:rPr>
            </w:pPr>
            <w:r w:rsidRPr="002E2F47">
              <w:rPr>
                <w:rFonts w:cs="Times New Roman"/>
                <w:sz w:val="24"/>
                <w:szCs w:val="24"/>
                <w:lang w:eastAsia="ru-RU"/>
              </w:rPr>
              <w:t>- Удельный вес численности населения в возрасте 5-18 лет, охваченного образованием, в общей численности населения в возрасте 5-18 лет сохраниться на уровне 100%;</w:t>
            </w:r>
          </w:p>
          <w:p w:rsidR="00BC2D6C" w:rsidRPr="002E2F47" w:rsidRDefault="00BC2D6C" w:rsidP="00D36868">
            <w:pPr>
              <w:tabs>
                <w:tab w:val="left" w:pos="1722"/>
                <w:tab w:val="left" w:pos="2268"/>
              </w:tabs>
              <w:autoSpaceDE w:val="0"/>
              <w:autoSpaceDN w:val="0"/>
              <w:adjustRightInd w:val="0"/>
              <w:rPr>
                <w:rFonts w:cs="Times New Roman"/>
                <w:sz w:val="24"/>
                <w:szCs w:val="24"/>
                <w:lang w:eastAsia="ru-RU"/>
              </w:rPr>
            </w:pPr>
            <w:r w:rsidRPr="002E2F47">
              <w:rPr>
                <w:rFonts w:cs="Times New Roman"/>
                <w:sz w:val="24"/>
                <w:szCs w:val="24"/>
                <w:lang w:eastAsia="ru-RU"/>
              </w:rPr>
              <w:t>-</w:t>
            </w:r>
            <w:r w:rsidRPr="002E2F47">
              <w:rPr>
                <w:rFonts w:cs="Times New Roman"/>
                <w:color w:val="FF0000"/>
                <w:sz w:val="24"/>
                <w:szCs w:val="24"/>
                <w:lang w:eastAsia="ru-RU"/>
              </w:rPr>
              <w:t xml:space="preserve"> </w:t>
            </w:r>
            <w:r w:rsidRPr="002E2F47">
              <w:rPr>
                <w:rFonts w:cs="Times New Roman"/>
                <w:sz w:val="24"/>
                <w:szCs w:val="24"/>
                <w:lang w:eastAsia="ru-RU"/>
              </w:rPr>
              <w:t xml:space="preserve">Удельный вес численности </w:t>
            </w:r>
            <w:proofErr w:type="gramStart"/>
            <w:r w:rsidRPr="002E2F47">
              <w:rPr>
                <w:rFonts w:cs="Times New Roman"/>
                <w:sz w:val="24"/>
                <w:szCs w:val="24"/>
                <w:lang w:eastAsia="ru-RU"/>
              </w:rPr>
              <w:t>обучающихся</w:t>
            </w:r>
            <w:proofErr w:type="gramEnd"/>
            <w:r w:rsidRPr="002E2F47">
              <w:rPr>
                <w:rFonts w:cs="Times New Roman"/>
                <w:sz w:val="24"/>
                <w:szCs w:val="24"/>
                <w:lang w:eastAsia="ru-RU"/>
              </w:rPr>
              <w:t xml:space="preserve"> муниципальных ОБОО, которым предоставлена возможность обучаться в соответствии с основными современными требованиями, в общей численности обучающихся сохраниться на уровне 100%;</w:t>
            </w:r>
          </w:p>
          <w:p w:rsidR="00BC2D6C" w:rsidRPr="002E2F47" w:rsidRDefault="00BC2D6C" w:rsidP="00D36868">
            <w:pPr>
              <w:tabs>
                <w:tab w:val="left" w:pos="1722"/>
                <w:tab w:val="left" w:pos="2268"/>
              </w:tabs>
              <w:autoSpaceDE w:val="0"/>
              <w:autoSpaceDN w:val="0"/>
              <w:adjustRightInd w:val="0"/>
              <w:rPr>
                <w:rFonts w:cs="Times New Roman"/>
                <w:sz w:val="24"/>
                <w:szCs w:val="24"/>
                <w:lang w:eastAsia="ru-RU"/>
              </w:rPr>
            </w:pPr>
            <w:r w:rsidRPr="002E2F47">
              <w:rPr>
                <w:rFonts w:cs="Times New Roman"/>
                <w:sz w:val="24"/>
                <w:szCs w:val="24"/>
                <w:lang w:eastAsia="ru-RU"/>
              </w:rPr>
              <w:t xml:space="preserve">- 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2E2F47">
              <w:rPr>
                <w:rFonts w:cs="Times New Roman"/>
                <w:sz w:val="24"/>
                <w:szCs w:val="24"/>
                <w:lang w:eastAsia="ru-RU"/>
              </w:rPr>
              <w:t>численности</w:t>
            </w:r>
            <w:proofErr w:type="gramEnd"/>
            <w:r w:rsidRPr="002E2F47">
              <w:rPr>
                <w:rFonts w:cs="Times New Roman"/>
                <w:sz w:val="24"/>
                <w:szCs w:val="24"/>
                <w:lang w:eastAsia="ru-RU"/>
              </w:rPr>
              <w:t xml:space="preserve"> обучающихся по программам общего образования сохраниться на уровне 100%.</w:t>
            </w:r>
          </w:p>
        </w:tc>
      </w:tr>
    </w:tbl>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914312" w:rsidRPr="002E2F47" w:rsidRDefault="00BC2D6C"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sz w:val="24"/>
          <w:szCs w:val="24"/>
          <w:lang w:eastAsia="ru-RU"/>
        </w:rPr>
        <w:t>3.</w:t>
      </w:r>
      <w:r w:rsidR="003528E1" w:rsidRPr="002E2F47">
        <w:rPr>
          <w:rFonts w:cs="Times New Roman"/>
          <w:sz w:val="24"/>
          <w:szCs w:val="24"/>
          <w:lang w:eastAsia="ru-RU"/>
        </w:rPr>
        <w:t>1</w:t>
      </w:r>
      <w:r w:rsidRPr="002E2F47">
        <w:rPr>
          <w:rFonts w:cs="Times New Roman"/>
          <w:sz w:val="24"/>
          <w:szCs w:val="24"/>
          <w:lang w:eastAsia="ru-RU"/>
        </w:rPr>
        <w:t>.</w:t>
      </w:r>
      <w:r w:rsidR="0057313F" w:rsidRPr="002E2F47">
        <w:rPr>
          <w:rFonts w:cs="Times New Roman"/>
          <w:sz w:val="24"/>
          <w:szCs w:val="24"/>
          <w:lang w:eastAsia="ru-RU"/>
        </w:rPr>
        <w:t>2.</w:t>
      </w:r>
      <w:r w:rsidRPr="002E2F47">
        <w:rPr>
          <w:rFonts w:cs="Times New Roman"/>
          <w:sz w:val="24"/>
          <w:szCs w:val="24"/>
          <w:lang w:eastAsia="ru-RU"/>
        </w:rPr>
        <w:t xml:space="preserve"> </w:t>
      </w:r>
      <w:r w:rsidR="00914312" w:rsidRPr="002E2F47">
        <w:rPr>
          <w:rFonts w:cs="Times New Roman"/>
          <w:color w:val="000000"/>
          <w:sz w:val="24"/>
          <w:szCs w:val="24"/>
          <w:lang w:eastAsia="ru-RU"/>
        </w:rPr>
        <w:t>ТЕКСТ ПОДПРОГРАММЫ</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sz w:val="24"/>
          <w:szCs w:val="24"/>
          <w:lang w:eastAsia="ru-RU"/>
        </w:rPr>
      </w:pPr>
    </w:p>
    <w:p w:rsidR="006E72C8" w:rsidRPr="002E2F47" w:rsidRDefault="00354572" w:rsidP="00D36868">
      <w:pPr>
        <w:tabs>
          <w:tab w:val="left" w:pos="1722"/>
          <w:tab w:val="left" w:pos="2268"/>
          <w:tab w:val="left" w:pos="2977"/>
        </w:tabs>
        <w:autoSpaceDE w:val="0"/>
        <w:autoSpaceDN w:val="0"/>
        <w:adjustRightInd w:val="0"/>
        <w:ind w:firstLine="709"/>
        <w:jc w:val="both"/>
        <w:rPr>
          <w:rFonts w:cs="Times New Roman"/>
          <w:sz w:val="24"/>
          <w:szCs w:val="24"/>
          <w:lang w:eastAsia="ru-RU"/>
        </w:rPr>
      </w:pPr>
      <w:r>
        <w:rPr>
          <w:rFonts w:cs="Times New Roman"/>
          <w:b/>
          <w:bCs/>
          <w:sz w:val="24"/>
          <w:szCs w:val="24"/>
          <w:lang w:eastAsia="ru-RU"/>
        </w:rPr>
        <w:t>3.</w:t>
      </w:r>
      <w:r w:rsidR="00815AD5">
        <w:rPr>
          <w:rFonts w:cs="Times New Roman"/>
          <w:b/>
          <w:bCs/>
          <w:sz w:val="24"/>
          <w:szCs w:val="24"/>
          <w:lang w:eastAsia="ru-RU"/>
        </w:rPr>
        <w:t xml:space="preserve">1.2.1. </w:t>
      </w:r>
      <w:r w:rsidR="0057313F" w:rsidRPr="002E2F47">
        <w:rPr>
          <w:rFonts w:cs="Times New Roman"/>
          <w:b/>
          <w:bCs/>
          <w:sz w:val="24"/>
          <w:szCs w:val="24"/>
          <w:lang w:eastAsia="ru-RU"/>
        </w:rPr>
        <w:t xml:space="preserve"> </w:t>
      </w:r>
      <w:r w:rsidR="00BC2D6C" w:rsidRPr="002E2F47">
        <w:rPr>
          <w:rFonts w:cs="Times New Roman"/>
          <w:b/>
          <w:bCs/>
          <w:sz w:val="24"/>
          <w:szCs w:val="24"/>
          <w:lang w:eastAsia="ru-RU"/>
        </w:rPr>
        <w:t xml:space="preserve">Характеристика </w:t>
      </w:r>
      <w:r w:rsidR="00FA3E7E" w:rsidRPr="002E2F47">
        <w:rPr>
          <w:rFonts w:cs="Times New Roman"/>
          <w:b/>
          <w:bCs/>
          <w:sz w:val="24"/>
          <w:szCs w:val="24"/>
          <w:lang w:eastAsia="ru-RU"/>
        </w:rPr>
        <w:t>текущего состояния</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sz w:val="24"/>
          <w:szCs w:val="24"/>
          <w:lang w:eastAsia="ru-RU"/>
        </w:rPr>
      </w:pPr>
    </w:p>
    <w:p w:rsidR="00876B9D" w:rsidRPr="002E2F47" w:rsidRDefault="00876B9D" w:rsidP="00876B9D">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В соответствии с Федеральным законом от 29 декабря 2012 года № 273-ФЗ «Об образовании в Российской Федерации» дошкольное образование является одним из уровней </w:t>
      </w:r>
      <w:r w:rsidRPr="002E2F47">
        <w:rPr>
          <w:rFonts w:cs="Times New Roman"/>
          <w:sz w:val="24"/>
          <w:szCs w:val="24"/>
          <w:lang w:eastAsia="ru-RU"/>
        </w:rPr>
        <w:lastRenderedPageBreak/>
        <w:t>общего образования. В  последнее время на государственном уровне дошкольному образованию уделяется значительное внимание в связи с тем, что потребность в услугах дошкольного образования не удовлетворена и очередность не снижается. Система дошкольного образования не успевает за ростом рождаемости, желанием и возможностями родителей отдать ребенка в ДОО. Сегодня проблема доступности услуг дошкольного образования одна из важнейших, ее решение возведено в ранг государственной политики.</w:t>
      </w:r>
    </w:p>
    <w:p w:rsidR="00876B9D" w:rsidRPr="002E2F47" w:rsidRDefault="00876B9D" w:rsidP="00876B9D">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Дошкольное образование в </w:t>
      </w:r>
      <w:proofErr w:type="spellStart"/>
      <w:r w:rsidRPr="002E2F47">
        <w:rPr>
          <w:rFonts w:cs="Times New Roman"/>
          <w:sz w:val="24"/>
          <w:szCs w:val="24"/>
          <w:lang w:eastAsia="ru-RU"/>
        </w:rPr>
        <w:t>Балахнинском</w:t>
      </w:r>
      <w:proofErr w:type="spellEnd"/>
      <w:r w:rsidRPr="002E2F47">
        <w:rPr>
          <w:rFonts w:cs="Times New Roman"/>
          <w:sz w:val="24"/>
          <w:szCs w:val="24"/>
          <w:lang w:eastAsia="ru-RU"/>
        </w:rPr>
        <w:t xml:space="preserve"> муниципальном </w:t>
      </w:r>
      <w:r w:rsidR="00556CD5">
        <w:rPr>
          <w:rFonts w:cs="Times New Roman"/>
          <w:sz w:val="24"/>
          <w:szCs w:val="24"/>
          <w:lang w:eastAsia="ru-RU"/>
        </w:rPr>
        <w:t>округе</w:t>
      </w:r>
      <w:r w:rsidRPr="002E2F47">
        <w:rPr>
          <w:rFonts w:cs="Times New Roman"/>
          <w:sz w:val="24"/>
          <w:szCs w:val="24"/>
          <w:lang w:eastAsia="ru-RU"/>
        </w:rPr>
        <w:t xml:space="preserve"> представляет образовательную сеть, состоящую из 25 детского сада и 5 школ,  реализующей  программы дошкольного образования.</w:t>
      </w:r>
    </w:p>
    <w:p w:rsidR="00876B9D" w:rsidRPr="002E2F47" w:rsidRDefault="00876B9D" w:rsidP="00876B9D">
      <w:pPr>
        <w:pStyle w:val="af1"/>
        <w:tabs>
          <w:tab w:val="left" w:pos="1134"/>
          <w:tab w:val="left" w:pos="3969"/>
        </w:tabs>
        <w:spacing w:after="0"/>
        <w:ind w:firstLine="709"/>
        <w:jc w:val="both"/>
      </w:pPr>
      <w:r w:rsidRPr="002E2F47">
        <w:rPr>
          <w:rFonts w:eastAsia="Symbol"/>
        </w:rPr>
        <w:t xml:space="preserve">В  2020 году  в ДОУ района получили образование   3977 детей дошкольного возраста. </w:t>
      </w:r>
    </w:p>
    <w:p w:rsidR="00876B9D" w:rsidRPr="002E2F47" w:rsidRDefault="00876B9D" w:rsidP="00876B9D">
      <w:pPr>
        <w:pStyle w:val="af1"/>
        <w:tabs>
          <w:tab w:val="left" w:pos="1134"/>
          <w:tab w:val="left" w:pos="3969"/>
        </w:tabs>
        <w:spacing w:after="0"/>
        <w:ind w:firstLine="709"/>
        <w:jc w:val="both"/>
        <w:rPr>
          <w:rFonts w:eastAsia="Symbol"/>
        </w:rPr>
      </w:pPr>
      <w:r w:rsidRPr="002E2F47">
        <w:rPr>
          <w:rFonts w:eastAsia="Symbol"/>
        </w:rPr>
        <w:t>Большое внимание в районе уделяется  организации работы с детьми, имеющими ограниченные возможности здоровья, ранней диагностике и коррекции имеющихся нарушений. С этой целью функционирует сеть дошкольных  образовательных учреждений, имеющих в своем составе группы для детей с ОНР, группы для детей с задержкой психического развития   группа для детей с   интеллектуальными нарушениями, оздоровительная группа для детей с туберкулезной интоксикацией, а также  квалифицированные педагогические кадры (учителя – логопеды, педагоги – психологи, учителя – дефектологи).</w:t>
      </w:r>
    </w:p>
    <w:p w:rsidR="00876B9D" w:rsidRPr="002E2F47" w:rsidRDefault="00876B9D" w:rsidP="00876B9D">
      <w:pPr>
        <w:pStyle w:val="af1"/>
        <w:tabs>
          <w:tab w:val="left" w:pos="1134"/>
          <w:tab w:val="left" w:pos="3969"/>
        </w:tabs>
        <w:spacing w:after="0"/>
        <w:ind w:firstLine="709"/>
        <w:jc w:val="both"/>
      </w:pPr>
      <w:r w:rsidRPr="002E2F47">
        <w:rPr>
          <w:rFonts w:eastAsia="Symbol"/>
        </w:rPr>
        <w:t xml:space="preserve"> В 2020 году  в 6 ДОУ района для коррекции логопедических проблем открыты группы комбинированной направленности, в 2 ДОУ открыты вновь группы компенсирующей направленности для детей с тяжелыми нарушениями речи</w:t>
      </w:r>
      <w:proofErr w:type="gramStart"/>
      <w:r w:rsidRPr="002E2F47">
        <w:rPr>
          <w:rFonts w:eastAsia="Symbol"/>
        </w:rPr>
        <w:t>.</w:t>
      </w:r>
      <w:proofErr w:type="gramEnd"/>
      <w:r w:rsidRPr="002E2F47">
        <w:rPr>
          <w:rFonts w:eastAsia="Symbol"/>
        </w:rPr>
        <w:t xml:space="preserve"> </w:t>
      </w:r>
      <w:proofErr w:type="gramStart"/>
      <w:r w:rsidRPr="002E2F47">
        <w:rPr>
          <w:rFonts w:eastAsia="Symbol"/>
        </w:rPr>
        <w:t>с</w:t>
      </w:r>
      <w:proofErr w:type="gramEnd"/>
      <w:r w:rsidRPr="002E2F47">
        <w:rPr>
          <w:rFonts w:eastAsia="Symbol"/>
        </w:rPr>
        <w:t xml:space="preserve"> 01.09.2020г. открывается  компенсирующая группа для детей раннего возраста со сложной структурой дефекта. </w:t>
      </w:r>
    </w:p>
    <w:p w:rsidR="00876B9D" w:rsidRPr="002E2F47" w:rsidRDefault="00876B9D" w:rsidP="00876B9D">
      <w:pPr>
        <w:pStyle w:val="af1"/>
        <w:tabs>
          <w:tab w:val="left" w:pos="1134"/>
          <w:tab w:val="left" w:pos="3969"/>
        </w:tabs>
        <w:spacing w:after="0"/>
        <w:ind w:firstLine="709"/>
        <w:jc w:val="both"/>
        <w:rPr>
          <w:rFonts w:eastAsia="Symbol"/>
        </w:rPr>
      </w:pPr>
      <w:r w:rsidRPr="002E2F47">
        <w:rPr>
          <w:rFonts w:eastAsia="Symbol"/>
        </w:rPr>
        <w:t xml:space="preserve">Всего  в 2019- 2020 учебном году в  23 группах компенсирующей направленности было 371 детей  с ограниченными возможностями здоровья. В дошкольных образовательных учреждениях района получают  реабилитационные услуги 42  ребенка – инвалида </w:t>
      </w:r>
      <w:proofErr w:type="gramStart"/>
      <w:r w:rsidRPr="002E2F47">
        <w:rPr>
          <w:rFonts w:eastAsia="Symbol"/>
        </w:rPr>
        <w:t xml:space="preserve">( </w:t>
      </w:r>
      <w:proofErr w:type="gramEnd"/>
      <w:r w:rsidRPr="002E2F47">
        <w:rPr>
          <w:rFonts w:eastAsia="Symbol"/>
        </w:rPr>
        <w:t xml:space="preserve">2019- 40, 2018-35). </w:t>
      </w:r>
    </w:p>
    <w:p w:rsidR="00876B9D" w:rsidRPr="002E2F47" w:rsidRDefault="00876B9D" w:rsidP="00876B9D">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С целью реализации права граждан на получение общедоступного и бесплатного начального общего, основного общего, среднего общего образования в </w:t>
      </w:r>
      <w:proofErr w:type="spellStart"/>
      <w:r w:rsidRPr="002E2F47">
        <w:rPr>
          <w:rFonts w:cs="Times New Roman"/>
          <w:sz w:val="24"/>
          <w:szCs w:val="24"/>
          <w:lang w:eastAsia="ru-RU"/>
        </w:rPr>
        <w:t>Балахнинском</w:t>
      </w:r>
      <w:proofErr w:type="spellEnd"/>
      <w:r w:rsidRPr="002E2F47">
        <w:rPr>
          <w:rFonts w:cs="Times New Roman"/>
          <w:sz w:val="24"/>
          <w:szCs w:val="24"/>
          <w:lang w:eastAsia="ru-RU"/>
        </w:rPr>
        <w:t xml:space="preserve"> муниципальном </w:t>
      </w:r>
      <w:r w:rsidR="00556CD5">
        <w:rPr>
          <w:rFonts w:cs="Times New Roman"/>
          <w:sz w:val="24"/>
          <w:szCs w:val="24"/>
          <w:lang w:eastAsia="ru-RU"/>
        </w:rPr>
        <w:t>округе</w:t>
      </w:r>
      <w:r w:rsidRPr="002E2F47">
        <w:rPr>
          <w:rFonts w:cs="Times New Roman"/>
          <w:sz w:val="24"/>
          <w:szCs w:val="24"/>
          <w:lang w:eastAsia="ru-RU"/>
        </w:rPr>
        <w:t xml:space="preserve"> на 1 сентября 2019-2020 учебного года действует 16 ОУ. Система общего образования района представлена всеми видами </w:t>
      </w:r>
      <w:proofErr w:type="spellStart"/>
      <w:r w:rsidRPr="002E2F47">
        <w:rPr>
          <w:rFonts w:cs="Times New Roman"/>
          <w:sz w:val="24"/>
          <w:szCs w:val="24"/>
          <w:lang w:eastAsia="ru-RU"/>
        </w:rPr>
        <w:t>разноуровневых</w:t>
      </w:r>
      <w:proofErr w:type="spellEnd"/>
      <w:r w:rsidRPr="002E2F47">
        <w:rPr>
          <w:rFonts w:cs="Times New Roman"/>
          <w:sz w:val="24"/>
          <w:szCs w:val="24"/>
          <w:lang w:eastAsia="ru-RU"/>
        </w:rPr>
        <w:t xml:space="preserve"> ОО, предоставляющих достаточно широкий спектр образовательных услуг. </w:t>
      </w:r>
    </w:p>
    <w:p w:rsidR="00876B9D" w:rsidRPr="002E2F47" w:rsidRDefault="00876B9D" w:rsidP="00876B9D">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В целях выбора учащимися программ профильного обучения с учетом их склонностей и способностей в районе функционирует МБОУ «СОШ № 14 с углубленным изучением отдельных предметов», в МБОУ «СОШ № 3» - классы  с углубленным изучением предметов.</w:t>
      </w:r>
    </w:p>
    <w:p w:rsidR="00876B9D" w:rsidRPr="002E2F47" w:rsidRDefault="00876B9D" w:rsidP="00876B9D">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Программами профильного и углубленного обучения охвачено 62 % старшеклассников района.</w:t>
      </w:r>
    </w:p>
    <w:p w:rsidR="00876B9D" w:rsidRPr="002E2F47" w:rsidRDefault="00876B9D" w:rsidP="00876B9D">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Поэтапно осуществляется переход на федеральные государственные образовательные стандарты общего образования.</w:t>
      </w:r>
    </w:p>
    <w:p w:rsidR="00876B9D" w:rsidRPr="002E2F47" w:rsidRDefault="00876B9D" w:rsidP="00876B9D">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Проблема обеспечения современным учебным оборудованием в условиях перехода на федеральные государственные образовательные стандарты общего образования в ОО района сохраняется. 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 </w:t>
      </w:r>
    </w:p>
    <w:p w:rsidR="00876B9D" w:rsidRPr="002E2F47" w:rsidRDefault="00876B9D" w:rsidP="00876B9D">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В системе образования </w:t>
      </w:r>
      <w:proofErr w:type="spellStart"/>
      <w:r w:rsidRPr="002E2F47">
        <w:rPr>
          <w:rFonts w:cs="Times New Roman"/>
          <w:sz w:val="24"/>
          <w:szCs w:val="24"/>
          <w:lang w:eastAsia="ru-RU"/>
        </w:rPr>
        <w:t>Балахнинского</w:t>
      </w:r>
      <w:proofErr w:type="spellEnd"/>
      <w:r w:rsidRPr="002E2F47">
        <w:rPr>
          <w:rFonts w:cs="Times New Roman"/>
          <w:sz w:val="24"/>
          <w:szCs w:val="24"/>
          <w:lang w:eastAsia="ru-RU"/>
        </w:rPr>
        <w:t xml:space="preserve"> муниципального </w:t>
      </w:r>
      <w:r w:rsidR="00556CD5">
        <w:rPr>
          <w:rFonts w:cs="Times New Roman"/>
          <w:sz w:val="24"/>
          <w:szCs w:val="24"/>
          <w:lang w:eastAsia="ru-RU"/>
        </w:rPr>
        <w:t>округа</w:t>
      </w:r>
      <w:r w:rsidRPr="002E2F47">
        <w:rPr>
          <w:rFonts w:cs="Times New Roman"/>
          <w:sz w:val="24"/>
          <w:szCs w:val="24"/>
          <w:lang w:eastAsia="ru-RU"/>
        </w:rPr>
        <w:t xml:space="preserve"> достигнуты определенные результаты по работе с одаренными детьми. </w:t>
      </w:r>
    </w:p>
    <w:p w:rsidR="00876B9D" w:rsidRPr="002E2F47" w:rsidRDefault="00876B9D" w:rsidP="00876B9D">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Накоплен позитивный опыт проведения мероприятий, способствующих выявлению и поддержке одаренных детей. В то же время существует ряд проблем в работе с одаренными учащимися:</w:t>
      </w:r>
    </w:p>
    <w:p w:rsidR="00876B9D" w:rsidRPr="002E2F47" w:rsidRDefault="00876B9D" w:rsidP="00876B9D">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недостаточное использование ресурсов высшей школы для удовлетворения образовательных потребностей интеллектуально одаренных учащихся;</w:t>
      </w:r>
    </w:p>
    <w:p w:rsidR="00876B9D" w:rsidRPr="002E2F47" w:rsidRDefault="00876B9D" w:rsidP="00876B9D">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недостаточное использование дистанционных, заочных и </w:t>
      </w:r>
      <w:proofErr w:type="spellStart"/>
      <w:r w:rsidRPr="002E2F47">
        <w:rPr>
          <w:rFonts w:cs="Times New Roman"/>
          <w:sz w:val="24"/>
          <w:szCs w:val="24"/>
          <w:lang w:eastAsia="ru-RU"/>
        </w:rPr>
        <w:t>очно-заочных</w:t>
      </w:r>
      <w:proofErr w:type="spellEnd"/>
      <w:r w:rsidRPr="002E2F47">
        <w:rPr>
          <w:rFonts w:cs="Times New Roman"/>
          <w:sz w:val="24"/>
          <w:szCs w:val="24"/>
          <w:lang w:eastAsia="ru-RU"/>
        </w:rPr>
        <w:t xml:space="preserve"> форм работы с детьми, проявляющими интерес к интеллектуальной и творческой деятельности.</w:t>
      </w:r>
    </w:p>
    <w:p w:rsidR="006E72C8" w:rsidRPr="002E2F47" w:rsidRDefault="006E72C8" w:rsidP="00815AD5">
      <w:pPr>
        <w:tabs>
          <w:tab w:val="left" w:pos="1722"/>
          <w:tab w:val="left" w:pos="2268"/>
          <w:tab w:val="left" w:pos="2977"/>
        </w:tabs>
        <w:autoSpaceDE w:val="0"/>
        <w:autoSpaceDN w:val="0"/>
        <w:adjustRightInd w:val="0"/>
        <w:ind w:firstLine="709"/>
        <w:jc w:val="both"/>
        <w:rPr>
          <w:rFonts w:cs="Times New Roman"/>
          <w:sz w:val="24"/>
          <w:szCs w:val="24"/>
          <w:lang w:eastAsia="ru-RU"/>
        </w:rPr>
      </w:pPr>
    </w:p>
    <w:p w:rsidR="006E72C8" w:rsidRPr="002E2F47" w:rsidRDefault="00815AD5" w:rsidP="00D36868">
      <w:pPr>
        <w:tabs>
          <w:tab w:val="left" w:pos="1722"/>
          <w:tab w:val="left" w:pos="2268"/>
          <w:tab w:val="left" w:pos="2977"/>
        </w:tabs>
        <w:autoSpaceDE w:val="0"/>
        <w:autoSpaceDN w:val="0"/>
        <w:adjustRightInd w:val="0"/>
        <w:ind w:firstLine="709"/>
        <w:jc w:val="both"/>
        <w:rPr>
          <w:rFonts w:cs="Times New Roman"/>
          <w:sz w:val="24"/>
          <w:szCs w:val="24"/>
          <w:lang w:eastAsia="ru-RU"/>
        </w:rPr>
      </w:pPr>
      <w:r>
        <w:rPr>
          <w:rFonts w:cs="Times New Roman"/>
          <w:b/>
          <w:bCs/>
          <w:sz w:val="24"/>
          <w:szCs w:val="24"/>
          <w:lang w:eastAsia="ru-RU"/>
        </w:rPr>
        <w:t xml:space="preserve">3.1.2.2. </w:t>
      </w:r>
      <w:r w:rsidR="0057313F" w:rsidRPr="002E2F47">
        <w:rPr>
          <w:rFonts w:cs="Times New Roman"/>
          <w:b/>
          <w:bCs/>
          <w:sz w:val="24"/>
          <w:szCs w:val="24"/>
          <w:lang w:eastAsia="ru-RU"/>
        </w:rPr>
        <w:t xml:space="preserve"> </w:t>
      </w:r>
      <w:r w:rsidR="00FA3E7E" w:rsidRPr="002E2F47">
        <w:rPr>
          <w:rFonts w:cs="Times New Roman"/>
          <w:b/>
          <w:bCs/>
          <w:sz w:val="24"/>
          <w:szCs w:val="24"/>
          <w:lang w:eastAsia="ru-RU"/>
        </w:rPr>
        <w:t>Задачи подпрограммы</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sz w:val="24"/>
          <w:szCs w:val="24"/>
          <w:lang w:eastAsia="ru-RU"/>
        </w:rPr>
      </w:pP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Основная стратегическая цель заключается в совершенствовании содержания и технологий образования, создании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Для достижения указанной цели необходимо решить следующие задачи:</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1) совершенствование дошкольного образования как института социального развития;</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2)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3) развитие системы выявления и поддержки одаренных детей;</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4) повышение качества и доступности образования для детей с ОВЗ и детей-инвалидов.</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Решение поставленных задач обеспечивается за счет реализации программных мероприятий по следующим основным направлениям:</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     Дошкольное образование:</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 повышение вклада дошкольного образования в инновационные процессы на основе гибкости и многообразия представляемых образовательных услуг в соответствии с обновленным перечнем вариативных организационных моделей и форм дошкольного образования; </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 создание условий для формирования предпосылок к овладению учебной деятельностью и навыков общения ребенка </w:t>
      </w:r>
      <w:proofErr w:type="gramStart"/>
      <w:r w:rsidRPr="002E2F47">
        <w:rPr>
          <w:rFonts w:cs="Times New Roman"/>
          <w:color w:val="000000"/>
          <w:sz w:val="24"/>
          <w:szCs w:val="24"/>
          <w:lang w:eastAsia="ru-RU"/>
        </w:rPr>
        <w:t>со</w:t>
      </w:r>
      <w:proofErr w:type="gramEnd"/>
      <w:r w:rsidRPr="002E2F47">
        <w:rPr>
          <w:rFonts w:cs="Times New Roman"/>
          <w:color w:val="000000"/>
          <w:sz w:val="24"/>
          <w:szCs w:val="24"/>
          <w:lang w:eastAsia="ru-RU"/>
        </w:rPr>
        <w:t xml:space="preserve"> взрослыми и сверстниками, социализации личности в рамках взаимодействия всех субъектов образовательного процесса; </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 организация процесса преемственности в духовно-нравственном развитии и воспитании гражданской идентичности ребенка на </w:t>
      </w:r>
      <w:proofErr w:type="spellStart"/>
      <w:r w:rsidRPr="002E2F47">
        <w:rPr>
          <w:rFonts w:cs="Times New Roman"/>
          <w:color w:val="000000"/>
          <w:sz w:val="24"/>
          <w:szCs w:val="24"/>
          <w:lang w:eastAsia="ru-RU"/>
        </w:rPr>
        <w:t>предшкольном</w:t>
      </w:r>
      <w:proofErr w:type="spellEnd"/>
      <w:r w:rsidRPr="002E2F47">
        <w:rPr>
          <w:rFonts w:cs="Times New Roman"/>
          <w:color w:val="000000"/>
          <w:sz w:val="24"/>
          <w:szCs w:val="24"/>
          <w:lang w:eastAsia="ru-RU"/>
        </w:rPr>
        <w:t xml:space="preserve"> этапе и начальном уровне общего образования;</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 создание специальных служб педагогической поддержки раннего семейного воспитания и целевых программ сопровождения детей из семей группы риска; </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развитие системы работы в муниципальных дошкольных организациях с детьми, имеющими ограниченные возможности здоровья;</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 организация деятельности по созданию </w:t>
      </w:r>
      <w:proofErr w:type="spellStart"/>
      <w:r w:rsidRPr="002E2F47">
        <w:rPr>
          <w:rFonts w:cs="Times New Roman"/>
          <w:color w:val="000000"/>
          <w:sz w:val="24"/>
          <w:szCs w:val="24"/>
          <w:lang w:eastAsia="ru-RU"/>
        </w:rPr>
        <w:t>стажировочных</w:t>
      </w:r>
      <w:proofErr w:type="spellEnd"/>
      <w:r w:rsidRPr="002E2F47">
        <w:rPr>
          <w:rFonts w:cs="Times New Roman"/>
          <w:color w:val="000000"/>
          <w:sz w:val="24"/>
          <w:szCs w:val="24"/>
          <w:lang w:eastAsia="ru-RU"/>
        </w:rPr>
        <w:t xml:space="preserve"> площадок, связанных с реализацией моделей дошкольного образования, обеспечивающих доступность дошкольного образования для всех нуждающихся.</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Общее образование:</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модернизация образовательных программ в системе общего образования детей, направленная на достижение современного качества учебных результатов и результатов социализации;</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поэтапное внедрение федеральных государственных образовательных стандартов начального общего, основного общего образования, среднего общего образования;</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создание механизмов обеспечения общедоступного качественного образования;</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развитие системы выявления и поддержки молодых талантов;</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поддержка инноваций и инициатив педагогов, профессиональных сообществ, образовательных организаций и их сетей;</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 модернизация инфраструктуры физического воспитания в ОО </w:t>
      </w:r>
      <w:proofErr w:type="spellStart"/>
      <w:r w:rsidRPr="002E2F47">
        <w:rPr>
          <w:rFonts w:cs="Times New Roman"/>
          <w:color w:val="000000"/>
          <w:sz w:val="24"/>
          <w:szCs w:val="24"/>
          <w:lang w:eastAsia="ru-RU"/>
        </w:rPr>
        <w:t>Балахнинского</w:t>
      </w:r>
      <w:proofErr w:type="spellEnd"/>
      <w:r w:rsidRPr="002E2F47">
        <w:rPr>
          <w:rFonts w:cs="Times New Roman"/>
          <w:color w:val="000000"/>
          <w:sz w:val="24"/>
          <w:szCs w:val="24"/>
          <w:lang w:eastAsia="ru-RU"/>
        </w:rPr>
        <w:t xml:space="preserve"> муниципального </w:t>
      </w:r>
      <w:r w:rsidR="008B0117" w:rsidRPr="002E2F47">
        <w:rPr>
          <w:rFonts w:cs="Times New Roman"/>
          <w:color w:val="000000"/>
          <w:sz w:val="24"/>
          <w:szCs w:val="24"/>
          <w:lang w:eastAsia="ru-RU"/>
        </w:rPr>
        <w:t>округа</w:t>
      </w:r>
      <w:r w:rsidRPr="002E2F47">
        <w:rPr>
          <w:rFonts w:cs="Times New Roman"/>
          <w:color w:val="000000"/>
          <w:sz w:val="24"/>
          <w:szCs w:val="24"/>
          <w:lang w:eastAsia="ru-RU"/>
        </w:rPr>
        <w:t>;</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реализация индивидуально-дифференцированного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развитие профильного обучения на старшей ступени ОБОО, включая индивидуальные программы, увеличение исследовательской компоненты в обучении; усиление роли и значимости учебных курсов с элементами освоения технологий решения исследовательских задач;</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совершенствование методического сопровождения образовательного процесса в ОБОО, реализующих адаптированные основные общеобразовательные программы, классах ОБОО, реализующих адаптированные основные общеобразовательные программы;</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lastRenderedPageBreak/>
        <w:t xml:space="preserve">- совершенствование деятельности всех звеньев структуры ПМПК: школьных </w:t>
      </w:r>
      <w:proofErr w:type="spellStart"/>
      <w:r w:rsidRPr="002E2F47">
        <w:rPr>
          <w:rFonts w:cs="Times New Roman"/>
          <w:color w:val="000000"/>
          <w:sz w:val="24"/>
          <w:szCs w:val="24"/>
          <w:lang w:eastAsia="ru-RU"/>
        </w:rPr>
        <w:t>ПМП-консилиумов</w:t>
      </w:r>
      <w:proofErr w:type="spellEnd"/>
      <w:r w:rsidRPr="002E2F47">
        <w:rPr>
          <w:rFonts w:cs="Times New Roman"/>
          <w:color w:val="000000"/>
          <w:sz w:val="24"/>
          <w:szCs w:val="24"/>
          <w:lang w:eastAsia="ru-RU"/>
        </w:rPr>
        <w:t>, территориальных ПМПК и областной межведомственной постоянно действующей ПМПК;</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 развитие вариативных форм получения общего образования по адаптированным основным общеобразовательным программам (очное, </w:t>
      </w:r>
      <w:proofErr w:type="spellStart"/>
      <w:r w:rsidRPr="002E2F47">
        <w:rPr>
          <w:rFonts w:cs="Times New Roman"/>
          <w:color w:val="000000"/>
          <w:sz w:val="24"/>
          <w:szCs w:val="24"/>
          <w:lang w:eastAsia="ru-RU"/>
        </w:rPr>
        <w:t>очно-заочное</w:t>
      </w:r>
      <w:proofErr w:type="spellEnd"/>
      <w:r w:rsidRPr="002E2F47">
        <w:rPr>
          <w:rFonts w:cs="Times New Roman"/>
          <w:color w:val="000000"/>
          <w:sz w:val="24"/>
          <w:szCs w:val="24"/>
          <w:lang w:eastAsia="ru-RU"/>
        </w:rPr>
        <w:t xml:space="preserve">, семейное образование, самообразование, с использованием дистанционных технологий, интегрированного образования); </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 создание условий для интеграции детей с ОВЗ и детей-инвалидов в </w:t>
      </w:r>
      <w:proofErr w:type="gramStart"/>
      <w:r w:rsidRPr="002E2F47">
        <w:rPr>
          <w:rFonts w:cs="Times New Roman"/>
          <w:color w:val="000000"/>
          <w:sz w:val="24"/>
          <w:szCs w:val="24"/>
          <w:lang w:eastAsia="ru-RU"/>
        </w:rPr>
        <w:t>массовую</w:t>
      </w:r>
      <w:proofErr w:type="gramEnd"/>
      <w:r w:rsidRPr="002E2F47">
        <w:rPr>
          <w:rFonts w:cs="Times New Roman"/>
          <w:color w:val="000000"/>
          <w:sz w:val="24"/>
          <w:szCs w:val="24"/>
          <w:lang w:eastAsia="ru-RU"/>
        </w:rPr>
        <w:t xml:space="preserve"> ОБОО;</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повышение квалификации специалистов, работающих с детьми с ОВЗ и детьми-инвалидами.</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b/>
          <w:bCs/>
          <w:color w:val="000000"/>
          <w:sz w:val="24"/>
          <w:szCs w:val="24"/>
          <w:lang w:eastAsia="ru-RU"/>
        </w:rPr>
      </w:pPr>
    </w:p>
    <w:p w:rsidR="006E72C8" w:rsidRPr="002E2F47" w:rsidRDefault="0057313F" w:rsidP="00D36868">
      <w:pPr>
        <w:tabs>
          <w:tab w:val="left" w:pos="1722"/>
          <w:tab w:val="left" w:pos="2268"/>
          <w:tab w:val="left" w:pos="2977"/>
        </w:tabs>
        <w:autoSpaceDE w:val="0"/>
        <w:autoSpaceDN w:val="0"/>
        <w:adjustRightInd w:val="0"/>
        <w:ind w:firstLine="709"/>
        <w:jc w:val="both"/>
        <w:rPr>
          <w:rFonts w:cs="Times New Roman"/>
          <w:b/>
          <w:bCs/>
          <w:color w:val="000000"/>
          <w:sz w:val="24"/>
          <w:szCs w:val="24"/>
          <w:lang w:eastAsia="ru-RU"/>
        </w:rPr>
      </w:pPr>
      <w:r w:rsidRPr="002E2F47">
        <w:rPr>
          <w:rFonts w:cs="Times New Roman"/>
          <w:b/>
          <w:bCs/>
          <w:color w:val="000000"/>
          <w:sz w:val="24"/>
          <w:szCs w:val="24"/>
          <w:lang w:eastAsia="ru-RU"/>
        </w:rPr>
        <w:t xml:space="preserve"> </w:t>
      </w:r>
      <w:r w:rsidR="00815AD5">
        <w:rPr>
          <w:rFonts w:cs="Times New Roman"/>
          <w:b/>
          <w:bCs/>
          <w:color w:val="000000"/>
          <w:sz w:val="24"/>
          <w:szCs w:val="24"/>
          <w:lang w:eastAsia="ru-RU"/>
        </w:rPr>
        <w:t xml:space="preserve">3.1.2.3. </w:t>
      </w:r>
      <w:r w:rsidRPr="002E2F47">
        <w:rPr>
          <w:rFonts w:cs="Times New Roman"/>
          <w:b/>
          <w:bCs/>
          <w:color w:val="000000"/>
          <w:sz w:val="24"/>
          <w:szCs w:val="24"/>
          <w:lang w:eastAsia="ru-RU"/>
        </w:rPr>
        <w:t xml:space="preserve"> </w:t>
      </w:r>
      <w:r w:rsidR="006E72C8" w:rsidRPr="002E2F47">
        <w:rPr>
          <w:rFonts w:cs="Times New Roman"/>
          <w:b/>
          <w:bCs/>
          <w:color w:val="000000"/>
          <w:sz w:val="24"/>
          <w:szCs w:val="24"/>
          <w:lang w:eastAsia="ru-RU"/>
        </w:rPr>
        <w:t xml:space="preserve">Сроки и этапы реализации </w:t>
      </w:r>
      <w:r w:rsidR="00FA3E7E" w:rsidRPr="002E2F47">
        <w:rPr>
          <w:rFonts w:cs="Times New Roman"/>
          <w:b/>
          <w:bCs/>
          <w:color w:val="000000"/>
          <w:sz w:val="24"/>
          <w:szCs w:val="24"/>
          <w:lang w:eastAsia="ru-RU"/>
        </w:rPr>
        <w:t>п</w:t>
      </w:r>
      <w:r w:rsidR="006E72C8" w:rsidRPr="002E2F47">
        <w:rPr>
          <w:rFonts w:cs="Times New Roman"/>
          <w:b/>
          <w:bCs/>
          <w:color w:val="000000"/>
          <w:sz w:val="24"/>
          <w:szCs w:val="24"/>
          <w:lang w:eastAsia="ru-RU"/>
        </w:rPr>
        <w:t xml:space="preserve">одпрограммы </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Реализация Подпрограммы будет осуществляться в 2021-202</w:t>
      </w:r>
      <w:r w:rsidR="003D5022" w:rsidRPr="002E2F47">
        <w:rPr>
          <w:rFonts w:cs="Times New Roman"/>
          <w:color w:val="000000"/>
          <w:sz w:val="24"/>
          <w:szCs w:val="24"/>
          <w:lang w:eastAsia="ru-RU"/>
        </w:rPr>
        <w:t>6</w:t>
      </w:r>
      <w:r w:rsidR="000D09CE">
        <w:rPr>
          <w:rFonts w:cs="Times New Roman"/>
          <w:color w:val="000000"/>
          <w:sz w:val="24"/>
          <w:szCs w:val="24"/>
          <w:lang w:eastAsia="ru-RU"/>
        </w:rPr>
        <w:t xml:space="preserve"> годы в один этап.</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p>
    <w:p w:rsidR="006E72C8" w:rsidRPr="002E2F47" w:rsidRDefault="0057313F" w:rsidP="00D36868">
      <w:pPr>
        <w:tabs>
          <w:tab w:val="left" w:pos="1722"/>
          <w:tab w:val="left" w:pos="2268"/>
          <w:tab w:val="left" w:pos="2977"/>
        </w:tabs>
        <w:autoSpaceDE w:val="0"/>
        <w:autoSpaceDN w:val="0"/>
        <w:adjustRightInd w:val="0"/>
        <w:ind w:firstLine="709"/>
        <w:jc w:val="both"/>
        <w:rPr>
          <w:rFonts w:cs="Times New Roman"/>
          <w:b/>
          <w:bCs/>
          <w:color w:val="000000"/>
          <w:sz w:val="24"/>
          <w:szCs w:val="24"/>
          <w:lang w:eastAsia="ru-RU"/>
        </w:rPr>
      </w:pPr>
      <w:r w:rsidRPr="002E2F47">
        <w:rPr>
          <w:rFonts w:cs="Times New Roman"/>
          <w:b/>
          <w:bCs/>
          <w:color w:val="000000"/>
          <w:sz w:val="24"/>
          <w:szCs w:val="24"/>
          <w:lang w:eastAsia="ru-RU"/>
        </w:rPr>
        <w:t xml:space="preserve">  </w:t>
      </w:r>
      <w:r w:rsidR="00334E9F">
        <w:rPr>
          <w:rFonts w:cs="Times New Roman"/>
          <w:b/>
          <w:bCs/>
          <w:color w:val="000000"/>
          <w:sz w:val="24"/>
          <w:szCs w:val="24"/>
          <w:lang w:eastAsia="ru-RU"/>
        </w:rPr>
        <w:t xml:space="preserve">3.1.2.4. </w:t>
      </w:r>
      <w:r w:rsidR="00334E9F" w:rsidRPr="002E2F47">
        <w:rPr>
          <w:rFonts w:cs="Times New Roman"/>
          <w:b/>
          <w:bCs/>
          <w:color w:val="000000"/>
          <w:sz w:val="24"/>
          <w:szCs w:val="24"/>
          <w:lang w:eastAsia="ru-RU"/>
        </w:rPr>
        <w:t xml:space="preserve"> </w:t>
      </w:r>
      <w:r w:rsidRPr="002E2F47">
        <w:rPr>
          <w:rFonts w:cs="Times New Roman"/>
          <w:b/>
          <w:bCs/>
          <w:color w:val="000000"/>
          <w:sz w:val="24"/>
          <w:szCs w:val="24"/>
          <w:lang w:eastAsia="ru-RU"/>
        </w:rPr>
        <w:t xml:space="preserve"> </w:t>
      </w:r>
      <w:r w:rsidR="00FA3E7E" w:rsidRPr="002E2F47">
        <w:rPr>
          <w:rFonts w:cs="Times New Roman"/>
          <w:b/>
          <w:bCs/>
          <w:color w:val="000000"/>
          <w:sz w:val="24"/>
          <w:szCs w:val="24"/>
          <w:lang w:eastAsia="ru-RU"/>
        </w:rPr>
        <w:t>Целевые индикаторы</w:t>
      </w:r>
    </w:p>
    <w:p w:rsidR="00FA3E7E" w:rsidRPr="002E2F47" w:rsidRDefault="00FA3E7E"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Индикаторы достижения цели и непосредственные результаты реализации Подпрограммы представлены в таблице </w:t>
      </w:r>
      <w:r w:rsidR="00FA3E7E" w:rsidRPr="002E2F47">
        <w:rPr>
          <w:rFonts w:cs="Times New Roman"/>
          <w:color w:val="000000"/>
          <w:sz w:val="24"/>
          <w:szCs w:val="24"/>
          <w:lang w:eastAsia="ru-RU"/>
        </w:rPr>
        <w:t>1</w:t>
      </w:r>
      <w:r w:rsidRPr="002E2F47">
        <w:rPr>
          <w:rFonts w:cs="Times New Roman"/>
          <w:color w:val="000000"/>
          <w:sz w:val="24"/>
          <w:szCs w:val="24"/>
          <w:lang w:eastAsia="ru-RU"/>
        </w:rPr>
        <w:t xml:space="preserve"> </w:t>
      </w:r>
      <w:r w:rsidR="00FA3E7E" w:rsidRPr="002E2F47">
        <w:rPr>
          <w:rFonts w:cs="Times New Roman"/>
          <w:color w:val="000000"/>
          <w:sz w:val="24"/>
          <w:szCs w:val="24"/>
          <w:lang w:eastAsia="ru-RU"/>
        </w:rPr>
        <w:t>«Сведения о целевых индикаторах муниципальной программы»</w:t>
      </w:r>
      <w:r w:rsidRPr="002E2F47">
        <w:rPr>
          <w:rFonts w:cs="Times New Roman"/>
          <w:color w:val="000000"/>
          <w:sz w:val="24"/>
          <w:szCs w:val="24"/>
          <w:lang w:eastAsia="ru-RU"/>
        </w:rPr>
        <w:t>.</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p>
    <w:p w:rsidR="003528E1" w:rsidRPr="002E2F47" w:rsidRDefault="003528E1" w:rsidP="002E2F47">
      <w:pPr>
        <w:tabs>
          <w:tab w:val="left" w:pos="1722"/>
          <w:tab w:val="left" w:pos="2268"/>
        </w:tabs>
        <w:autoSpaceDE w:val="0"/>
        <w:autoSpaceDN w:val="0"/>
        <w:adjustRightInd w:val="0"/>
        <w:ind w:firstLine="709"/>
        <w:jc w:val="both"/>
        <w:rPr>
          <w:rFonts w:cs="Times New Roman"/>
          <w:bCs/>
          <w:color w:val="000000"/>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r w:rsidRPr="002E2F47">
        <w:rPr>
          <w:rFonts w:cs="Times New Roman"/>
          <w:b/>
          <w:bCs/>
          <w:color w:val="000000"/>
          <w:sz w:val="24"/>
          <w:szCs w:val="24"/>
          <w:lang w:eastAsia="ru-RU"/>
        </w:rPr>
        <w:t>3.2. ПОДПРОГРАММА 2</w:t>
      </w:r>
      <w:r w:rsidR="00FA3E7E" w:rsidRPr="002E2F47">
        <w:rPr>
          <w:rFonts w:cs="Times New Roman"/>
          <w:b/>
          <w:bCs/>
          <w:color w:val="000000"/>
          <w:sz w:val="24"/>
          <w:szCs w:val="24"/>
          <w:lang w:eastAsia="ru-RU"/>
        </w:rPr>
        <w:t xml:space="preserve"> </w:t>
      </w:r>
      <w:r w:rsidRPr="002E2F47">
        <w:rPr>
          <w:rFonts w:cs="Times New Roman"/>
          <w:b/>
          <w:bCs/>
          <w:color w:val="000000"/>
          <w:sz w:val="24"/>
          <w:szCs w:val="24"/>
          <w:lang w:eastAsia="ru-RU"/>
        </w:rPr>
        <w:t>"РАЗВИТИЕ ДОПОЛНИТЕЛЬНОГО ОБРАЗОВАНИЯ И ВОСПИТАНИЯ ДЕТЕЙ"</w:t>
      </w:r>
      <w:r w:rsidR="00FA3E7E" w:rsidRPr="002E2F47">
        <w:rPr>
          <w:rFonts w:cs="Times New Roman"/>
          <w:b/>
          <w:color w:val="000000"/>
          <w:sz w:val="24"/>
          <w:szCs w:val="24"/>
          <w:lang w:eastAsia="ru-RU"/>
        </w:rPr>
        <w:t xml:space="preserve"> </w:t>
      </w:r>
      <w:r w:rsidRPr="002E2F47">
        <w:rPr>
          <w:rFonts w:cs="Times New Roman"/>
          <w:b/>
          <w:color w:val="000000"/>
          <w:sz w:val="24"/>
          <w:szCs w:val="24"/>
          <w:lang w:eastAsia="ru-RU"/>
        </w:rPr>
        <w:t>(далее - Подпрограмма)</w:t>
      </w:r>
    </w:p>
    <w:p w:rsidR="00FA3E7E" w:rsidRPr="002E2F47" w:rsidRDefault="00FA3E7E"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FA3E7E" w:rsidRPr="002E2F47" w:rsidRDefault="00FA3E7E"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3.2.1. </w:t>
      </w:r>
      <w:r w:rsidR="003528E1" w:rsidRPr="002E2F47">
        <w:rPr>
          <w:rFonts w:cs="Times New Roman"/>
          <w:color w:val="000000"/>
          <w:sz w:val="24"/>
          <w:szCs w:val="24"/>
          <w:lang w:eastAsia="ru-RU"/>
        </w:rPr>
        <w:t xml:space="preserve">ПАСПОРТ </w:t>
      </w:r>
      <w:r w:rsidR="00914312" w:rsidRPr="002E2F47">
        <w:rPr>
          <w:rFonts w:cs="Times New Roman"/>
          <w:color w:val="000000"/>
          <w:sz w:val="24"/>
          <w:szCs w:val="24"/>
          <w:lang w:eastAsia="ru-RU"/>
        </w:rPr>
        <w:t>ПОД</w:t>
      </w:r>
      <w:r w:rsidR="003528E1" w:rsidRPr="002E2F47">
        <w:rPr>
          <w:rFonts w:cs="Times New Roman"/>
          <w:color w:val="000000"/>
          <w:sz w:val="24"/>
          <w:szCs w:val="24"/>
          <w:lang w:eastAsia="ru-RU"/>
        </w:rPr>
        <w:t>ПРОГРАММЫ:</w:t>
      </w:r>
    </w:p>
    <w:p w:rsidR="00FA3E7E" w:rsidRPr="002E2F47" w:rsidRDefault="00FA3E7E"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4953" w:type="pct"/>
        <w:tblCellMar>
          <w:left w:w="90" w:type="dxa"/>
          <w:right w:w="90" w:type="dxa"/>
        </w:tblCellMar>
        <w:tblLook w:val="0000"/>
      </w:tblPr>
      <w:tblGrid>
        <w:gridCol w:w="2726"/>
        <w:gridCol w:w="7561"/>
      </w:tblGrid>
      <w:tr w:rsidR="00037118" w:rsidRPr="002E2F47"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1. Муниципальный заказчик-координатор подпрограммы</w:t>
            </w:r>
          </w:p>
        </w:tc>
        <w:tc>
          <w:tcPr>
            <w:tcW w:w="3675"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Управление образования и социально-правовой защиты детства </w:t>
            </w:r>
          </w:p>
        </w:tc>
      </w:tr>
      <w:tr w:rsidR="00037118" w:rsidRPr="002E2F47"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2. Соисполнители подпрограммы</w:t>
            </w:r>
          </w:p>
        </w:tc>
        <w:tc>
          <w:tcPr>
            <w:tcW w:w="3675"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Образовательные организации</w:t>
            </w:r>
          </w:p>
        </w:tc>
      </w:tr>
      <w:tr w:rsidR="00037118" w:rsidRPr="002E2F47"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3.Цель подпрограммы </w:t>
            </w:r>
          </w:p>
        </w:tc>
        <w:tc>
          <w:tcPr>
            <w:tcW w:w="3675"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Создание в системе воспитания и дополнительного образования равных возможностей для современного качественного образования и социализации детей.</w:t>
            </w:r>
          </w:p>
        </w:tc>
      </w:tr>
      <w:tr w:rsidR="00037118" w:rsidRPr="002E2F47"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4. Задачи Подпрограммы </w:t>
            </w:r>
          </w:p>
        </w:tc>
        <w:tc>
          <w:tcPr>
            <w:tcW w:w="3675"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-совершенствование форм и методов воспитания; </w:t>
            </w:r>
          </w:p>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w:t>
            </w:r>
          </w:p>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 обеспечение полноценного отдыха и оздоровления детей и молодежи </w:t>
            </w:r>
            <w:proofErr w:type="spellStart"/>
            <w:r w:rsidRPr="002E2F47">
              <w:rPr>
                <w:rFonts w:cs="Times New Roman"/>
                <w:color w:val="000000"/>
                <w:sz w:val="24"/>
                <w:szCs w:val="24"/>
                <w:lang w:eastAsia="ru-RU"/>
              </w:rPr>
              <w:t>Балахнинского</w:t>
            </w:r>
            <w:proofErr w:type="spellEnd"/>
            <w:r w:rsidRPr="002E2F47">
              <w:rPr>
                <w:rFonts w:cs="Times New Roman"/>
                <w:color w:val="000000"/>
                <w:sz w:val="24"/>
                <w:szCs w:val="24"/>
                <w:lang w:eastAsia="ru-RU"/>
              </w:rPr>
              <w:t xml:space="preserve"> муниципального округа;</w:t>
            </w:r>
          </w:p>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совершенствование форм и методов социализации детей и молодежи, вовлечение в социальную практику</w:t>
            </w:r>
          </w:p>
        </w:tc>
      </w:tr>
      <w:tr w:rsidR="00037118" w:rsidRPr="002E2F47"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5. Этапы и сроки реализации Подпрограммы </w:t>
            </w:r>
          </w:p>
        </w:tc>
        <w:tc>
          <w:tcPr>
            <w:tcW w:w="3675"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Подпрограмма реализуется в один</w:t>
            </w:r>
            <w:r w:rsidR="003D5022" w:rsidRPr="002E2F47">
              <w:rPr>
                <w:rFonts w:cs="Times New Roman"/>
                <w:color w:val="000000"/>
                <w:sz w:val="24"/>
                <w:szCs w:val="24"/>
                <w:lang w:eastAsia="ru-RU"/>
              </w:rPr>
              <w:t xml:space="preserve"> -</w:t>
            </w:r>
            <w:r w:rsidRPr="002E2F47">
              <w:rPr>
                <w:rFonts w:cs="Times New Roman"/>
                <w:color w:val="000000"/>
                <w:sz w:val="24"/>
                <w:szCs w:val="24"/>
                <w:lang w:eastAsia="ru-RU"/>
              </w:rPr>
              <w:t xml:space="preserve"> 2021-202</w:t>
            </w:r>
            <w:r w:rsidR="003D5022" w:rsidRPr="002E2F47">
              <w:rPr>
                <w:rFonts w:cs="Times New Roman"/>
                <w:color w:val="000000"/>
                <w:sz w:val="24"/>
                <w:szCs w:val="24"/>
                <w:lang w:eastAsia="ru-RU"/>
              </w:rPr>
              <w:t>6</w:t>
            </w:r>
            <w:r w:rsidRPr="002E2F47">
              <w:rPr>
                <w:rFonts w:cs="Times New Roman"/>
                <w:color w:val="000000"/>
                <w:sz w:val="24"/>
                <w:szCs w:val="24"/>
                <w:lang w:eastAsia="ru-RU"/>
              </w:rPr>
              <w:t xml:space="preserve"> годы </w:t>
            </w:r>
          </w:p>
        </w:tc>
      </w:tr>
      <w:tr w:rsidR="00037118" w:rsidRPr="002E2F47"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6.Объемы бюджетных ассигнований Подпрограммы за счет средств бюджета </w:t>
            </w:r>
            <w:proofErr w:type="spellStart"/>
            <w:r w:rsidRPr="002E2F47">
              <w:rPr>
                <w:rFonts w:cs="Times New Roman"/>
                <w:color w:val="000000"/>
                <w:sz w:val="24"/>
                <w:szCs w:val="24"/>
                <w:lang w:eastAsia="ru-RU"/>
              </w:rPr>
              <w:t>Балахнинского</w:t>
            </w:r>
            <w:proofErr w:type="spellEnd"/>
            <w:r w:rsidRPr="002E2F47">
              <w:rPr>
                <w:rFonts w:cs="Times New Roman"/>
                <w:color w:val="000000"/>
                <w:sz w:val="24"/>
                <w:szCs w:val="24"/>
                <w:lang w:eastAsia="ru-RU"/>
              </w:rPr>
              <w:t xml:space="preserve"> муниципального округа</w:t>
            </w:r>
          </w:p>
        </w:tc>
        <w:tc>
          <w:tcPr>
            <w:tcW w:w="3675"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Финансирование мероприятий Подпрограммы счет средств местного бюджета по годам в тыс. руб.:</w:t>
            </w:r>
          </w:p>
          <w:p w:rsidR="00037118" w:rsidRPr="002E2F47" w:rsidRDefault="00037118" w:rsidP="00D36868">
            <w:pPr>
              <w:tabs>
                <w:tab w:val="left" w:pos="1722"/>
                <w:tab w:val="left" w:pos="2268"/>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 xml:space="preserve">2021 год – </w:t>
            </w:r>
            <w:r w:rsidR="00F3374F" w:rsidRPr="002E2F47">
              <w:rPr>
                <w:rFonts w:cs="Times New Roman"/>
                <w:sz w:val="24"/>
                <w:szCs w:val="24"/>
                <w:lang w:eastAsia="ru-RU"/>
              </w:rPr>
              <w:t>77 874,1</w:t>
            </w:r>
          </w:p>
          <w:p w:rsidR="00037118" w:rsidRPr="002E2F47" w:rsidRDefault="00037118" w:rsidP="00D36868">
            <w:pPr>
              <w:tabs>
                <w:tab w:val="left" w:pos="1722"/>
                <w:tab w:val="left" w:pos="2268"/>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2022 год – 80 124,5</w:t>
            </w:r>
          </w:p>
          <w:p w:rsidR="00037118" w:rsidRPr="002E2F47" w:rsidRDefault="00037118" w:rsidP="00D36868">
            <w:pPr>
              <w:tabs>
                <w:tab w:val="left" w:pos="1722"/>
                <w:tab w:val="left" w:pos="2268"/>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 xml:space="preserve">2023 год – </w:t>
            </w:r>
            <w:r w:rsidR="000D09CE" w:rsidRPr="002E2F47">
              <w:rPr>
                <w:rFonts w:cs="Times New Roman"/>
                <w:sz w:val="24"/>
                <w:szCs w:val="24"/>
                <w:lang w:eastAsia="ru-RU"/>
              </w:rPr>
              <w:t>80 124,5</w:t>
            </w:r>
          </w:p>
          <w:p w:rsidR="00037118" w:rsidRPr="002E2F47" w:rsidRDefault="00037118" w:rsidP="00D36868">
            <w:pPr>
              <w:tabs>
                <w:tab w:val="left" w:pos="1722"/>
                <w:tab w:val="left" w:pos="2268"/>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 xml:space="preserve">2024 год – </w:t>
            </w:r>
            <w:r w:rsidR="000D09CE" w:rsidRPr="002E2F47">
              <w:rPr>
                <w:rFonts w:cs="Times New Roman"/>
                <w:sz w:val="24"/>
                <w:szCs w:val="24"/>
                <w:lang w:eastAsia="ru-RU"/>
              </w:rPr>
              <w:t>80 124,5</w:t>
            </w:r>
          </w:p>
          <w:p w:rsidR="00037118" w:rsidRPr="002E2F47" w:rsidRDefault="00037118" w:rsidP="00D36868">
            <w:pPr>
              <w:tabs>
                <w:tab w:val="left" w:pos="1722"/>
                <w:tab w:val="left" w:pos="2268"/>
              </w:tabs>
              <w:autoSpaceDE w:val="0"/>
              <w:autoSpaceDN w:val="0"/>
              <w:adjustRightInd w:val="0"/>
              <w:ind w:right="425"/>
              <w:contextualSpacing/>
              <w:rPr>
                <w:rFonts w:cs="Times New Roman"/>
                <w:sz w:val="24"/>
                <w:szCs w:val="24"/>
              </w:rPr>
            </w:pPr>
            <w:r w:rsidRPr="002E2F47">
              <w:rPr>
                <w:rFonts w:cs="Times New Roman"/>
                <w:sz w:val="24"/>
                <w:szCs w:val="24"/>
                <w:lang w:eastAsia="ru-RU"/>
              </w:rPr>
              <w:t xml:space="preserve">2025 год – </w:t>
            </w:r>
            <w:r w:rsidR="000D09CE" w:rsidRPr="002E2F47">
              <w:rPr>
                <w:rFonts w:cs="Times New Roman"/>
                <w:sz w:val="24"/>
                <w:szCs w:val="24"/>
                <w:lang w:eastAsia="ru-RU"/>
              </w:rPr>
              <w:t>80 124,5</w:t>
            </w:r>
          </w:p>
          <w:p w:rsidR="00037118" w:rsidRPr="002E2F47" w:rsidRDefault="00037118" w:rsidP="00D36868">
            <w:pPr>
              <w:tabs>
                <w:tab w:val="left" w:pos="1722"/>
                <w:tab w:val="left" w:pos="2268"/>
              </w:tabs>
              <w:autoSpaceDE w:val="0"/>
              <w:autoSpaceDN w:val="0"/>
              <w:adjustRightInd w:val="0"/>
              <w:ind w:right="425"/>
              <w:contextualSpacing/>
              <w:rPr>
                <w:rFonts w:cs="Times New Roman"/>
                <w:sz w:val="24"/>
                <w:szCs w:val="24"/>
              </w:rPr>
            </w:pPr>
            <w:r w:rsidRPr="002E2F47">
              <w:rPr>
                <w:rFonts w:cs="Times New Roman"/>
                <w:sz w:val="24"/>
                <w:szCs w:val="24"/>
              </w:rPr>
              <w:lastRenderedPageBreak/>
              <w:t xml:space="preserve">2026 год – </w:t>
            </w:r>
            <w:r w:rsidR="000D09CE" w:rsidRPr="002E2F47">
              <w:rPr>
                <w:rFonts w:cs="Times New Roman"/>
                <w:sz w:val="24"/>
                <w:szCs w:val="24"/>
                <w:lang w:eastAsia="ru-RU"/>
              </w:rPr>
              <w:t>80 124,5</w:t>
            </w:r>
          </w:p>
          <w:p w:rsidR="00037118" w:rsidRPr="002E2F47" w:rsidRDefault="00037118" w:rsidP="0028659C">
            <w:pPr>
              <w:pStyle w:val="ad"/>
              <w:tabs>
                <w:tab w:val="left" w:pos="1722"/>
                <w:tab w:val="left" w:pos="2268"/>
              </w:tabs>
              <w:ind w:right="425"/>
              <w:contextualSpacing/>
              <w:rPr>
                <w:rFonts w:cs="Times New Roman"/>
                <w:b/>
                <w:color w:val="000000"/>
                <w:sz w:val="24"/>
                <w:szCs w:val="24"/>
                <w:lang w:eastAsia="ru-RU"/>
              </w:rPr>
            </w:pPr>
            <w:r w:rsidRPr="002E2F47">
              <w:rPr>
                <w:rFonts w:cs="Times New Roman"/>
                <w:b/>
                <w:bCs/>
                <w:sz w:val="24"/>
                <w:szCs w:val="24"/>
              </w:rPr>
              <w:t xml:space="preserve">Итого: </w:t>
            </w:r>
            <w:r w:rsidR="0028659C">
              <w:rPr>
                <w:rFonts w:cs="Times New Roman"/>
                <w:b/>
                <w:bCs/>
                <w:sz w:val="24"/>
                <w:szCs w:val="24"/>
              </w:rPr>
              <w:t>478 496,6</w:t>
            </w:r>
          </w:p>
        </w:tc>
      </w:tr>
      <w:tr w:rsidR="00037118" w:rsidRPr="002E2F47"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sz w:val="24"/>
                <w:szCs w:val="24"/>
                <w:lang w:eastAsia="ru-RU"/>
              </w:rPr>
            </w:pPr>
            <w:r w:rsidRPr="002E2F47">
              <w:rPr>
                <w:rFonts w:cs="Times New Roman"/>
                <w:sz w:val="24"/>
                <w:szCs w:val="24"/>
                <w:lang w:eastAsia="ru-RU"/>
              </w:rPr>
              <w:lastRenderedPageBreak/>
              <w:t xml:space="preserve">7.Целевые индикаторы подпрограммы </w:t>
            </w:r>
          </w:p>
        </w:tc>
        <w:tc>
          <w:tcPr>
            <w:tcW w:w="3675"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sz w:val="24"/>
                <w:szCs w:val="24"/>
                <w:lang w:eastAsia="ru-RU"/>
              </w:rPr>
            </w:pPr>
            <w:r w:rsidRPr="002E2F47">
              <w:rPr>
                <w:rFonts w:cs="Times New Roman"/>
                <w:sz w:val="24"/>
                <w:szCs w:val="24"/>
                <w:lang w:eastAsia="ru-RU"/>
              </w:rPr>
              <w:t xml:space="preserve">- 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увеличится до </w:t>
            </w:r>
            <w:r w:rsidR="00EB581D" w:rsidRPr="002E2F47">
              <w:rPr>
                <w:rFonts w:cs="Times New Roman"/>
                <w:sz w:val="24"/>
                <w:szCs w:val="24"/>
                <w:lang w:eastAsia="ru-RU"/>
              </w:rPr>
              <w:t xml:space="preserve">75 </w:t>
            </w:r>
            <w:r w:rsidRPr="002E2F47">
              <w:rPr>
                <w:rFonts w:cs="Times New Roman"/>
                <w:sz w:val="24"/>
                <w:szCs w:val="24"/>
                <w:lang w:eastAsia="ru-RU"/>
              </w:rPr>
              <w:t xml:space="preserve">%; </w:t>
            </w:r>
          </w:p>
          <w:p w:rsidR="00037118" w:rsidRPr="002E2F47" w:rsidRDefault="00037118" w:rsidP="00D36868">
            <w:pPr>
              <w:tabs>
                <w:tab w:val="left" w:pos="1722"/>
                <w:tab w:val="left" w:pos="2268"/>
              </w:tabs>
              <w:autoSpaceDE w:val="0"/>
              <w:autoSpaceDN w:val="0"/>
              <w:adjustRightInd w:val="0"/>
              <w:rPr>
                <w:rFonts w:cs="Times New Roman"/>
                <w:color w:val="FF0000"/>
                <w:sz w:val="24"/>
                <w:szCs w:val="24"/>
                <w:lang w:eastAsia="ru-RU"/>
              </w:rPr>
            </w:pPr>
            <w:r w:rsidRPr="002E2F47">
              <w:rPr>
                <w:rFonts w:cs="Times New Roman"/>
                <w:sz w:val="24"/>
                <w:szCs w:val="24"/>
                <w:lang w:eastAsia="ru-RU"/>
              </w:rPr>
              <w:t xml:space="preserve">- Охват организованными формами отдыха и оздоровления детей школьного возраста увеличится до </w:t>
            </w:r>
            <w:r w:rsidR="00EB581D" w:rsidRPr="002E2F47">
              <w:rPr>
                <w:rFonts w:cs="Times New Roman"/>
                <w:sz w:val="24"/>
                <w:szCs w:val="24"/>
                <w:lang w:eastAsia="ru-RU"/>
              </w:rPr>
              <w:t>70</w:t>
            </w:r>
            <w:r w:rsidRPr="002E2F47">
              <w:rPr>
                <w:rFonts w:cs="Times New Roman"/>
                <w:sz w:val="24"/>
                <w:szCs w:val="24"/>
                <w:lang w:eastAsia="ru-RU"/>
              </w:rPr>
              <w:t>%.</w:t>
            </w:r>
          </w:p>
        </w:tc>
      </w:tr>
    </w:tbl>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3.2.2. ТЕКСТ ПОДПРОГРАММЫ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334E9F"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334E9F">
        <w:rPr>
          <w:rFonts w:cs="Times New Roman"/>
          <w:b/>
          <w:color w:val="000000"/>
          <w:sz w:val="24"/>
          <w:szCs w:val="24"/>
          <w:lang w:eastAsia="ru-RU"/>
        </w:rPr>
        <w:t>3.2.2.1.</w:t>
      </w:r>
      <w:r w:rsidR="00625EA7" w:rsidRPr="002E2F47">
        <w:rPr>
          <w:rFonts w:cs="Times New Roman"/>
          <w:b/>
          <w:bCs/>
          <w:color w:val="000000"/>
          <w:sz w:val="24"/>
          <w:szCs w:val="24"/>
          <w:lang w:eastAsia="ru-RU"/>
        </w:rPr>
        <w:t xml:space="preserve"> </w:t>
      </w:r>
      <w:r w:rsidR="006E72C8" w:rsidRPr="002E2F47">
        <w:rPr>
          <w:rFonts w:cs="Times New Roman"/>
          <w:b/>
          <w:bCs/>
          <w:color w:val="000000"/>
          <w:sz w:val="24"/>
          <w:szCs w:val="24"/>
          <w:lang w:eastAsia="ru-RU"/>
        </w:rPr>
        <w:t>Характеристика текущего состояния</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A05758" w:rsidRPr="002E2F47" w:rsidRDefault="00A05758" w:rsidP="00A0575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В целях реализации полномочий органов местного самоуправления по организации предоставления дополнительного образования детям в районе сохранена сеть учреждений дополнительного образования детей, подведомственных Управлению образования.</w:t>
      </w:r>
    </w:p>
    <w:p w:rsidR="00A05758" w:rsidRPr="002E2F47" w:rsidRDefault="00A05758" w:rsidP="00A05758">
      <w:pPr>
        <w:tabs>
          <w:tab w:val="left" w:pos="1134"/>
          <w:tab w:val="left" w:pos="3969"/>
        </w:tabs>
        <w:ind w:firstLine="709"/>
        <w:jc w:val="both"/>
        <w:rPr>
          <w:rFonts w:cs="Times New Roman"/>
          <w:sz w:val="24"/>
          <w:szCs w:val="24"/>
        </w:rPr>
      </w:pPr>
      <w:r w:rsidRPr="002E2F47">
        <w:rPr>
          <w:rFonts w:cs="Times New Roman"/>
          <w:sz w:val="24"/>
          <w:szCs w:val="24"/>
          <w:lang w:eastAsia="ru-RU"/>
        </w:rPr>
        <w:t xml:space="preserve">В 2020 году на базе 5 учреждений дополнительного образования. Количество обучающихся в детских объединениях составило 3230 детей, количество объединений в учреждениях дополнительного образования детей – 231. </w:t>
      </w:r>
    </w:p>
    <w:p w:rsidR="00A05758" w:rsidRPr="00876B9D" w:rsidRDefault="00A05758" w:rsidP="00A05758">
      <w:pPr>
        <w:tabs>
          <w:tab w:val="left" w:pos="1134"/>
          <w:tab w:val="left" w:pos="3969"/>
        </w:tabs>
        <w:ind w:firstLine="709"/>
        <w:jc w:val="both"/>
        <w:rPr>
          <w:rFonts w:cs="Times New Roman"/>
          <w:color w:val="FF0000"/>
          <w:sz w:val="24"/>
          <w:szCs w:val="24"/>
        </w:rPr>
      </w:pPr>
      <w:r w:rsidRPr="002E2F47">
        <w:rPr>
          <w:rFonts w:cs="Times New Roman"/>
          <w:sz w:val="24"/>
          <w:szCs w:val="24"/>
          <w:lang w:eastAsia="ru-RU"/>
        </w:rPr>
        <w:t xml:space="preserve">Возраст большинства </w:t>
      </w:r>
      <w:proofErr w:type="gramStart"/>
      <w:r w:rsidRPr="002E2F47">
        <w:rPr>
          <w:rFonts w:cs="Times New Roman"/>
          <w:sz w:val="24"/>
          <w:szCs w:val="24"/>
          <w:lang w:eastAsia="ru-RU"/>
        </w:rPr>
        <w:t>детей, занимающихся в объединениях учреждений дополнительного образования распределяется</w:t>
      </w:r>
      <w:proofErr w:type="gramEnd"/>
      <w:r w:rsidRPr="002E2F47">
        <w:rPr>
          <w:rFonts w:cs="Times New Roman"/>
          <w:sz w:val="24"/>
          <w:szCs w:val="24"/>
          <w:lang w:eastAsia="ru-RU"/>
        </w:rPr>
        <w:t xml:space="preserve"> следующим образом: до 6 лет – 231 человек, от 6,5 до 11 лет – 1613 детей, от 12-13 лет – 413 детей, 14-15 лет – 277 детей, 16-18 лет – 197 детей</w:t>
      </w:r>
      <w:r w:rsidRPr="002E2F47">
        <w:rPr>
          <w:rFonts w:cs="Times New Roman"/>
          <w:color w:val="FF0000"/>
          <w:sz w:val="24"/>
          <w:szCs w:val="24"/>
          <w:lang w:eastAsia="ru-RU"/>
        </w:rPr>
        <w:t xml:space="preserve">. </w:t>
      </w:r>
      <w:r w:rsidRPr="002E2F47">
        <w:rPr>
          <w:rFonts w:cs="Times New Roman"/>
          <w:sz w:val="24"/>
          <w:szCs w:val="24"/>
          <w:lang w:eastAsia="ru-RU"/>
        </w:rPr>
        <w:t>Возраст большинства занимающихся в объединениях дополнительного образования – от 6,5 до 11 лет (59 % от общего количества детей, занимающихся в учреждениях дополнительного образования), наименьший процент составляют дети в возрасте от 16 до 18 лет (7,2%).</w:t>
      </w:r>
      <w:r w:rsidRPr="002E2F47">
        <w:rPr>
          <w:rFonts w:cs="Times New Roman"/>
          <w:color w:val="FF0000"/>
          <w:sz w:val="24"/>
          <w:szCs w:val="24"/>
          <w:lang w:eastAsia="ru-RU"/>
        </w:rPr>
        <w:t xml:space="preserve"> </w:t>
      </w:r>
    </w:p>
    <w:p w:rsidR="00A05758" w:rsidRPr="002E2F47" w:rsidRDefault="00A05758" w:rsidP="00A05758">
      <w:pPr>
        <w:tabs>
          <w:tab w:val="left" w:pos="1134"/>
          <w:tab w:val="left" w:pos="3969"/>
        </w:tabs>
        <w:spacing w:after="200"/>
        <w:ind w:firstLine="709"/>
        <w:contextualSpacing/>
        <w:jc w:val="both"/>
        <w:rPr>
          <w:rFonts w:eastAsia="font277" w:cs="Times New Roman"/>
          <w:sz w:val="24"/>
          <w:szCs w:val="24"/>
          <w:lang w:eastAsia="ru-RU"/>
        </w:rPr>
      </w:pPr>
      <w:r w:rsidRPr="002E2F47">
        <w:rPr>
          <w:rFonts w:cs="Times New Roman"/>
          <w:sz w:val="24"/>
          <w:szCs w:val="24"/>
        </w:rPr>
        <w:t xml:space="preserve">Большую часть организаций дополнительного образования в </w:t>
      </w:r>
      <w:proofErr w:type="spellStart"/>
      <w:r w:rsidRPr="002E2F47">
        <w:rPr>
          <w:rFonts w:cs="Times New Roman"/>
          <w:sz w:val="24"/>
          <w:szCs w:val="24"/>
        </w:rPr>
        <w:t>Балахнинском</w:t>
      </w:r>
      <w:proofErr w:type="spellEnd"/>
      <w:r w:rsidRPr="002E2F47">
        <w:rPr>
          <w:rFonts w:cs="Times New Roman"/>
          <w:sz w:val="24"/>
          <w:szCs w:val="24"/>
        </w:rPr>
        <w:t xml:space="preserve"> </w:t>
      </w:r>
      <w:r w:rsidR="0028659C">
        <w:rPr>
          <w:rFonts w:cs="Times New Roman"/>
          <w:sz w:val="24"/>
          <w:szCs w:val="24"/>
        </w:rPr>
        <w:t>округе</w:t>
      </w:r>
      <w:r w:rsidRPr="002E2F47">
        <w:rPr>
          <w:rFonts w:cs="Times New Roman"/>
          <w:sz w:val="24"/>
          <w:szCs w:val="24"/>
        </w:rPr>
        <w:t xml:space="preserve"> составляют многопрофильные учреждения, которые являются координирующими, информационно-методическими центрами, взаимодействующими со всеми образовательными учреждениями района.</w:t>
      </w:r>
    </w:p>
    <w:p w:rsidR="00A05758" w:rsidRPr="002E2F47" w:rsidRDefault="00A05758" w:rsidP="00A05758">
      <w:pPr>
        <w:tabs>
          <w:tab w:val="left" w:pos="1134"/>
          <w:tab w:val="left" w:pos="3969"/>
        </w:tabs>
        <w:spacing w:after="200"/>
        <w:ind w:firstLine="709"/>
        <w:contextualSpacing/>
        <w:jc w:val="both"/>
        <w:rPr>
          <w:rFonts w:eastAsia="font277" w:cs="Times New Roman"/>
          <w:sz w:val="24"/>
          <w:szCs w:val="24"/>
          <w:lang w:eastAsia="ru-RU"/>
        </w:rPr>
      </w:pPr>
      <w:proofErr w:type="gramStart"/>
      <w:r w:rsidRPr="002E2F47">
        <w:rPr>
          <w:rFonts w:eastAsia="font277" w:cs="Times New Roman"/>
          <w:sz w:val="24"/>
          <w:szCs w:val="24"/>
          <w:lang w:eastAsia="ru-RU"/>
        </w:rPr>
        <w:t xml:space="preserve">В учреждениях дополнительного образования наиболее популярными являются объединения художественной, социально-педагогической и физкультурно-спортивной направленностей. </w:t>
      </w:r>
      <w:proofErr w:type="gramEnd"/>
    </w:p>
    <w:p w:rsidR="00A05758" w:rsidRPr="002E2F47" w:rsidRDefault="00A05758" w:rsidP="00A05758">
      <w:pPr>
        <w:tabs>
          <w:tab w:val="left" w:pos="1134"/>
          <w:tab w:val="left" w:pos="3969"/>
        </w:tabs>
        <w:spacing w:after="200"/>
        <w:ind w:firstLine="709"/>
        <w:contextualSpacing/>
        <w:jc w:val="both"/>
        <w:rPr>
          <w:rFonts w:eastAsia="font277" w:cs="Times New Roman"/>
          <w:b/>
          <w:sz w:val="24"/>
          <w:szCs w:val="24"/>
          <w:lang w:eastAsia="ru-RU"/>
        </w:rPr>
      </w:pPr>
      <w:r>
        <w:rPr>
          <w:rFonts w:eastAsia="font277" w:cs="Times New Roman"/>
          <w:sz w:val="24"/>
          <w:szCs w:val="24"/>
          <w:lang w:eastAsia="ru-RU"/>
        </w:rPr>
        <w:t xml:space="preserve"> </w:t>
      </w:r>
      <w:r w:rsidRPr="002E2F47">
        <w:rPr>
          <w:rFonts w:eastAsia="font277" w:cs="Times New Roman"/>
          <w:sz w:val="24"/>
          <w:szCs w:val="24"/>
          <w:lang w:eastAsia="ru-RU"/>
        </w:rPr>
        <w:t>Необходимо развивать техническую и туристско-краеведческую направленности для привлечения подростков старше 14 лет в объединения дополнительного образования детей.</w:t>
      </w:r>
    </w:p>
    <w:p w:rsidR="00A05758" w:rsidRPr="002E2F47" w:rsidRDefault="00A05758" w:rsidP="00A05758">
      <w:pPr>
        <w:tabs>
          <w:tab w:val="left" w:pos="1134"/>
          <w:tab w:val="left" w:pos="3969"/>
        </w:tabs>
        <w:ind w:firstLine="709"/>
        <w:jc w:val="both"/>
        <w:rPr>
          <w:rFonts w:cs="Times New Roman"/>
          <w:sz w:val="24"/>
          <w:szCs w:val="24"/>
          <w:lang w:eastAsia="ru-RU"/>
        </w:rPr>
      </w:pPr>
      <w:r w:rsidRPr="002E2F47">
        <w:rPr>
          <w:rFonts w:cs="Times New Roman"/>
          <w:sz w:val="24"/>
          <w:szCs w:val="24"/>
          <w:lang w:eastAsia="ru-RU"/>
        </w:rPr>
        <w:t>В 2019-2020 учебном году в объединениях дополнительного образования на базе образовательных учреждений занималось 2731 учеников, произошло снижение занимающихся по сравнению с прошлым годом</w:t>
      </w:r>
      <w:proofErr w:type="gramStart"/>
      <w:r w:rsidRPr="002E2F47">
        <w:rPr>
          <w:rFonts w:cs="Times New Roman"/>
          <w:sz w:val="24"/>
          <w:szCs w:val="24"/>
          <w:lang w:eastAsia="ru-RU"/>
        </w:rPr>
        <w:t>.</w:t>
      </w:r>
      <w:proofErr w:type="gramEnd"/>
      <w:r w:rsidRPr="002E2F47">
        <w:rPr>
          <w:rFonts w:cs="Times New Roman"/>
          <w:sz w:val="24"/>
          <w:szCs w:val="24"/>
          <w:lang w:eastAsia="ru-RU"/>
        </w:rPr>
        <w:t xml:space="preserve"> (</w:t>
      </w:r>
      <w:proofErr w:type="gramStart"/>
      <w:r w:rsidRPr="002E2F47">
        <w:rPr>
          <w:rFonts w:cs="Times New Roman"/>
          <w:sz w:val="24"/>
          <w:szCs w:val="24"/>
          <w:lang w:eastAsia="ru-RU"/>
        </w:rPr>
        <w:t>в</w:t>
      </w:r>
      <w:proofErr w:type="gramEnd"/>
      <w:r w:rsidRPr="002E2F47">
        <w:rPr>
          <w:rFonts w:cs="Times New Roman"/>
          <w:sz w:val="24"/>
          <w:szCs w:val="24"/>
          <w:lang w:eastAsia="ru-RU"/>
        </w:rPr>
        <w:t xml:space="preserve"> 2018-2019 учебном году на базе учреждений дополнительного образования занималось 3481 учеников).</w:t>
      </w:r>
    </w:p>
    <w:p w:rsidR="00A05758" w:rsidRPr="002E2F47" w:rsidRDefault="00A05758" w:rsidP="00A05758">
      <w:pPr>
        <w:tabs>
          <w:tab w:val="left" w:pos="1134"/>
          <w:tab w:val="left" w:pos="3969"/>
        </w:tabs>
        <w:ind w:firstLine="709"/>
        <w:jc w:val="both"/>
        <w:rPr>
          <w:rFonts w:cs="Times New Roman"/>
          <w:sz w:val="24"/>
          <w:szCs w:val="24"/>
          <w:lang w:eastAsia="ru-RU"/>
        </w:rPr>
      </w:pPr>
      <w:r w:rsidRPr="002E2F47">
        <w:rPr>
          <w:rFonts w:cs="Times New Roman"/>
          <w:sz w:val="24"/>
          <w:szCs w:val="24"/>
          <w:lang w:eastAsia="ru-RU"/>
        </w:rPr>
        <w:t xml:space="preserve">Среди образовательных учреждений наибольший процент охвата учащихся дополнительным образованием составил в школах: </w:t>
      </w:r>
      <w:proofErr w:type="spellStart"/>
      <w:r w:rsidRPr="002E2F47">
        <w:rPr>
          <w:rFonts w:cs="Times New Roman"/>
          <w:sz w:val="24"/>
          <w:szCs w:val="24"/>
          <w:lang w:eastAsia="ru-RU"/>
        </w:rPr>
        <w:t>Коневская</w:t>
      </w:r>
      <w:proofErr w:type="spellEnd"/>
      <w:r w:rsidRPr="002E2F47">
        <w:rPr>
          <w:rFonts w:cs="Times New Roman"/>
          <w:sz w:val="24"/>
          <w:szCs w:val="24"/>
          <w:lang w:eastAsia="ru-RU"/>
        </w:rPr>
        <w:t xml:space="preserve"> ООШ, МБОУ «СОШ № 18», МБОУ «СОШ № 3», МБОУ «СОШ № 12»  наименьший процент охвата составил в школах: МБОУ «СОШ № 20 им.В.Г. Рязанова» </w:t>
      </w:r>
      <w:proofErr w:type="gramStart"/>
      <w:r w:rsidRPr="002E2F47">
        <w:rPr>
          <w:rFonts w:cs="Times New Roman"/>
          <w:sz w:val="24"/>
          <w:szCs w:val="24"/>
          <w:lang w:eastAsia="ru-RU"/>
        </w:rPr>
        <w:t xml:space="preserve">( </w:t>
      </w:r>
      <w:proofErr w:type="gramEnd"/>
      <w:r w:rsidRPr="002E2F47">
        <w:rPr>
          <w:rFonts w:cs="Times New Roman"/>
          <w:sz w:val="24"/>
          <w:szCs w:val="24"/>
          <w:lang w:eastAsia="ru-RU"/>
        </w:rPr>
        <w:t>4,3 %), МБОУ «</w:t>
      </w:r>
      <w:proofErr w:type="spellStart"/>
      <w:r w:rsidRPr="002E2F47">
        <w:rPr>
          <w:rFonts w:cs="Times New Roman"/>
          <w:sz w:val="24"/>
          <w:szCs w:val="24"/>
          <w:lang w:eastAsia="ru-RU"/>
        </w:rPr>
        <w:t>Истоминская</w:t>
      </w:r>
      <w:proofErr w:type="spellEnd"/>
      <w:r w:rsidRPr="002E2F47">
        <w:rPr>
          <w:rFonts w:cs="Times New Roman"/>
          <w:sz w:val="24"/>
          <w:szCs w:val="24"/>
          <w:lang w:eastAsia="ru-RU"/>
        </w:rPr>
        <w:t xml:space="preserve"> ООШ» (25%), МБОУ «</w:t>
      </w:r>
      <w:proofErr w:type="spellStart"/>
      <w:r w:rsidRPr="002E2F47">
        <w:rPr>
          <w:rFonts w:cs="Times New Roman"/>
          <w:sz w:val="24"/>
          <w:szCs w:val="24"/>
          <w:lang w:eastAsia="ru-RU"/>
        </w:rPr>
        <w:t>Липовская</w:t>
      </w:r>
      <w:proofErr w:type="spellEnd"/>
      <w:r w:rsidRPr="002E2F47">
        <w:rPr>
          <w:rFonts w:cs="Times New Roman"/>
          <w:sz w:val="24"/>
          <w:szCs w:val="24"/>
          <w:lang w:eastAsia="ru-RU"/>
        </w:rPr>
        <w:t xml:space="preserve"> ООШ» (25,5%), МБОУ «СОШ № 4» (23%), МБОУ «СОШ № 11» (28%), МБОУ «СОШ № 14 с УИОП» (22%).</w:t>
      </w:r>
    </w:p>
    <w:p w:rsidR="00B364B0" w:rsidRPr="00A05758" w:rsidRDefault="00A05758" w:rsidP="00A05758">
      <w:pPr>
        <w:tabs>
          <w:tab w:val="left" w:pos="1134"/>
          <w:tab w:val="left" w:pos="3969"/>
        </w:tabs>
        <w:ind w:firstLine="709"/>
        <w:jc w:val="both"/>
        <w:rPr>
          <w:rFonts w:cs="Times New Roman"/>
          <w:color w:val="FF0000"/>
          <w:sz w:val="24"/>
          <w:szCs w:val="24"/>
          <w:lang w:eastAsia="ru-RU"/>
        </w:rPr>
      </w:pPr>
      <w:r w:rsidRPr="002E2F47">
        <w:rPr>
          <w:rFonts w:cs="Times New Roman"/>
          <w:sz w:val="24"/>
          <w:szCs w:val="24"/>
          <w:lang w:eastAsia="ru-RU"/>
        </w:rPr>
        <w:t>Всего программами дополнительного образовани</w:t>
      </w:r>
      <w:r w:rsidR="00556CD5">
        <w:rPr>
          <w:rFonts w:cs="Times New Roman"/>
          <w:sz w:val="24"/>
          <w:szCs w:val="24"/>
          <w:lang w:eastAsia="ru-RU"/>
        </w:rPr>
        <w:t xml:space="preserve">я в </w:t>
      </w:r>
      <w:proofErr w:type="spellStart"/>
      <w:r w:rsidR="00556CD5">
        <w:rPr>
          <w:rFonts w:cs="Times New Roman"/>
          <w:sz w:val="24"/>
          <w:szCs w:val="24"/>
          <w:lang w:eastAsia="ru-RU"/>
        </w:rPr>
        <w:t>Балахнинском</w:t>
      </w:r>
      <w:proofErr w:type="spellEnd"/>
      <w:r w:rsidR="00556CD5">
        <w:rPr>
          <w:rFonts w:cs="Times New Roman"/>
          <w:sz w:val="24"/>
          <w:szCs w:val="24"/>
          <w:lang w:eastAsia="ru-RU"/>
        </w:rPr>
        <w:t xml:space="preserve"> муниципальном округе</w:t>
      </w:r>
      <w:r w:rsidRPr="002E2F47">
        <w:rPr>
          <w:rFonts w:cs="Times New Roman"/>
          <w:sz w:val="24"/>
          <w:szCs w:val="24"/>
          <w:lang w:eastAsia="ru-RU"/>
        </w:rPr>
        <w:t xml:space="preserve"> охвачено 5925 детей, что составляет 75% от количества обучающихся в образовательных учреждениях </w:t>
      </w:r>
      <w:proofErr w:type="spellStart"/>
      <w:r w:rsidRPr="002E2F47">
        <w:rPr>
          <w:rFonts w:cs="Times New Roman"/>
          <w:sz w:val="24"/>
          <w:szCs w:val="24"/>
          <w:lang w:eastAsia="ru-RU"/>
        </w:rPr>
        <w:t>Балахнинского</w:t>
      </w:r>
      <w:proofErr w:type="spellEnd"/>
      <w:r w:rsidRPr="002E2F47">
        <w:rPr>
          <w:rFonts w:cs="Times New Roman"/>
          <w:sz w:val="24"/>
          <w:szCs w:val="24"/>
          <w:lang w:eastAsia="ru-RU"/>
        </w:rPr>
        <w:t xml:space="preserve"> муниципального </w:t>
      </w:r>
      <w:r w:rsidR="00556CD5">
        <w:rPr>
          <w:rFonts w:cs="Times New Roman"/>
          <w:sz w:val="24"/>
          <w:szCs w:val="24"/>
          <w:lang w:eastAsia="ru-RU"/>
        </w:rPr>
        <w:t>округа</w:t>
      </w:r>
      <w:r w:rsidRPr="002E2F47">
        <w:rPr>
          <w:rFonts w:cs="Times New Roman"/>
          <w:sz w:val="24"/>
          <w:szCs w:val="24"/>
          <w:lang w:eastAsia="ru-RU"/>
        </w:rPr>
        <w:t>, в прошлом учебном году охват составлял 87,4 % детей в возрасте от 5 до 18 лет, (6311 человек).</w:t>
      </w:r>
    </w:p>
    <w:p w:rsidR="00B364B0" w:rsidRPr="002E2F47" w:rsidRDefault="00B364B0" w:rsidP="002E2F47">
      <w:pPr>
        <w:tabs>
          <w:tab w:val="left" w:pos="1722"/>
          <w:tab w:val="left" w:pos="2268"/>
        </w:tabs>
        <w:ind w:firstLine="709"/>
        <w:jc w:val="both"/>
        <w:rPr>
          <w:rFonts w:cs="Times New Roman"/>
          <w:sz w:val="24"/>
          <w:szCs w:val="24"/>
          <w:lang w:eastAsia="ru-RU"/>
        </w:rPr>
      </w:pPr>
      <w:r w:rsidRPr="002E2F47">
        <w:rPr>
          <w:rFonts w:cs="Times New Roman"/>
          <w:sz w:val="24"/>
          <w:szCs w:val="24"/>
          <w:lang w:eastAsia="ru-RU"/>
        </w:rPr>
        <w:t xml:space="preserve">Среди образовательных учреждений наибольший процент охвата учащихся дополнительным образованием составил в школах: </w:t>
      </w:r>
      <w:proofErr w:type="spellStart"/>
      <w:r w:rsidRPr="002E2F47">
        <w:rPr>
          <w:rFonts w:cs="Times New Roman"/>
          <w:sz w:val="24"/>
          <w:szCs w:val="24"/>
          <w:lang w:eastAsia="ru-RU"/>
        </w:rPr>
        <w:t>Коневская</w:t>
      </w:r>
      <w:proofErr w:type="spellEnd"/>
      <w:r w:rsidRPr="002E2F47">
        <w:rPr>
          <w:rFonts w:cs="Times New Roman"/>
          <w:sz w:val="24"/>
          <w:szCs w:val="24"/>
          <w:lang w:eastAsia="ru-RU"/>
        </w:rPr>
        <w:t xml:space="preserve"> ООШ, МБОУ «СОШ № 18», МБОУ «СОШ № 3», МБОУ «СОШ № 12»  наименьший процент охвата составил в школах: МБОУ «СОШ № 20 им.В.Г. Рязанова» </w:t>
      </w:r>
      <w:proofErr w:type="gramStart"/>
      <w:r w:rsidRPr="002E2F47">
        <w:rPr>
          <w:rFonts w:cs="Times New Roman"/>
          <w:sz w:val="24"/>
          <w:szCs w:val="24"/>
          <w:lang w:eastAsia="ru-RU"/>
        </w:rPr>
        <w:t xml:space="preserve">( </w:t>
      </w:r>
      <w:proofErr w:type="gramEnd"/>
      <w:r w:rsidRPr="002E2F47">
        <w:rPr>
          <w:rFonts w:cs="Times New Roman"/>
          <w:sz w:val="24"/>
          <w:szCs w:val="24"/>
          <w:lang w:eastAsia="ru-RU"/>
        </w:rPr>
        <w:t>4,3 %), МБОУ «</w:t>
      </w:r>
      <w:proofErr w:type="spellStart"/>
      <w:r w:rsidRPr="002E2F47">
        <w:rPr>
          <w:rFonts w:cs="Times New Roman"/>
          <w:sz w:val="24"/>
          <w:szCs w:val="24"/>
          <w:lang w:eastAsia="ru-RU"/>
        </w:rPr>
        <w:t>Истоминская</w:t>
      </w:r>
      <w:proofErr w:type="spellEnd"/>
      <w:r w:rsidRPr="002E2F47">
        <w:rPr>
          <w:rFonts w:cs="Times New Roman"/>
          <w:sz w:val="24"/>
          <w:szCs w:val="24"/>
          <w:lang w:eastAsia="ru-RU"/>
        </w:rPr>
        <w:t xml:space="preserve"> ООШ» (25%), МБОУ «</w:t>
      </w:r>
      <w:proofErr w:type="spellStart"/>
      <w:r w:rsidRPr="002E2F47">
        <w:rPr>
          <w:rFonts w:cs="Times New Roman"/>
          <w:sz w:val="24"/>
          <w:szCs w:val="24"/>
          <w:lang w:eastAsia="ru-RU"/>
        </w:rPr>
        <w:t>Липовская</w:t>
      </w:r>
      <w:proofErr w:type="spellEnd"/>
      <w:r w:rsidRPr="002E2F47">
        <w:rPr>
          <w:rFonts w:cs="Times New Roman"/>
          <w:sz w:val="24"/>
          <w:szCs w:val="24"/>
          <w:lang w:eastAsia="ru-RU"/>
        </w:rPr>
        <w:t xml:space="preserve"> ООШ» </w:t>
      </w:r>
      <w:r w:rsidRPr="002E2F47">
        <w:rPr>
          <w:rFonts w:cs="Times New Roman"/>
          <w:sz w:val="24"/>
          <w:szCs w:val="24"/>
          <w:lang w:eastAsia="ru-RU"/>
        </w:rPr>
        <w:lastRenderedPageBreak/>
        <w:t>(25,5%), МБОУ «СОШ № 4» (23%), МБОУ «СОШ № 11» (28%), МБОУ «СОШ № 14 с УИОП» (22%).</w:t>
      </w:r>
    </w:p>
    <w:p w:rsidR="006E72C8" w:rsidRPr="002E2F47" w:rsidRDefault="00B364B0" w:rsidP="002E2F47">
      <w:pPr>
        <w:tabs>
          <w:tab w:val="left" w:pos="1722"/>
          <w:tab w:val="left" w:pos="2268"/>
        </w:tabs>
        <w:ind w:firstLine="709"/>
        <w:jc w:val="both"/>
        <w:rPr>
          <w:rFonts w:cs="Times New Roman"/>
          <w:sz w:val="24"/>
          <w:szCs w:val="24"/>
          <w:lang w:eastAsia="ru-RU"/>
        </w:rPr>
      </w:pPr>
      <w:r w:rsidRPr="002E2F47">
        <w:rPr>
          <w:rFonts w:cs="Times New Roman"/>
          <w:sz w:val="24"/>
          <w:szCs w:val="24"/>
          <w:lang w:eastAsia="ru-RU"/>
        </w:rPr>
        <w:t xml:space="preserve">Всего программами дополнительного образования в </w:t>
      </w:r>
      <w:proofErr w:type="spellStart"/>
      <w:r w:rsidRPr="002E2F47">
        <w:rPr>
          <w:rFonts w:cs="Times New Roman"/>
          <w:sz w:val="24"/>
          <w:szCs w:val="24"/>
          <w:lang w:eastAsia="ru-RU"/>
        </w:rPr>
        <w:t>Балахнинском</w:t>
      </w:r>
      <w:proofErr w:type="spellEnd"/>
      <w:r w:rsidRPr="002E2F47">
        <w:rPr>
          <w:rFonts w:cs="Times New Roman"/>
          <w:sz w:val="24"/>
          <w:szCs w:val="24"/>
          <w:lang w:eastAsia="ru-RU"/>
        </w:rPr>
        <w:t xml:space="preserve"> муниципальном </w:t>
      </w:r>
      <w:r w:rsidR="00556CD5">
        <w:rPr>
          <w:rFonts w:cs="Times New Roman"/>
          <w:sz w:val="24"/>
          <w:szCs w:val="24"/>
          <w:lang w:eastAsia="ru-RU"/>
        </w:rPr>
        <w:t>округе</w:t>
      </w:r>
      <w:r w:rsidRPr="002E2F47">
        <w:rPr>
          <w:rFonts w:cs="Times New Roman"/>
          <w:sz w:val="24"/>
          <w:szCs w:val="24"/>
          <w:lang w:eastAsia="ru-RU"/>
        </w:rPr>
        <w:t xml:space="preserve"> охвачено 5925 детей, что составляет 75% от количества обучающихся в образовательных учреждения</w:t>
      </w:r>
      <w:r w:rsidR="00556CD5">
        <w:rPr>
          <w:rFonts w:cs="Times New Roman"/>
          <w:sz w:val="24"/>
          <w:szCs w:val="24"/>
          <w:lang w:eastAsia="ru-RU"/>
        </w:rPr>
        <w:t xml:space="preserve">х </w:t>
      </w:r>
      <w:proofErr w:type="spellStart"/>
      <w:r w:rsidR="00556CD5">
        <w:rPr>
          <w:rFonts w:cs="Times New Roman"/>
          <w:sz w:val="24"/>
          <w:szCs w:val="24"/>
          <w:lang w:eastAsia="ru-RU"/>
        </w:rPr>
        <w:t>Балахнинского</w:t>
      </w:r>
      <w:proofErr w:type="spellEnd"/>
      <w:r w:rsidR="00556CD5">
        <w:rPr>
          <w:rFonts w:cs="Times New Roman"/>
          <w:sz w:val="24"/>
          <w:szCs w:val="24"/>
          <w:lang w:eastAsia="ru-RU"/>
        </w:rPr>
        <w:t xml:space="preserve"> муниципального округа</w:t>
      </w:r>
      <w:r w:rsidRPr="002E2F47">
        <w:rPr>
          <w:rFonts w:cs="Times New Roman"/>
          <w:sz w:val="24"/>
          <w:szCs w:val="24"/>
          <w:lang w:eastAsia="ru-RU"/>
        </w:rPr>
        <w:t>, в прошлом учебном году охват составлял 87,4 % детей в возрасте от 5 до 18 лет, (6311 человек).</w:t>
      </w:r>
      <w:r w:rsidR="006E72C8" w:rsidRPr="002E2F47">
        <w:rPr>
          <w:rFonts w:cs="Times New Roman"/>
          <w:sz w:val="24"/>
          <w:szCs w:val="24"/>
          <w:lang w:eastAsia="ru-RU"/>
        </w:rPr>
        <w:t xml:space="preserve"> </w:t>
      </w:r>
    </w:p>
    <w:p w:rsidR="00A05758" w:rsidRPr="002E2F47" w:rsidRDefault="00A05758" w:rsidP="00A0575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Организация отдыха, оздоровления  и занятости детей и подростков - одно из приоритетных направлений государственной социальной политики, проводимой по обеспечению защиты прав и законных интересов детей и подростков.</w:t>
      </w:r>
    </w:p>
    <w:p w:rsidR="00A05758" w:rsidRPr="002E2F47" w:rsidRDefault="00A05758" w:rsidP="00A0575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В </w:t>
      </w:r>
      <w:proofErr w:type="spellStart"/>
      <w:r w:rsidRPr="002E2F47">
        <w:rPr>
          <w:rFonts w:cs="Times New Roman"/>
          <w:sz w:val="24"/>
          <w:szCs w:val="24"/>
          <w:lang w:eastAsia="ru-RU"/>
        </w:rPr>
        <w:t>Балахнинском</w:t>
      </w:r>
      <w:proofErr w:type="spellEnd"/>
      <w:r w:rsidRPr="002E2F47">
        <w:rPr>
          <w:rFonts w:cs="Times New Roman"/>
          <w:sz w:val="24"/>
          <w:szCs w:val="24"/>
          <w:lang w:eastAsia="ru-RU"/>
        </w:rPr>
        <w:t xml:space="preserve"> муниципальном </w:t>
      </w:r>
      <w:r w:rsidR="00556CD5">
        <w:rPr>
          <w:rFonts w:cs="Times New Roman"/>
          <w:sz w:val="24"/>
          <w:szCs w:val="24"/>
          <w:lang w:eastAsia="ru-RU"/>
        </w:rPr>
        <w:t>округе</w:t>
      </w:r>
      <w:r w:rsidRPr="002E2F47">
        <w:rPr>
          <w:rFonts w:cs="Times New Roman"/>
          <w:sz w:val="24"/>
          <w:szCs w:val="24"/>
          <w:lang w:eastAsia="ru-RU"/>
        </w:rPr>
        <w:t xml:space="preserve"> приняты необходимые нормативные правовые акты по организации отдыха, оздоровления и занятости детей и молодежи, реализации нового механизма финансирования отдыха детей. Проведена паспортизация учреждений, организующих отдых и оздоровление детей, на основании которой сформирован реестр данных организаций Нижегородской области.</w:t>
      </w:r>
    </w:p>
    <w:p w:rsidR="00A05758" w:rsidRPr="002E2F47" w:rsidRDefault="00A05758" w:rsidP="00A0575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В районе сложились свои подходы к организации летней оздоровительной кампании. В настоящее время традиционно организованный летний отдых не ограничивается рамками лагерей с дневным пребыванием детей и отдыхом в загородном оздоровительном лагере. Продолжают развиваться </w:t>
      </w:r>
      <w:proofErr w:type="spellStart"/>
      <w:r w:rsidRPr="002E2F47">
        <w:rPr>
          <w:rFonts w:cs="Times New Roman"/>
          <w:sz w:val="24"/>
          <w:szCs w:val="24"/>
          <w:lang w:eastAsia="ru-RU"/>
        </w:rPr>
        <w:t>малозатратные</w:t>
      </w:r>
      <w:proofErr w:type="spellEnd"/>
      <w:r w:rsidRPr="002E2F47">
        <w:rPr>
          <w:rFonts w:cs="Times New Roman"/>
          <w:sz w:val="24"/>
          <w:szCs w:val="24"/>
          <w:lang w:eastAsia="ru-RU"/>
        </w:rPr>
        <w:t xml:space="preserve"> формы, совершенствуется система деятельности по организации отдыха детей по месту жительства. Использование традиционных и поиск новых форм организации отдыха, оздоровления и занятости детей и молодежи позволят сделать летний отдых детей и подростков ярким, насыщенным и разнообразным.</w:t>
      </w:r>
    </w:p>
    <w:p w:rsidR="00A05758" w:rsidRPr="002E2F47" w:rsidRDefault="00A05758" w:rsidP="00A05758">
      <w:pPr>
        <w:tabs>
          <w:tab w:val="left" w:pos="1134"/>
          <w:tab w:val="left" w:pos="3969"/>
        </w:tabs>
        <w:ind w:right="-1" w:firstLine="709"/>
        <w:jc w:val="both"/>
        <w:rPr>
          <w:rFonts w:cs="Times New Roman"/>
          <w:sz w:val="24"/>
          <w:szCs w:val="24"/>
        </w:rPr>
      </w:pPr>
      <w:r w:rsidRPr="002E2F47">
        <w:rPr>
          <w:rFonts w:cs="Times New Roman"/>
          <w:sz w:val="24"/>
          <w:szCs w:val="24"/>
        </w:rPr>
        <w:t xml:space="preserve">На территории  </w:t>
      </w:r>
      <w:proofErr w:type="spellStart"/>
      <w:r w:rsidRPr="002E2F47">
        <w:rPr>
          <w:rFonts w:cs="Times New Roman"/>
          <w:sz w:val="24"/>
          <w:szCs w:val="24"/>
        </w:rPr>
        <w:t>Балахнинского</w:t>
      </w:r>
      <w:proofErr w:type="spellEnd"/>
      <w:r w:rsidRPr="002E2F47">
        <w:rPr>
          <w:rFonts w:cs="Times New Roman"/>
          <w:sz w:val="24"/>
          <w:szCs w:val="24"/>
        </w:rPr>
        <w:t xml:space="preserve"> района в 2020 году, в связи со сложной эпидемиологической ситуацией по заболеваемости новой </w:t>
      </w:r>
      <w:proofErr w:type="spellStart"/>
      <w:r w:rsidRPr="002E2F47">
        <w:rPr>
          <w:rFonts w:cs="Times New Roman"/>
          <w:sz w:val="24"/>
          <w:szCs w:val="24"/>
        </w:rPr>
        <w:t>коронавирусной</w:t>
      </w:r>
      <w:proofErr w:type="spellEnd"/>
      <w:r w:rsidRPr="002E2F47">
        <w:rPr>
          <w:rFonts w:cs="Times New Roman"/>
          <w:sz w:val="24"/>
          <w:szCs w:val="24"/>
        </w:rPr>
        <w:t xml:space="preserve"> инфекцией (</w:t>
      </w:r>
      <w:r w:rsidRPr="002E2F47">
        <w:rPr>
          <w:rFonts w:cs="Times New Roman"/>
          <w:sz w:val="24"/>
          <w:szCs w:val="24"/>
          <w:lang w:val="en-US"/>
        </w:rPr>
        <w:t>COVID</w:t>
      </w:r>
      <w:r w:rsidRPr="002E2F47">
        <w:rPr>
          <w:rFonts w:cs="Times New Roman"/>
          <w:sz w:val="24"/>
          <w:szCs w:val="24"/>
        </w:rPr>
        <w:t xml:space="preserve">-19) не была организована работа ЗДОЛ, лагерей с дневным пребыванием детей, лагерей труда и отдыха, а также дворовых площадок в традиционной форме. Каждое образовательное учреждение организовало работу </w:t>
      </w:r>
      <w:proofErr w:type="spellStart"/>
      <w:r w:rsidRPr="002E2F47">
        <w:rPr>
          <w:rFonts w:cs="Times New Roman"/>
          <w:sz w:val="24"/>
          <w:szCs w:val="24"/>
        </w:rPr>
        <w:t>онлайн-площадок</w:t>
      </w:r>
      <w:proofErr w:type="spellEnd"/>
      <w:r w:rsidRPr="002E2F47">
        <w:rPr>
          <w:rFonts w:cs="Times New Roman"/>
          <w:sz w:val="24"/>
          <w:szCs w:val="24"/>
        </w:rPr>
        <w:t xml:space="preserve"> с использованием дистанционных образовательных технологий. </w:t>
      </w:r>
    </w:p>
    <w:p w:rsidR="00A05758" w:rsidRDefault="00A05758" w:rsidP="00A05758">
      <w:pPr>
        <w:tabs>
          <w:tab w:val="left" w:pos="1134"/>
          <w:tab w:val="left" w:pos="3969"/>
        </w:tabs>
        <w:ind w:right="-1" w:firstLine="709"/>
        <w:jc w:val="both"/>
        <w:rPr>
          <w:rFonts w:cs="Times New Roman"/>
          <w:sz w:val="24"/>
          <w:szCs w:val="24"/>
        </w:rPr>
      </w:pPr>
      <w:r w:rsidRPr="002E2F47">
        <w:rPr>
          <w:rFonts w:cs="Times New Roman"/>
          <w:sz w:val="24"/>
          <w:szCs w:val="24"/>
        </w:rPr>
        <w:t>В районе в летний период 2021 года будет функционировать</w:t>
      </w:r>
      <w:r>
        <w:rPr>
          <w:rFonts w:cs="Times New Roman"/>
          <w:sz w:val="24"/>
          <w:szCs w:val="24"/>
        </w:rPr>
        <w:t>:</w:t>
      </w:r>
    </w:p>
    <w:p w:rsidR="00A05758" w:rsidRPr="002E2F47" w:rsidRDefault="00A05758" w:rsidP="00A05758">
      <w:pPr>
        <w:tabs>
          <w:tab w:val="left" w:pos="1134"/>
          <w:tab w:val="left" w:pos="3969"/>
        </w:tabs>
        <w:ind w:right="-1" w:firstLine="709"/>
        <w:jc w:val="both"/>
        <w:rPr>
          <w:rFonts w:cs="Times New Roman"/>
          <w:sz w:val="24"/>
          <w:szCs w:val="24"/>
        </w:rPr>
      </w:pPr>
      <w:r w:rsidRPr="002E2F47">
        <w:rPr>
          <w:rFonts w:cs="Times New Roman"/>
          <w:sz w:val="24"/>
          <w:szCs w:val="24"/>
        </w:rPr>
        <w:t xml:space="preserve"> 1 загородный детский оздоровительный лагерь МБУ ДО «ДООЦ «</w:t>
      </w:r>
      <w:proofErr w:type="spellStart"/>
      <w:r w:rsidRPr="002E2F47">
        <w:rPr>
          <w:rFonts w:cs="Times New Roman"/>
          <w:sz w:val="24"/>
          <w:szCs w:val="24"/>
        </w:rPr>
        <w:t>Дзержинец</w:t>
      </w:r>
      <w:proofErr w:type="spellEnd"/>
      <w:r w:rsidRPr="002E2F47">
        <w:rPr>
          <w:rFonts w:cs="Times New Roman"/>
          <w:sz w:val="24"/>
          <w:szCs w:val="24"/>
        </w:rPr>
        <w:t xml:space="preserve">». В летний период в загородном лагере ежегодно отдыхают и </w:t>
      </w:r>
      <w:proofErr w:type="spellStart"/>
      <w:r w:rsidRPr="002E2F47">
        <w:rPr>
          <w:rFonts w:cs="Times New Roman"/>
          <w:sz w:val="24"/>
          <w:szCs w:val="24"/>
        </w:rPr>
        <w:t>оздоравливаются</w:t>
      </w:r>
      <w:proofErr w:type="spellEnd"/>
      <w:r w:rsidRPr="002E2F47">
        <w:rPr>
          <w:rFonts w:cs="Times New Roman"/>
          <w:sz w:val="24"/>
          <w:szCs w:val="24"/>
        </w:rPr>
        <w:t xml:space="preserve"> 670 детей. </w:t>
      </w:r>
    </w:p>
    <w:p w:rsidR="00A05758" w:rsidRPr="002E2F47" w:rsidRDefault="00A05758" w:rsidP="00A05758">
      <w:pPr>
        <w:pStyle w:val="ae"/>
        <w:tabs>
          <w:tab w:val="left" w:pos="1134"/>
          <w:tab w:val="left" w:pos="3969"/>
        </w:tabs>
        <w:ind w:left="0" w:right="-1" w:firstLine="709"/>
        <w:jc w:val="both"/>
        <w:rPr>
          <w:rFonts w:cs="Times New Roman"/>
          <w:sz w:val="24"/>
          <w:szCs w:val="24"/>
        </w:rPr>
      </w:pPr>
      <w:r w:rsidRPr="002E2F47">
        <w:rPr>
          <w:rFonts w:cs="Times New Roman"/>
          <w:sz w:val="24"/>
          <w:szCs w:val="24"/>
        </w:rPr>
        <w:t xml:space="preserve">15 лагерей с дневным пребыванием детей, из которых: </w:t>
      </w:r>
    </w:p>
    <w:p w:rsidR="00A05758" w:rsidRPr="002E2F47" w:rsidRDefault="00A05758" w:rsidP="00A05758">
      <w:pPr>
        <w:pStyle w:val="ae"/>
        <w:tabs>
          <w:tab w:val="left" w:pos="1134"/>
          <w:tab w:val="left" w:pos="3969"/>
        </w:tabs>
        <w:ind w:left="0" w:right="-1" w:firstLine="709"/>
        <w:jc w:val="both"/>
        <w:rPr>
          <w:rFonts w:cs="Times New Roman"/>
          <w:b/>
          <w:sz w:val="24"/>
          <w:szCs w:val="24"/>
        </w:rPr>
      </w:pPr>
      <w:r w:rsidRPr="002E2F47">
        <w:rPr>
          <w:rFonts w:cs="Times New Roman"/>
          <w:sz w:val="24"/>
          <w:szCs w:val="24"/>
        </w:rPr>
        <w:t xml:space="preserve">14 на базе образовательных учреждений, 1 в учреждениях социального обслуживания населения. </w:t>
      </w:r>
    </w:p>
    <w:p w:rsidR="00A05758" w:rsidRPr="002E2F47" w:rsidRDefault="00A05758" w:rsidP="00A05758">
      <w:pPr>
        <w:pStyle w:val="ae"/>
        <w:tabs>
          <w:tab w:val="left" w:pos="1134"/>
          <w:tab w:val="left" w:pos="3969"/>
        </w:tabs>
        <w:ind w:left="0" w:right="-1" w:firstLine="709"/>
        <w:jc w:val="both"/>
        <w:rPr>
          <w:rFonts w:cs="Times New Roman"/>
          <w:sz w:val="24"/>
          <w:szCs w:val="24"/>
        </w:rPr>
      </w:pPr>
      <w:r w:rsidRPr="002E2F47">
        <w:rPr>
          <w:rFonts w:cs="Times New Roman"/>
          <w:sz w:val="24"/>
          <w:szCs w:val="24"/>
        </w:rPr>
        <w:t>5 лагерей труда и отдыха на базе образовательных учреждений с охватом 170 человек в МБОУ «СОШ № 6 им.К.Минина», МБОУ «СОШ № 11», МБОУ «СОШ № 12» (2 смены), МБОУ «СОШ № 14 с УИОП», МБОУ «СОШ № 17».</w:t>
      </w:r>
    </w:p>
    <w:p w:rsidR="00A05758" w:rsidRPr="002E2F47" w:rsidRDefault="00A05758" w:rsidP="00A05758">
      <w:pPr>
        <w:tabs>
          <w:tab w:val="left" w:pos="1134"/>
          <w:tab w:val="left" w:pos="3969"/>
        </w:tabs>
        <w:ind w:right="-1" w:firstLine="709"/>
        <w:jc w:val="both"/>
        <w:rPr>
          <w:rFonts w:cs="Times New Roman"/>
          <w:sz w:val="24"/>
          <w:szCs w:val="24"/>
        </w:rPr>
      </w:pPr>
      <w:r w:rsidRPr="002E2F47">
        <w:rPr>
          <w:rFonts w:cs="Times New Roman"/>
          <w:sz w:val="24"/>
          <w:szCs w:val="24"/>
        </w:rPr>
        <w:t>Все учреждения, организующие отдых, оздоровление</w:t>
      </w:r>
      <w:r>
        <w:rPr>
          <w:rFonts w:cs="Times New Roman"/>
          <w:sz w:val="24"/>
          <w:szCs w:val="24"/>
        </w:rPr>
        <w:t>,</w:t>
      </w:r>
      <w:r w:rsidRPr="002E2F47">
        <w:rPr>
          <w:rFonts w:cs="Times New Roman"/>
          <w:sz w:val="24"/>
          <w:szCs w:val="24"/>
        </w:rPr>
        <w:t xml:space="preserve"> занятость детей и молодёжи действуют на основании актов приемки межведомственной комиссии</w:t>
      </w:r>
      <w:r>
        <w:rPr>
          <w:rFonts w:cs="Times New Roman"/>
          <w:sz w:val="24"/>
          <w:szCs w:val="24"/>
        </w:rPr>
        <w:t>,</w:t>
      </w:r>
      <w:r w:rsidRPr="002E2F47">
        <w:rPr>
          <w:rFonts w:cs="Times New Roman"/>
          <w:sz w:val="24"/>
          <w:szCs w:val="24"/>
        </w:rPr>
        <w:t xml:space="preserve"> </w:t>
      </w:r>
      <w:r>
        <w:rPr>
          <w:rFonts w:cs="Times New Roman"/>
          <w:sz w:val="24"/>
          <w:szCs w:val="24"/>
        </w:rPr>
        <w:t>с</w:t>
      </w:r>
      <w:r w:rsidRPr="002E2F47">
        <w:rPr>
          <w:rFonts w:cs="Times New Roman"/>
          <w:sz w:val="24"/>
          <w:szCs w:val="24"/>
        </w:rPr>
        <w:t xml:space="preserve">анитарно-эпидемиологических заключений. При Координационном совете создана рабочая группа по </w:t>
      </w:r>
      <w:proofErr w:type="gramStart"/>
      <w:r w:rsidRPr="002E2F47">
        <w:rPr>
          <w:rFonts w:cs="Times New Roman"/>
          <w:sz w:val="24"/>
          <w:szCs w:val="24"/>
        </w:rPr>
        <w:t>контролю за</w:t>
      </w:r>
      <w:proofErr w:type="gramEnd"/>
      <w:r w:rsidRPr="002E2F47">
        <w:rPr>
          <w:rFonts w:cs="Times New Roman"/>
          <w:sz w:val="24"/>
          <w:szCs w:val="24"/>
        </w:rPr>
        <w:t xml:space="preserve"> организацией летней оздоровительной кампании.</w:t>
      </w:r>
    </w:p>
    <w:p w:rsidR="00A05758" w:rsidRPr="002E2F47" w:rsidRDefault="00A05758" w:rsidP="00A0575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Временная  занятость  подростков  играет  существенную  роль в  приобщении  к  труду несовершеннолетних граждан. Очень  важно сформировать  у  подростков  осознанную  потребность  в труде  и  стремление к  самореализации  через  выбранную профессию.  </w:t>
      </w:r>
    </w:p>
    <w:p w:rsidR="00A05758" w:rsidRPr="002E2F47" w:rsidRDefault="00A05758" w:rsidP="00A0575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Особое  внимание  уделяется  трудоустройству   подростков,   состоящих  на  учете  в  ПДН,  детей  из  неполных,  многодетных  и  неблагополучных  семей,  семей  безработных, детей-сирот.  Трудоустройство  «трудных»  подростков   проводится  совместно  со  специалистами  подразделений  по  делам  несовершеннолетних.  </w:t>
      </w:r>
    </w:p>
    <w:p w:rsidR="00A05758" w:rsidRPr="002E2F47" w:rsidRDefault="00A05758" w:rsidP="00A0575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Ежегодно, согласно  Положению об областном  смотре - конкурсе на звание «Лучшая  подростковая  бригада»,   центр занятости проводит большую организационную и подготовительную работу в районе: издается приказ по центру занятости о проведении конкурса, утверждается состав конкурсной комиссии, в которую, кроме представителей службы занятости,  </w:t>
      </w:r>
      <w:r w:rsidRPr="002E2F47">
        <w:rPr>
          <w:rFonts w:cs="Times New Roman"/>
          <w:sz w:val="24"/>
          <w:szCs w:val="24"/>
          <w:lang w:eastAsia="ru-RU"/>
        </w:rPr>
        <w:lastRenderedPageBreak/>
        <w:t>входят работники администрации района и местных СМИ. Проводится информационная и разъяснительная работа. Конкурс проходит в период с  июня по сентябрь.</w:t>
      </w:r>
    </w:p>
    <w:p w:rsidR="00A05758" w:rsidRPr="002E2F47" w:rsidRDefault="00A05758" w:rsidP="00A0575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Подростковые  трудовые  бригады создаются  совместно с социальными партнерами на  основе  добровольного  объединения  несовершеннолетних  граждан в  возрасте  от  14 до  18  лет  из  числа  учащихся  общеобразовательных  школ,  начальных и  средних профессиональных  учебных  заведений, изъявивших  желание   в  период  каникул  принять  участие  во  временных  работах.   </w:t>
      </w:r>
    </w:p>
    <w:p w:rsidR="00504732" w:rsidRPr="002E2F47" w:rsidRDefault="00504732" w:rsidP="00504732">
      <w:pPr>
        <w:tabs>
          <w:tab w:val="left" w:pos="1134"/>
          <w:tab w:val="left" w:pos="3969"/>
        </w:tabs>
        <w:autoSpaceDE w:val="0"/>
        <w:autoSpaceDN w:val="0"/>
        <w:adjustRightInd w:val="0"/>
        <w:ind w:firstLine="709"/>
        <w:jc w:val="both"/>
        <w:rPr>
          <w:rFonts w:cs="Times New Roman"/>
          <w:sz w:val="24"/>
          <w:szCs w:val="24"/>
          <w:lang w:eastAsia="ru-RU"/>
        </w:rPr>
      </w:pPr>
      <w:r w:rsidRPr="00504732">
        <w:rPr>
          <w:rFonts w:cs="Times New Roman"/>
          <w:sz w:val="24"/>
          <w:szCs w:val="24"/>
          <w:lang w:eastAsia="ru-RU"/>
        </w:rPr>
        <w:t>Как правило, в заключени</w:t>
      </w:r>
      <w:proofErr w:type="gramStart"/>
      <w:r w:rsidRPr="00504732">
        <w:rPr>
          <w:rFonts w:cs="Times New Roman"/>
          <w:sz w:val="24"/>
          <w:szCs w:val="24"/>
          <w:lang w:eastAsia="ru-RU"/>
        </w:rPr>
        <w:t>и</w:t>
      </w:r>
      <w:proofErr w:type="gramEnd"/>
      <w:r w:rsidRPr="00504732">
        <w:rPr>
          <w:rFonts w:cs="Times New Roman"/>
          <w:sz w:val="24"/>
          <w:szCs w:val="24"/>
          <w:lang w:eastAsia="ru-RU"/>
        </w:rPr>
        <w:t xml:space="preserve"> договоров принимают участие предприятия и организации, относящихся основным отраслям экономики (создается  не менее 250 рабочих мест).</w:t>
      </w:r>
      <w:r w:rsidRPr="002E2F47">
        <w:rPr>
          <w:rFonts w:cs="Times New Roman"/>
          <w:sz w:val="24"/>
          <w:szCs w:val="24"/>
          <w:lang w:eastAsia="ru-RU"/>
        </w:rPr>
        <w:t xml:space="preserve"> </w:t>
      </w:r>
    </w:p>
    <w:p w:rsidR="00A05758" w:rsidRPr="002E2F47" w:rsidRDefault="00A05758" w:rsidP="00A0575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Количество несовершеннолетних граждан желающих принять участие во временных работах ежегодно превышает количество создаваемых рабочих мест. Для полного удовлетворения потребности в создаваемых рабочих местах для временной занятости подростков в летний период нужно активное участие крупных и средних предприятий в данной программе с привлечением собственных средств работодателей. </w:t>
      </w:r>
    </w:p>
    <w:p w:rsidR="00A05758" w:rsidRPr="002E2F47" w:rsidRDefault="00A05758" w:rsidP="00A0575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В целом, для системного подхода к решению вопроса летней занятости учащихся, как фактора трудового воспитания и профилактики правонарушений подростков необходимо:</w:t>
      </w:r>
    </w:p>
    <w:p w:rsidR="00A05758" w:rsidRPr="002E2F47" w:rsidRDefault="00A05758" w:rsidP="00A0575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формирование социального заказа на выполнение общественно-значимых работ со стороны органов МСУ;</w:t>
      </w:r>
    </w:p>
    <w:p w:rsidR="00A05758" w:rsidRPr="002E2F47" w:rsidRDefault="00A05758" w:rsidP="00A0575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организация временных рабочих мест на промышленных предприятиях города и района с оплатой труда за счет собственных средств работодателя.</w:t>
      </w:r>
    </w:p>
    <w:p w:rsidR="00A05758" w:rsidRPr="002E2F47" w:rsidRDefault="00A05758" w:rsidP="00A0575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В  микрорайонах  города Балахны, в поселковых и сельских  муниципальных образованиях созданы межведомственные советы для координации работы с детьми и молодежью по месту жительства. Их представителями являются работники учреждений образования, культуры, спорта, социальной защиты, сотрудники ОВД. Перед началом летних каникул проводятся межведомственные советы по микрорайонам ОУ, утверждаются совместные планы работы. </w:t>
      </w:r>
    </w:p>
    <w:p w:rsidR="00A05758" w:rsidRPr="002E2F47" w:rsidRDefault="00A05758" w:rsidP="00A0575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Вопросы взаимодействия ведомств и учреждений рассматрива</w:t>
      </w:r>
      <w:r>
        <w:rPr>
          <w:rFonts w:cs="Times New Roman"/>
          <w:sz w:val="24"/>
          <w:szCs w:val="24"/>
          <w:lang w:eastAsia="ru-RU"/>
        </w:rPr>
        <w:t>ются</w:t>
      </w:r>
      <w:r w:rsidRPr="002E2F47">
        <w:rPr>
          <w:rFonts w:cs="Times New Roman"/>
          <w:sz w:val="24"/>
          <w:szCs w:val="24"/>
          <w:lang w:eastAsia="ru-RU"/>
        </w:rPr>
        <w:t xml:space="preserve"> на заседаниях координационного совета по организации летнего отдыха, оздоровления и занятости детей и молодежи.</w:t>
      </w:r>
    </w:p>
    <w:p w:rsidR="00A05758" w:rsidRPr="002E2F47" w:rsidRDefault="00A05758" w:rsidP="00A0575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Перед началом летней оздоровительной кампании пров</w:t>
      </w:r>
      <w:r>
        <w:rPr>
          <w:rFonts w:cs="Times New Roman"/>
          <w:sz w:val="24"/>
          <w:szCs w:val="24"/>
          <w:lang w:eastAsia="ru-RU"/>
        </w:rPr>
        <w:t>одятся</w:t>
      </w:r>
      <w:r w:rsidRPr="002E2F47">
        <w:rPr>
          <w:rFonts w:cs="Times New Roman"/>
          <w:sz w:val="24"/>
          <w:szCs w:val="24"/>
          <w:lang w:eastAsia="ru-RU"/>
        </w:rPr>
        <w:t xml:space="preserve"> обучающие семинары для руководителей лагерей всех типов с приглашением представителей </w:t>
      </w:r>
      <w:proofErr w:type="spellStart"/>
      <w:r w:rsidRPr="002E2F47">
        <w:rPr>
          <w:rFonts w:cs="Times New Roman"/>
          <w:sz w:val="24"/>
          <w:szCs w:val="24"/>
          <w:lang w:eastAsia="ru-RU"/>
        </w:rPr>
        <w:t>Роспотребнадзора</w:t>
      </w:r>
      <w:proofErr w:type="spellEnd"/>
      <w:r w:rsidRPr="002E2F47">
        <w:rPr>
          <w:rFonts w:cs="Times New Roman"/>
          <w:sz w:val="24"/>
          <w:szCs w:val="24"/>
          <w:lang w:eastAsia="ru-RU"/>
        </w:rPr>
        <w:t xml:space="preserve">, </w:t>
      </w:r>
      <w:proofErr w:type="spellStart"/>
      <w:r w:rsidRPr="002E2F47">
        <w:rPr>
          <w:rFonts w:cs="Times New Roman"/>
          <w:sz w:val="24"/>
          <w:szCs w:val="24"/>
          <w:lang w:eastAsia="ru-RU"/>
        </w:rPr>
        <w:t>Госпожнадзора</w:t>
      </w:r>
      <w:proofErr w:type="spellEnd"/>
      <w:r w:rsidRPr="002E2F47">
        <w:rPr>
          <w:rFonts w:cs="Times New Roman"/>
          <w:sz w:val="24"/>
          <w:szCs w:val="24"/>
          <w:lang w:eastAsia="ru-RU"/>
        </w:rPr>
        <w:t>, ГИБДД, ЦРБ</w:t>
      </w:r>
      <w:r w:rsidRPr="002E2F47">
        <w:rPr>
          <w:rFonts w:cs="Times New Roman"/>
          <w:i/>
          <w:iCs/>
          <w:sz w:val="24"/>
          <w:szCs w:val="24"/>
          <w:lang w:eastAsia="ru-RU"/>
        </w:rPr>
        <w:t>.</w:t>
      </w:r>
      <w:r w:rsidRPr="002E2F47">
        <w:rPr>
          <w:rFonts w:cs="Times New Roman"/>
          <w:sz w:val="24"/>
          <w:szCs w:val="24"/>
          <w:lang w:eastAsia="ru-RU"/>
        </w:rPr>
        <w:t xml:space="preserve"> Проведены практические семинары для методистов, воспитателей, старших вожатых и отрядных вожатых.</w:t>
      </w:r>
    </w:p>
    <w:p w:rsidR="00A05758" w:rsidRPr="002E2F47" w:rsidRDefault="00A05758" w:rsidP="00A0575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На территории района реализовывался проект «Дворовая практика». В 2019 году на 11 площадках участвовало более 1000 детей и подростков. </w:t>
      </w:r>
    </w:p>
    <w:p w:rsidR="006E72C8" w:rsidRPr="002E2F47" w:rsidRDefault="00A05758" w:rsidP="00A05758">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В 2019 году детям, состоящим на учете в ПДН ОВД, на </w:t>
      </w:r>
      <w:proofErr w:type="spellStart"/>
      <w:r w:rsidRPr="002E2F47">
        <w:rPr>
          <w:rFonts w:cs="Times New Roman"/>
          <w:sz w:val="24"/>
          <w:szCs w:val="24"/>
          <w:lang w:eastAsia="ru-RU"/>
        </w:rPr>
        <w:t>внутришкольном</w:t>
      </w:r>
      <w:proofErr w:type="spellEnd"/>
      <w:r w:rsidRPr="002E2F47">
        <w:rPr>
          <w:rFonts w:cs="Times New Roman"/>
          <w:sz w:val="24"/>
          <w:szCs w:val="24"/>
          <w:lang w:eastAsia="ru-RU"/>
        </w:rPr>
        <w:t xml:space="preserve"> учете была предоставлена возможность оздоровления, отдыха, трудоустройства</w:t>
      </w:r>
      <w:r>
        <w:rPr>
          <w:rFonts w:cs="Times New Roman"/>
          <w:sz w:val="24"/>
          <w:szCs w:val="24"/>
          <w:lang w:eastAsia="ru-RU"/>
        </w:rPr>
        <w:t>.</w:t>
      </w:r>
      <w:r w:rsidRPr="002E2F47">
        <w:rPr>
          <w:rFonts w:cs="Times New Roman"/>
          <w:sz w:val="24"/>
          <w:szCs w:val="24"/>
          <w:lang w:eastAsia="ru-RU"/>
        </w:rPr>
        <w:t xml:space="preserve"> 100 % данной категории  детей были оздоровлены. Большая часть желающих трудоустроиться на летний период нашли место работы.</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334E9F" w:rsidP="002E2F47">
      <w:pPr>
        <w:tabs>
          <w:tab w:val="left" w:pos="1722"/>
          <w:tab w:val="left" w:pos="2268"/>
        </w:tabs>
        <w:autoSpaceDE w:val="0"/>
        <w:autoSpaceDN w:val="0"/>
        <w:adjustRightInd w:val="0"/>
        <w:ind w:firstLine="709"/>
        <w:jc w:val="both"/>
        <w:rPr>
          <w:rFonts w:cs="Times New Roman"/>
          <w:b/>
          <w:bCs/>
          <w:sz w:val="24"/>
          <w:szCs w:val="24"/>
          <w:lang w:eastAsia="ru-RU"/>
        </w:rPr>
      </w:pPr>
      <w:r w:rsidRPr="00334E9F">
        <w:rPr>
          <w:rFonts w:cs="Times New Roman"/>
          <w:b/>
          <w:color w:val="000000"/>
          <w:sz w:val="24"/>
          <w:szCs w:val="24"/>
          <w:lang w:eastAsia="ru-RU"/>
        </w:rPr>
        <w:t>3.2.2.</w:t>
      </w:r>
      <w:r>
        <w:rPr>
          <w:rFonts w:cs="Times New Roman"/>
          <w:b/>
          <w:color w:val="000000"/>
          <w:sz w:val="24"/>
          <w:szCs w:val="24"/>
          <w:lang w:eastAsia="ru-RU"/>
        </w:rPr>
        <w:t xml:space="preserve">2. </w:t>
      </w:r>
      <w:r w:rsidR="003528E1" w:rsidRPr="002E2F47">
        <w:rPr>
          <w:rFonts w:cs="Times New Roman"/>
          <w:b/>
          <w:bCs/>
          <w:sz w:val="24"/>
          <w:szCs w:val="24"/>
          <w:lang w:eastAsia="ru-RU"/>
        </w:rPr>
        <w:t>Задачи подпрограммы</w:t>
      </w:r>
    </w:p>
    <w:p w:rsidR="00625EA7" w:rsidRPr="002E2F47" w:rsidRDefault="00625EA7"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sz w:val="24"/>
          <w:szCs w:val="24"/>
          <w:lang w:eastAsia="ru-RU"/>
        </w:rPr>
        <w:t>Основная цель Подпрограммы - с</w:t>
      </w:r>
      <w:r w:rsidRPr="002E2F47">
        <w:rPr>
          <w:rFonts w:cs="Times New Roman"/>
          <w:color w:val="000000"/>
          <w:sz w:val="24"/>
          <w:szCs w:val="24"/>
          <w:lang w:eastAsia="ru-RU"/>
        </w:rPr>
        <w:t>оздание в системе воспитания и дополнительного образования равных возможностей для современного качественного образования и социализации детей.</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Задачи Подпрограммы: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1)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2) обеспечение полноценного отдыха и оздоровления детей и молодежи </w:t>
      </w:r>
      <w:proofErr w:type="spellStart"/>
      <w:r w:rsidRPr="002E2F47">
        <w:rPr>
          <w:rFonts w:cs="Times New Roman"/>
          <w:sz w:val="24"/>
          <w:szCs w:val="24"/>
          <w:lang w:eastAsia="ru-RU"/>
        </w:rPr>
        <w:t>Балахнинского</w:t>
      </w:r>
      <w:proofErr w:type="spellEnd"/>
      <w:r w:rsidRPr="002E2F47">
        <w:rPr>
          <w:rFonts w:cs="Times New Roman"/>
          <w:sz w:val="24"/>
          <w:szCs w:val="24"/>
          <w:lang w:eastAsia="ru-RU"/>
        </w:rPr>
        <w:t xml:space="preserve"> </w:t>
      </w:r>
      <w:r w:rsidR="00556CD5">
        <w:rPr>
          <w:rFonts w:cs="Times New Roman"/>
          <w:sz w:val="24"/>
          <w:szCs w:val="24"/>
          <w:lang w:eastAsia="ru-RU"/>
        </w:rPr>
        <w:t>округа</w:t>
      </w:r>
      <w:r w:rsidRPr="002E2F47">
        <w:rPr>
          <w:rFonts w:cs="Times New Roman"/>
          <w:sz w:val="24"/>
          <w:szCs w:val="24"/>
          <w:lang w:eastAsia="ru-RU"/>
        </w:rPr>
        <w:t>;</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lastRenderedPageBreak/>
        <w:t>3) совершенствование форм и методов социализации детей и молодежи, вовлечение учащейся и студенческой молодежи в социальную практику.</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334E9F" w:rsidP="002E2F47">
      <w:pPr>
        <w:tabs>
          <w:tab w:val="left" w:pos="1722"/>
          <w:tab w:val="left" w:pos="2268"/>
        </w:tabs>
        <w:autoSpaceDE w:val="0"/>
        <w:autoSpaceDN w:val="0"/>
        <w:adjustRightInd w:val="0"/>
        <w:ind w:firstLine="709"/>
        <w:jc w:val="both"/>
        <w:rPr>
          <w:rFonts w:cs="Times New Roman"/>
          <w:b/>
          <w:bCs/>
          <w:sz w:val="24"/>
          <w:szCs w:val="24"/>
          <w:lang w:eastAsia="ru-RU"/>
        </w:rPr>
      </w:pPr>
      <w:r w:rsidRPr="00334E9F">
        <w:rPr>
          <w:rFonts w:cs="Times New Roman"/>
          <w:b/>
          <w:color w:val="000000"/>
          <w:sz w:val="24"/>
          <w:szCs w:val="24"/>
          <w:lang w:eastAsia="ru-RU"/>
        </w:rPr>
        <w:t>3.2.2.</w:t>
      </w:r>
      <w:r>
        <w:rPr>
          <w:rFonts w:cs="Times New Roman"/>
          <w:b/>
          <w:color w:val="000000"/>
          <w:sz w:val="24"/>
          <w:szCs w:val="24"/>
          <w:lang w:eastAsia="ru-RU"/>
        </w:rPr>
        <w:t>3</w:t>
      </w:r>
      <w:r w:rsidRPr="00334E9F">
        <w:rPr>
          <w:rFonts w:cs="Times New Roman"/>
          <w:b/>
          <w:color w:val="000000"/>
          <w:sz w:val="24"/>
          <w:szCs w:val="24"/>
          <w:lang w:eastAsia="ru-RU"/>
        </w:rPr>
        <w:t>.</w:t>
      </w:r>
      <w:r w:rsidRPr="002E2F47">
        <w:rPr>
          <w:rFonts w:cs="Times New Roman"/>
          <w:b/>
          <w:bCs/>
          <w:color w:val="000000"/>
          <w:sz w:val="24"/>
          <w:szCs w:val="24"/>
          <w:lang w:eastAsia="ru-RU"/>
        </w:rPr>
        <w:t xml:space="preserve"> </w:t>
      </w:r>
      <w:r w:rsidR="006E72C8" w:rsidRPr="002E2F47">
        <w:rPr>
          <w:rFonts w:cs="Times New Roman"/>
          <w:b/>
          <w:bCs/>
          <w:sz w:val="24"/>
          <w:szCs w:val="24"/>
          <w:lang w:eastAsia="ru-RU"/>
        </w:rPr>
        <w:t xml:space="preserve">Сроки и этапы реализации Подпрограммы </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Реализация Подпрограммы осуществляется в один этап: 2021-202</w:t>
      </w:r>
      <w:r w:rsidR="002B6754" w:rsidRPr="002E2F47">
        <w:rPr>
          <w:rFonts w:cs="Times New Roman"/>
          <w:sz w:val="24"/>
          <w:szCs w:val="24"/>
          <w:lang w:eastAsia="ru-RU"/>
        </w:rPr>
        <w:t>6</w:t>
      </w:r>
      <w:r w:rsidRPr="002E2F47">
        <w:rPr>
          <w:rFonts w:cs="Times New Roman"/>
          <w:sz w:val="24"/>
          <w:szCs w:val="24"/>
          <w:lang w:eastAsia="ru-RU"/>
        </w:rPr>
        <w:t xml:space="preserve"> годы.</w:t>
      </w:r>
    </w:p>
    <w:p w:rsidR="006E72C8" w:rsidRPr="002E2F47" w:rsidRDefault="006E72C8" w:rsidP="002E2F47">
      <w:pPr>
        <w:tabs>
          <w:tab w:val="left" w:pos="1722"/>
          <w:tab w:val="left" w:pos="2268"/>
        </w:tabs>
        <w:autoSpaceDE w:val="0"/>
        <w:autoSpaceDN w:val="0"/>
        <w:adjustRightInd w:val="0"/>
        <w:ind w:firstLine="709"/>
        <w:jc w:val="both"/>
        <w:rPr>
          <w:rFonts w:cs="Times New Roman"/>
          <w:b/>
          <w:bCs/>
          <w:sz w:val="24"/>
          <w:szCs w:val="24"/>
          <w:lang w:eastAsia="ru-RU"/>
        </w:rPr>
      </w:pPr>
    </w:p>
    <w:p w:rsidR="003528E1" w:rsidRPr="002E2F47" w:rsidRDefault="00334E9F"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r w:rsidRPr="00334E9F">
        <w:rPr>
          <w:rFonts w:cs="Times New Roman"/>
          <w:b/>
          <w:color w:val="000000"/>
          <w:sz w:val="24"/>
          <w:szCs w:val="24"/>
          <w:lang w:eastAsia="ru-RU"/>
        </w:rPr>
        <w:t>3.2.2.</w:t>
      </w:r>
      <w:r>
        <w:rPr>
          <w:rFonts w:cs="Times New Roman"/>
          <w:b/>
          <w:color w:val="000000"/>
          <w:sz w:val="24"/>
          <w:szCs w:val="24"/>
          <w:lang w:eastAsia="ru-RU"/>
        </w:rPr>
        <w:t>4</w:t>
      </w:r>
      <w:r w:rsidRPr="00334E9F">
        <w:rPr>
          <w:rFonts w:cs="Times New Roman"/>
          <w:b/>
          <w:color w:val="000000"/>
          <w:sz w:val="24"/>
          <w:szCs w:val="24"/>
          <w:lang w:eastAsia="ru-RU"/>
        </w:rPr>
        <w:t>.</w:t>
      </w:r>
      <w:r w:rsidRPr="002E2F47">
        <w:rPr>
          <w:rFonts w:cs="Times New Roman"/>
          <w:b/>
          <w:bCs/>
          <w:color w:val="000000"/>
          <w:sz w:val="24"/>
          <w:szCs w:val="24"/>
          <w:lang w:eastAsia="ru-RU"/>
        </w:rPr>
        <w:t xml:space="preserve"> </w:t>
      </w:r>
      <w:r w:rsidR="00625EA7" w:rsidRPr="002E2F47">
        <w:rPr>
          <w:rFonts w:cs="Times New Roman"/>
          <w:b/>
          <w:bCs/>
          <w:color w:val="000000"/>
          <w:sz w:val="24"/>
          <w:szCs w:val="24"/>
          <w:lang w:eastAsia="ru-RU"/>
        </w:rPr>
        <w:t xml:space="preserve"> </w:t>
      </w:r>
      <w:r w:rsidR="003528E1" w:rsidRPr="002E2F47">
        <w:rPr>
          <w:rFonts w:cs="Times New Roman"/>
          <w:b/>
          <w:bCs/>
          <w:color w:val="000000"/>
          <w:sz w:val="24"/>
          <w:szCs w:val="24"/>
          <w:lang w:eastAsia="ru-RU"/>
        </w:rPr>
        <w:t>Целевые индикаторы</w:t>
      </w:r>
    </w:p>
    <w:p w:rsidR="003D655C" w:rsidRPr="002E2F47" w:rsidRDefault="003D655C"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p>
    <w:p w:rsidR="006E72C8" w:rsidRPr="002E2F47" w:rsidRDefault="003528E1"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Индикаторы достижения цели и непосредственные результаты реализации Подпрограммы представлены в таблице 1 «Сведения о целевых индикаторах муниципальной 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b/>
          <w:bCs/>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b/>
          <w:bCs/>
          <w:sz w:val="24"/>
          <w:szCs w:val="24"/>
          <w:lang w:eastAsia="ru-RU"/>
        </w:rPr>
        <w:t>3.3. ПОДПРОГРАММА 3 "РАЗВИТИЕ СИСТЕМЫ ОЦЕНКИ КАЧЕСТВА ОБРАЗОВАНИЯ</w:t>
      </w:r>
      <w:r w:rsidR="003D655C" w:rsidRPr="002E2F47">
        <w:rPr>
          <w:rFonts w:cs="Times New Roman"/>
          <w:b/>
          <w:bCs/>
          <w:sz w:val="24"/>
          <w:szCs w:val="24"/>
          <w:lang w:eastAsia="ru-RU"/>
        </w:rPr>
        <w:t xml:space="preserve"> </w:t>
      </w:r>
      <w:r w:rsidRPr="002E2F47">
        <w:rPr>
          <w:rFonts w:cs="Times New Roman"/>
          <w:b/>
          <w:bCs/>
          <w:sz w:val="24"/>
          <w:szCs w:val="24"/>
          <w:lang w:eastAsia="ru-RU"/>
        </w:rPr>
        <w:t>И ИНФОРМАЦИОННОЙ ПРОЗРАЧНОСТИ СИСТЕМЫ ОБРАЗОВАНИЯ"</w:t>
      </w:r>
      <w:r w:rsidR="003D655C" w:rsidRPr="002E2F47">
        <w:rPr>
          <w:rFonts w:cs="Times New Roman"/>
          <w:sz w:val="24"/>
          <w:szCs w:val="24"/>
          <w:lang w:eastAsia="ru-RU"/>
        </w:rPr>
        <w:t xml:space="preserve"> </w:t>
      </w:r>
      <w:r w:rsidRPr="002E2F47">
        <w:rPr>
          <w:rFonts w:cs="Times New Roman"/>
          <w:sz w:val="24"/>
          <w:szCs w:val="24"/>
          <w:lang w:eastAsia="ru-RU"/>
        </w:rPr>
        <w:t>(далее - Подпрограмма)</w:t>
      </w:r>
    </w:p>
    <w:p w:rsidR="003D655C" w:rsidRPr="002E2F47" w:rsidRDefault="003D655C"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3D655C" w:rsidRPr="002E2F47" w:rsidRDefault="003D655C"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3.</w:t>
      </w:r>
      <w:r w:rsidR="00625EA7" w:rsidRPr="002E2F47">
        <w:rPr>
          <w:rFonts w:cs="Times New Roman"/>
          <w:color w:val="000000"/>
          <w:sz w:val="24"/>
          <w:szCs w:val="24"/>
          <w:lang w:eastAsia="ru-RU"/>
        </w:rPr>
        <w:t>3</w:t>
      </w:r>
      <w:r w:rsidRPr="002E2F47">
        <w:rPr>
          <w:rFonts w:cs="Times New Roman"/>
          <w:color w:val="000000"/>
          <w:sz w:val="24"/>
          <w:szCs w:val="24"/>
          <w:lang w:eastAsia="ru-RU"/>
        </w:rPr>
        <w:t xml:space="preserve">.1. ПАСПОРТ </w:t>
      </w:r>
      <w:r w:rsidR="00914312" w:rsidRPr="002E2F47">
        <w:rPr>
          <w:rFonts w:cs="Times New Roman"/>
          <w:color w:val="000000"/>
          <w:sz w:val="24"/>
          <w:szCs w:val="24"/>
          <w:lang w:eastAsia="ru-RU"/>
        </w:rPr>
        <w:t>ПОД</w:t>
      </w:r>
      <w:r w:rsidRPr="002E2F47">
        <w:rPr>
          <w:rFonts w:cs="Times New Roman"/>
          <w:color w:val="000000"/>
          <w:sz w:val="24"/>
          <w:szCs w:val="24"/>
          <w:lang w:eastAsia="ru-RU"/>
        </w:rPr>
        <w:t>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tbl>
      <w:tblPr>
        <w:tblW w:w="5000" w:type="pct"/>
        <w:tblCellMar>
          <w:left w:w="90" w:type="dxa"/>
          <w:right w:w="90" w:type="dxa"/>
        </w:tblCellMar>
        <w:tblLook w:val="0000"/>
      </w:tblPr>
      <w:tblGrid>
        <w:gridCol w:w="2569"/>
        <w:gridCol w:w="7816"/>
      </w:tblGrid>
      <w:tr w:rsidR="00037118" w:rsidRPr="002E2F47"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1. Муниципальный заказчик-координатор подпрограммы</w:t>
            </w:r>
          </w:p>
        </w:tc>
        <w:tc>
          <w:tcPr>
            <w:tcW w:w="3763"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jc w:val="both"/>
              <w:rPr>
                <w:rFonts w:cs="Times New Roman"/>
                <w:sz w:val="24"/>
                <w:szCs w:val="24"/>
                <w:lang w:eastAsia="ru-RU"/>
              </w:rPr>
            </w:pPr>
            <w:r w:rsidRPr="002E2F47">
              <w:rPr>
                <w:rFonts w:cs="Times New Roman"/>
                <w:sz w:val="24"/>
                <w:szCs w:val="24"/>
                <w:lang w:eastAsia="ru-RU"/>
              </w:rPr>
              <w:t xml:space="preserve">Управление образования и социально-правовой защиты детства </w:t>
            </w:r>
          </w:p>
        </w:tc>
      </w:tr>
      <w:tr w:rsidR="00037118" w:rsidRPr="002E2F47"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2. Соисполнители подпрограммы</w:t>
            </w:r>
          </w:p>
        </w:tc>
        <w:tc>
          <w:tcPr>
            <w:tcW w:w="3763"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Образовательные организации</w:t>
            </w:r>
          </w:p>
        </w:tc>
      </w:tr>
      <w:tr w:rsidR="00037118" w:rsidRPr="002E2F47"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3.Цель подпрограммы </w:t>
            </w:r>
          </w:p>
        </w:tc>
        <w:tc>
          <w:tcPr>
            <w:tcW w:w="3763"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jc w:val="both"/>
              <w:rPr>
                <w:rFonts w:cs="Times New Roman"/>
                <w:sz w:val="24"/>
                <w:szCs w:val="24"/>
                <w:lang w:eastAsia="ru-RU"/>
              </w:rPr>
            </w:pPr>
            <w:r w:rsidRPr="002E2F47">
              <w:rPr>
                <w:rFonts w:cs="Times New Roman"/>
                <w:color w:val="000000"/>
                <w:sz w:val="24"/>
                <w:szCs w:val="24"/>
                <w:lang w:eastAsia="ru-RU"/>
              </w:rPr>
              <w:t xml:space="preserve"> Повышение качества образования через</w:t>
            </w:r>
            <w:r w:rsidRPr="002E2F47">
              <w:rPr>
                <w:rFonts w:cs="Times New Roman"/>
                <w:sz w:val="24"/>
                <w:szCs w:val="24"/>
                <w:lang w:eastAsia="ru-RU"/>
              </w:rPr>
              <w:t xml:space="preserve"> проведение независимой оценки качества образования и аттестации педагогических работников.</w:t>
            </w:r>
          </w:p>
        </w:tc>
      </w:tr>
      <w:tr w:rsidR="00037118" w:rsidRPr="002E2F47"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4. Задачи Подпрограммы </w:t>
            </w:r>
          </w:p>
        </w:tc>
        <w:tc>
          <w:tcPr>
            <w:tcW w:w="3763"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jc w:val="both"/>
              <w:rPr>
                <w:rFonts w:cs="Times New Roman"/>
                <w:sz w:val="24"/>
                <w:szCs w:val="24"/>
                <w:lang w:eastAsia="ru-RU"/>
              </w:rPr>
            </w:pPr>
            <w:r w:rsidRPr="002E2F47">
              <w:rPr>
                <w:rFonts w:cs="Times New Roman"/>
                <w:b/>
                <w:bCs/>
                <w:sz w:val="24"/>
                <w:szCs w:val="24"/>
                <w:lang w:eastAsia="ru-RU"/>
              </w:rPr>
              <w:t>-</w:t>
            </w:r>
            <w:r w:rsidRPr="002E2F47">
              <w:rPr>
                <w:rFonts w:cs="Times New Roman"/>
                <w:sz w:val="24"/>
                <w:szCs w:val="24"/>
                <w:lang w:eastAsia="ru-RU"/>
              </w:rPr>
              <w:t xml:space="preserve"> включение потребителей образовательных услуг в оценку деятельности системы образования через развитие механизмов независимой оценки качества образования и государственно-общественного управления;</w:t>
            </w:r>
          </w:p>
          <w:p w:rsidR="00037118" w:rsidRPr="002E2F47" w:rsidRDefault="00037118" w:rsidP="00D36868">
            <w:pPr>
              <w:tabs>
                <w:tab w:val="left" w:pos="1722"/>
                <w:tab w:val="left" w:pos="2268"/>
              </w:tabs>
              <w:autoSpaceDE w:val="0"/>
              <w:autoSpaceDN w:val="0"/>
              <w:adjustRightInd w:val="0"/>
              <w:jc w:val="both"/>
              <w:rPr>
                <w:rFonts w:cs="Times New Roman"/>
                <w:sz w:val="24"/>
                <w:szCs w:val="24"/>
                <w:lang w:eastAsia="ru-RU"/>
              </w:rPr>
            </w:pPr>
            <w:r w:rsidRPr="002E2F47">
              <w:rPr>
                <w:rFonts w:cs="Times New Roman"/>
                <w:b/>
                <w:bCs/>
                <w:sz w:val="24"/>
                <w:szCs w:val="24"/>
                <w:lang w:eastAsia="ru-RU"/>
              </w:rPr>
              <w:t>-</w:t>
            </w:r>
            <w:r w:rsidRPr="002E2F47">
              <w:rPr>
                <w:rFonts w:cs="Times New Roman"/>
                <w:sz w:val="24"/>
                <w:szCs w:val="24"/>
                <w:lang w:eastAsia="ru-RU"/>
              </w:rPr>
              <w:t>организационно-техническое и информационно-методическое  сопровождение аттестации педагогических работников.</w:t>
            </w:r>
          </w:p>
        </w:tc>
      </w:tr>
      <w:tr w:rsidR="00037118" w:rsidRPr="002E2F47"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5. Этапы и сроки реализации Подпрограммы </w:t>
            </w:r>
          </w:p>
        </w:tc>
        <w:tc>
          <w:tcPr>
            <w:tcW w:w="3763"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jc w:val="both"/>
              <w:rPr>
                <w:rFonts w:cs="Times New Roman"/>
                <w:sz w:val="24"/>
                <w:szCs w:val="24"/>
                <w:lang w:eastAsia="ru-RU"/>
              </w:rPr>
            </w:pPr>
            <w:r w:rsidRPr="002E2F47">
              <w:rPr>
                <w:rFonts w:cs="Times New Roman"/>
                <w:sz w:val="24"/>
                <w:szCs w:val="24"/>
                <w:lang w:eastAsia="ru-RU"/>
              </w:rPr>
              <w:t>2021-2025 годы.</w:t>
            </w:r>
          </w:p>
          <w:p w:rsidR="00037118" w:rsidRPr="002E2F47" w:rsidRDefault="00037118" w:rsidP="00D36868">
            <w:pPr>
              <w:tabs>
                <w:tab w:val="left" w:pos="1722"/>
                <w:tab w:val="left" w:pos="2268"/>
              </w:tabs>
              <w:autoSpaceDE w:val="0"/>
              <w:autoSpaceDN w:val="0"/>
              <w:adjustRightInd w:val="0"/>
              <w:jc w:val="both"/>
              <w:rPr>
                <w:rFonts w:cs="Times New Roman"/>
                <w:sz w:val="24"/>
                <w:szCs w:val="24"/>
                <w:lang w:eastAsia="ru-RU"/>
              </w:rPr>
            </w:pPr>
            <w:r w:rsidRPr="002E2F47">
              <w:rPr>
                <w:rFonts w:cs="Times New Roman"/>
                <w:sz w:val="24"/>
                <w:szCs w:val="24"/>
                <w:lang w:eastAsia="ru-RU"/>
              </w:rPr>
              <w:t xml:space="preserve">Подпрограмма реализуется в один этап </w:t>
            </w:r>
          </w:p>
        </w:tc>
      </w:tr>
      <w:tr w:rsidR="00037118" w:rsidRPr="002E2F47"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6.Объемы бюджетных ассигнований Подпрограммы за счет средств бюджета </w:t>
            </w:r>
            <w:proofErr w:type="spellStart"/>
            <w:r w:rsidRPr="002E2F47">
              <w:rPr>
                <w:rFonts w:cs="Times New Roman"/>
                <w:color w:val="000000"/>
                <w:sz w:val="24"/>
                <w:szCs w:val="24"/>
                <w:lang w:eastAsia="ru-RU"/>
              </w:rPr>
              <w:t>Балахнинского</w:t>
            </w:r>
            <w:proofErr w:type="spellEnd"/>
            <w:r w:rsidRPr="002E2F47">
              <w:rPr>
                <w:rFonts w:cs="Times New Roman"/>
                <w:color w:val="000000"/>
                <w:sz w:val="24"/>
                <w:szCs w:val="24"/>
                <w:lang w:eastAsia="ru-RU"/>
              </w:rPr>
              <w:t xml:space="preserve"> муниципального округа</w:t>
            </w:r>
          </w:p>
        </w:tc>
        <w:tc>
          <w:tcPr>
            <w:tcW w:w="3763"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jc w:val="both"/>
              <w:rPr>
                <w:rFonts w:cs="Times New Roman"/>
                <w:sz w:val="24"/>
                <w:szCs w:val="24"/>
                <w:lang w:eastAsia="ru-RU"/>
              </w:rPr>
            </w:pPr>
            <w:r w:rsidRPr="002E2F47">
              <w:rPr>
                <w:rFonts w:cs="Times New Roman"/>
                <w:sz w:val="24"/>
                <w:szCs w:val="24"/>
                <w:lang w:eastAsia="ru-RU"/>
              </w:rPr>
              <w:t>Общий объем финансирования подпрограммы за  счет средств местного бюджета в ценах соответствующих лет составляет по годам в тыс. руб.:</w:t>
            </w:r>
          </w:p>
          <w:p w:rsidR="00037118" w:rsidRPr="002E2F47" w:rsidRDefault="00037118" w:rsidP="00D36868">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2021 год – </w:t>
            </w:r>
            <w:r w:rsidR="00F3374F" w:rsidRPr="002E2F47">
              <w:rPr>
                <w:rFonts w:cs="Times New Roman"/>
                <w:sz w:val="24"/>
                <w:szCs w:val="24"/>
                <w:lang w:eastAsia="ru-RU"/>
              </w:rPr>
              <w:t>1 612,6</w:t>
            </w:r>
          </w:p>
          <w:p w:rsidR="00037118" w:rsidRPr="002E2F47" w:rsidRDefault="00037118" w:rsidP="00D36868">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2022 год – 1 708,7</w:t>
            </w:r>
          </w:p>
          <w:p w:rsidR="0028659C" w:rsidRDefault="00037118" w:rsidP="00D36868">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2023 год – </w:t>
            </w:r>
            <w:r w:rsidR="0028659C" w:rsidRPr="002E2F47">
              <w:rPr>
                <w:rFonts w:cs="Times New Roman"/>
                <w:sz w:val="24"/>
                <w:szCs w:val="24"/>
                <w:lang w:eastAsia="ru-RU"/>
              </w:rPr>
              <w:t>1 708,7</w:t>
            </w:r>
          </w:p>
          <w:p w:rsidR="00037118" w:rsidRPr="002E2F47" w:rsidRDefault="00037118" w:rsidP="00D36868">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2024 год – </w:t>
            </w:r>
            <w:r w:rsidR="0028659C" w:rsidRPr="002E2F47">
              <w:rPr>
                <w:rFonts w:cs="Times New Roman"/>
                <w:sz w:val="24"/>
                <w:szCs w:val="24"/>
                <w:lang w:eastAsia="ru-RU"/>
              </w:rPr>
              <w:t>1 708,7</w:t>
            </w:r>
          </w:p>
          <w:p w:rsidR="00037118" w:rsidRPr="002E2F47" w:rsidRDefault="00037118" w:rsidP="00D36868">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2025 год – </w:t>
            </w:r>
            <w:r w:rsidR="0028659C" w:rsidRPr="002E2F47">
              <w:rPr>
                <w:rFonts w:cs="Times New Roman"/>
                <w:sz w:val="24"/>
                <w:szCs w:val="24"/>
                <w:lang w:eastAsia="ru-RU"/>
              </w:rPr>
              <w:t>1 708,7</w:t>
            </w:r>
          </w:p>
          <w:p w:rsidR="00037118" w:rsidRPr="002E2F47" w:rsidRDefault="00037118" w:rsidP="00D36868">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2026 год -  </w:t>
            </w:r>
            <w:r w:rsidR="0028659C" w:rsidRPr="002E2F47">
              <w:rPr>
                <w:rFonts w:cs="Times New Roman"/>
                <w:sz w:val="24"/>
                <w:szCs w:val="24"/>
                <w:lang w:eastAsia="ru-RU"/>
              </w:rPr>
              <w:t>1 708,7</w:t>
            </w:r>
          </w:p>
          <w:p w:rsidR="00037118" w:rsidRPr="002E2F47" w:rsidRDefault="00037118" w:rsidP="0028659C">
            <w:pPr>
              <w:tabs>
                <w:tab w:val="left" w:pos="1722"/>
                <w:tab w:val="left" w:pos="2268"/>
              </w:tabs>
              <w:autoSpaceDE w:val="0"/>
              <w:autoSpaceDN w:val="0"/>
              <w:adjustRightInd w:val="0"/>
              <w:ind w:right="425"/>
              <w:contextualSpacing/>
              <w:jc w:val="both"/>
              <w:rPr>
                <w:rFonts w:cs="Times New Roman"/>
                <w:b/>
                <w:sz w:val="24"/>
                <w:szCs w:val="24"/>
                <w:lang w:eastAsia="ru-RU"/>
              </w:rPr>
            </w:pPr>
            <w:r w:rsidRPr="002E2F47">
              <w:rPr>
                <w:rFonts w:cs="Times New Roman"/>
                <w:b/>
                <w:sz w:val="24"/>
                <w:szCs w:val="24"/>
                <w:lang w:eastAsia="ru-RU"/>
              </w:rPr>
              <w:t xml:space="preserve">Итого: </w:t>
            </w:r>
            <w:r w:rsidR="0028659C">
              <w:rPr>
                <w:rFonts w:cs="Times New Roman"/>
                <w:b/>
                <w:sz w:val="24"/>
                <w:szCs w:val="24"/>
                <w:lang w:eastAsia="ru-RU"/>
              </w:rPr>
              <w:t>10 165,1</w:t>
            </w:r>
          </w:p>
        </w:tc>
      </w:tr>
      <w:tr w:rsidR="00037118" w:rsidRPr="002E2F47"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sz w:val="24"/>
                <w:szCs w:val="24"/>
                <w:lang w:eastAsia="ru-RU"/>
              </w:rPr>
            </w:pPr>
            <w:r w:rsidRPr="002E2F47">
              <w:rPr>
                <w:rFonts w:cs="Times New Roman"/>
                <w:sz w:val="24"/>
                <w:szCs w:val="24"/>
                <w:lang w:eastAsia="ru-RU"/>
              </w:rPr>
              <w:t xml:space="preserve">7.Целевые индикаторы подпрограммы </w:t>
            </w:r>
          </w:p>
        </w:tc>
        <w:tc>
          <w:tcPr>
            <w:tcW w:w="3763"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jc w:val="both"/>
              <w:rPr>
                <w:rFonts w:cs="Times New Roman"/>
                <w:sz w:val="24"/>
                <w:szCs w:val="24"/>
                <w:lang w:eastAsia="ru-RU"/>
              </w:rPr>
            </w:pPr>
            <w:r w:rsidRPr="002E2F47">
              <w:rPr>
                <w:rFonts w:cs="Times New Roman"/>
                <w:sz w:val="24"/>
                <w:szCs w:val="24"/>
                <w:lang w:eastAsia="ru-RU"/>
              </w:rPr>
              <w:t>- Доля аттестованных руководящих и педагогических работников в общей численности руководящих и педагогических работников, подлежащих аттестации составит 100%;</w:t>
            </w:r>
          </w:p>
          <w:p w:rsidR="00037118" w:rsidRPr="002E2F47" w:rsidRDefault="00037118" w:rsidP="00D36868">
            <w:pPr>
              <w:tabs>
                <w:tab w:val="left" w:pos="1722"/>
                <w:tab w:val="left" w:pos="2268"/>
              </w:tabs>
              <w:autoSpaceDE w:val="0"/>
              <w:autoSpaceDN w:val="0"/>
              <w:adjustRightInd w:val="0"/>
              <w:jc w:val="both"/>
              <w:rPr>
                <w:rFonts w:cs="Times New Roman"/>
                <w:color w:val="FF0000"/>
                <w:sz w:val="24"/>
                <w:szCs w:val="24"/>
                <w:lang w:eastAsia="ru-RU"/>
              </w:rPr>
            </w:pPr>
            <w:r w:rsidRPr="002E2F47">
              <w:rPr>
                <w:rFonts w:cs="Times New Roman"/>
                <w:sz w:val="24"/>
                <w:szCs w:val="24"/>
                <w:lang w:eastAsia="ru-RU"/>
              </w:rPr>
              <w:t>- Удельный вес числа ОО, в отношении которых проведена независимая оценка качества образования не реже, чем 1 раз в три года составит 100%.</w:t>
            </w:r>
          </w:p>
        </w:tc>
      </w:tr>
    </w:tbl>
    <w:p w:rsidR="001B41D3" w:rsidRDefault="001B41D3"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334E9F">
        <w:rPr>
          <w:rFonts w:cs="Times New Roman"/>
          <w:sz w:val="24"/>
          <w:szCs w:val="24"/>
          <w:lang w:eastAsia="ru-RU"/>
        </w:rPr>
        <w:t>3.3.2.</w:t>
      </w:r>
      <w:r w:rsidRPr="002E2F47">
        <w:rPr>
          <w:rFonts w:cs="Times New Roman"/>
          <w:sz w:val="24"/>
          <w:szCs w:val="24"/>
          <w:lang w:eastAsia="ru-RU"/>
        </w:rPr>
        <w:t xml:space="preserve"> ТЕКСТ ПОДПРОГРАММЫ </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334E9F" w:rsidP="002E2F47">
      <w:pPr>
        <w:tabs>
          <w:tab w:val="left" w:pos="1722"/>
          <w:tab w:val="left" w:pos="2268"/>
        </w:tabs>
        <w:autoSpaceDE w:val="0"/>
        <w:autoSpaceDN w:val="0"/>
        <w:adjustRightInd w:val="0"/>
        <w:ind w:firstLine="709"/>
        <w:jc w:val="both"/>
        <w:rPr>
          <w:rFonts w:cs="Times New Roman"/>
          <w:sz w:val="24"/>
          <w:szCs w:val="24"/>
          <w:lang w:eastAsia="ru-RU"/>
        </w:rPr>
      </w:pPr>
      <w:r w:rsidRPr="00334E9F">
        <w:rPr>
          <w:rFonts w:cs="Times New Roman"/>
          <w:b/>
          <w:sz w:val="24"/>
          <w:szCs w:val="24"/>
          <w:lang w:eastAsia="ru-RU"/>
        </w:rPr>
        <w:t>3.3.2.1.</w:t>
      </w:r>
      <w:r w:rsidRPr="002E2F47">
        <w:rPr>
          <w:rFonts w:cs="Times New Roman"/>
          <w:sz w:val="24"/>
          <w:szCs w:val="24"/>
          <w:lang w:eastAsia="ru-RU"/>
        </w:rPr>
        <w:t xml:space="preserve"> </w:t>
      </w:r>
      <w:r w:rsidR="00625EA7" w:rsidRPr="002E2F47">
        <w:rPr>
          <w:rFonts w:cs="Times New Roman"/>
          <w:b/>
          <w:bCs/>
          <w:sz w:val="24"/>
          <w:szCs w:val="24"/>
          <w:lang w:eastAsia="ru-RU"/>
        </w:rPr>
        <w:t xml:space="preserve"> </w:t>
      </w:r>
      <w:r w:rsidR="006E72C8" w:rsidRPr="002E2F47">
        <w:rPr>
          <w:rFonts w:cs="Times New Roman"/>
          <w:b/>
          <w:bCs/>
          <w:sz w:val="24"/>
          <w:szCs w:val="24"/>
          <w:lang w:eastAsia="ru-RU"/>
        </w:rPr>
        <w:t>Характеристика текущего состояния</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7C7AFB" w:rsidRPr="002E2F47" w:rsidRDefault="007C7AFB"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lastRenderedPageBreak/>
        <w:t>В последние годы происходит становление региональной системы оценки качества образования и муниципальной. Региональная система оценки качества образования формируется как многофункциональная система, включающая:</w:t>
      </w:r>
    </w:p>
    <w:p w:rsidR="007C7AFB" w:rsidRPr="002E2F47" w:rsidRDefault="007C7AFB"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государственную регламентацию образовательной деятельности (лицензирование образовательной деятельности, государственная аккредитация образовательной деятельности, государственный контроль (надзор) в области образования);</w:t>
      </w:r>
    </w:p>
    <w:p w:rsidR="007C7AFB" w:rsidRPr="002E2F47" w:rsidRDefault="007C7AFB"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государственные итоговые аттестационные процедуры; </w:t>
      </w:r>
    </w:p>
    <w:p w:rsidR="007C7AFB" w:rsidRPr="002E2F47" w:rsidRDefault="007C7AFB"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механизмы внутренней и внешней оценки качества образования;</w:t>
      </w:r>
    </w:p>
    <w:p w:rsidR="007C7AFB" w:rsidRPr="002E2F47" w:rsidRDefault="007C7AFB"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международные, всероссийские, региональные, муниципальные мониторинговые исследования.</w:t>
      </w:r>
    </w:p>
    <w:p w:rsidR="007C7AFB" w:rsidRPr="002E2F47" w:rsidRDefault="007C7AFB"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Система оценки качества должна опираться не только на централизованные проверки и контроль, но и на открытость, прозрачность всей системы образования и отдельных организаций.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 развитием механизмов обратной связи на основе унифицированных запросов.</w:t>
      </w:r>
    </w:p>
    <w:p w:rsidR="007C7AFB" w:rsidRPr="002E2F47" w:rsidRDefault="007C7AFB"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w:t>
      </w:r>
    </w:p>
    <w:p w:rsidR="007C7AFB" w:rsidRPr="002E2F47" w:rsidRDefault="007C7AFB"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Развитие форм и содержания оценки качества приведет к росту информации о системе образования и, как следствие, к обострению проблемы адекватного использования этой информации для принятия управленческих решений. Для этого необходимы новые подходы к исследованиям и </w:t>
      </w:r>
      <w:proofErr w:type="gramStart"/>
      <w:r w:rsidRPr="002E2F47">
        <w:rPr>
          <w:rFonts w:cs="Times New Roman"/>
          <w:sz w:val="24"/>
          <w:szCs w:val="24"/>
          <w:lang w:eastAsia="ru-RU"/>
        </w:rPr>
        <w:t>аналитике</w:t>
      </w:r>
      <w:proofErr w:type="gramEnd"/>
      <w:r w:rsidRPr="002E2F47">
        <w:rPr>
          <w:rFonts w:cs="Times New Roman"/>
          <w:sz w:val="24"/>
          <w:szCs w:val="24"/>
          <w:lang w:eastAsia="ru-RU"/>
        </w:rPr>
        <w:t xml:space="preserve"> на основе собираемой в региональной системе оценки качества образования информации. Развитие региональной системы оценки качества образования не должно привести к росту контроля и бюрократии в системе образования. Этот риск может      стать серьезной проблемой при использовании данных для улучшения работы организаций образования. </w:t>
      </w:r>
    </w:p>
    <w:p w:rsidR="007C7AFB" w:rsidRPr="002E2F47" w:rsidRDefault="007C7AFB"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Необходимо отметить, что вовлеченность семей и местного сообщества в образование - важнейший ресурс его функционирования и развития. Необходимо обеспечить формирование механизмов общественного участия в управлении образовательными организациями. </w:t>
      </w:r>
    </w:p>
    <w:p w:rsidR="007C7AFB" w:rsidRPr="002E2F47" w:rsidRDefault="007C7AFB"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Принципиальные изменения в системе оценки качества образования и изменения прозрачности системы.</w:t>
      </w:r>
    </w:p>
    <w:p w:rsidR="007C7AFB" w:rsidRPr="002E2F47" w:rsidRDefault="007C7AFB"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В соответствии с ключевыми ориентирами стратегических документов определены приоритетные задачи в сфере оценки качества образования:</w:t>
      </w:r>
    </w:p>
    <w:p w:rsidR="007C7AFB" w:rsidRPr="002E2F47" w:rsidRDefault="007C7AFB"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формирование и развитие единого образовательного пространства на основе целостной и сбалансированной системы процедур оценки качества образования, реализуемой на региональном уровне;</w:t>
      </w:r>
    </w:p>
    <w:p w:rsidR="007C7AFB" w:rsidRPr="002E2F47" w:rsidRDefault="007C7AFB"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создание системы мониторингов качества образования;</w:t>
      </w:r>
    </w:p>
    <w:p w:rsidR="007C7AFB" w:rsidRPr="002E2F47" w:rsidRDefault="007C7AFB"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обеспечение максимально возможной прозрачности и доступности информации о системе образования, о качестве работы отдельных организаций;</w:t>
      </w:r>
    </w:p>
    <w:p w:rsidR="007C7AFB" w:rsidRPr="002E2F47" w:rsidRDefault="007C7AFB"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привлечение к оценке качества образования внешних заинтересованных лиц и организаций (общественных и профессионально-общественных экспертов и организаций);</w:t>
      </w:r>
    </w:p>
    <w:p w:rsidR="007C7AFB" w:rsidRPr="002E2F47" w:rsidRDefault="007C7AFB"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создание с участием </w:t>
      </w:r>
      <w:proofErr w:type="gramStart"/>
      <w:r w:rsidRPr="002E2F47">
        <w:rPr>
          <w:rFonts w:cs="Times New Roman"/>
          <w:sz w:val="24"/>
          <w:szCs w:val="24"/>
          <w:lang w:eastAsia="ru-RU"/>
        </w:rPr>
        <w:t>общественности независимой системы оценки качества работы</w:t>
      </w:r>
      <w:proofErr w:type="gramEnd"/>
      <w:r w:rsidRPr="002E2F47">
        <w:rPr>
          <w:rFonts w:cs="Times New Roman"/>
          <w:sz w:val="24"/>
          <w:szCs w:val="24"/>
          <w:lang w:eastAsia="ru-RU"/>
        </w:rPr>
        <w:t xml:space="preserve"> ОО и введение публичных </w:t>
      </w:r>
      <w:proofErr w:type="spellStart"/>
      <w:r w:rsidRPr="002E2F47">
        <w:rPr>
          <w:rFonts w:cs="Times New Roman"/>
          <w:sz w:val="24"/>
          <w:szCs w:val="24"/>
          <w:lang w:eastAsia="ru-RU"/>
        </w:rPr>
        <w:t>рэнкингов</w:t>
      </w:r>
      <w:proofErr w:type="spellEnd"/>
      <w:r w:rsidRPr="002E2F47">
        <w:rPr>
          <w:rFonts w:cs="Times New Roman"/>
          <w:sz w:val="24"/>
          <w:szCs w:val="24"/>
          <w:lang w:eastAsia="ru-RU"/>
        </w:rPr>
        <w:t>, рейтингов их деятельности;</w:t>
      </w:r>
    </w:p>
    <w:p w:rsidR="007C7AFB" w:rsidRPr="002E2F47" w:rsidRDefault="007C7AFB"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введение механизмов профессионально-общественной аккредитации образовательных программ СПО.</w:t>
      </w:r>
    </w:p>
    <w:p w:rsidR="007C7AFB" w:rsidRPr="002E2F47" w:rsidRDefault="007C7AFB" w:rsidP="002E2F47">
      <w:pPr>
        <w:tabs>
          <w:tab w:val="left" w:pos="1722"/>
          <w:tab w:val="left" w:pos="2268"/>
        </w:tabs>
        <w:ind w:right="-143" w:firstLine="709"/>
        <w:jc w:val="both"/>
        <w:rPr>
          <w:rFonts w:cs="Times New Roman"/>
          <w:sz w:val="24"/>
          <w:szCs w:val="24"/>
        </w:rPr>
      </w:pPr>
      <w:r w:rsidRPr="002E2F47">
        <w:rPr>
          <w:rFonts w:cs="Times New Roman"/>
          <w:sz w:val="24"/>
          <w:szCs w:val="24"/>
          <w:lang w:eastAsia="ru-RU"/>
        </w:rPr>
        <w:t>Аттестация педагогических и руководящих работников является одним из направлений повышения качества образования.</w:t>
      </w:r>
    </w:p>
    <w:p w:rsidR="007C7AFB" w:rsidRPr="002E2F47" w:rsidRDefault="007C7AFB" w:rsidP="002E2F47">
      <w:pPr>
        <w:tabs>
          <w:tab w:val="left" w:pos="1722"/>
          <w:tab w:val="left" w:pos="2268"/>
        </w:tabs>
        <w:ind w:firstLine="709"/>
        <w:jc w:val="both"/>
        <w:rPr>
          <w:rFonts w:cs="Times New Roman"/>
          <w:sz w:val="24"/>
          <w:szCs w:val="24"/>
        </w:rPr>
      </w:pPr>
      <w:proofErr w:type="gramStart"/>
      <w:r w:rsidRPr="002E2F47">
        <w:rPr>
          <w:rFonts w:cs="Times New Roman"/>
          <w:sz w:val="24"/>
          <w:szCs w:val="24"/>
        </w:rPr>
        <w:t>Всего на 01.07.2020 год  в районе 82 % педагогов  аттестованы, из них:</w:t>
      </w:r>
      <w:proofErr w:type="gramEnd"/>
    </w:p>
    <w:p w:rsidR="007C7AFB" w:rsidRPr="002E2F47" w:rsidRDefault="007C7AFB" w:rsidP="002E2F47">
      <w:pPr>
        <w:tabs>
          <w:tab w:val="left" w:pos="1722"/>
          <w:tab w:val="left" w:pos="2268"/>
        </w:tabs>
        <w:ind w:firstLine="709"/>
        <w:jc w:val="both"/>
        <w:rPr>
          <w:rFonts w:cs="Times New Roman"/>
          <w:sz w:val="24"/>
          <w:szCs w:val="24"/>
        </w:rPr>
      </w:pPr>
      <w:r w:rsidRPr="002E2F47">
        <w:rPr>
          <w:rFonts w:cs="Times New Roman"/>
          <w:sz w:val="24"/>
          <w:szCs w:val="24"/>
        </w:rPr>
        <w:t>- высшую квалификационную категорию имеют 150 человек, что составляет 16 % от общего количества педагогов;</w:t>
      </w:r>
    </w:p>
    <w:p w:rsidR="007C7AFB" w:rsidRPr="002E2F47" w:rsidRDefault="007C7AFB" w:rsidP="002E2F47">
      <w:pPr>
        <w:tabs>
          <w:tab w:val="left" w:pos="1722"/>
          <w:tab w:val="left" w:pos="2268"/>
        </w:tabs>
        <w:ind w:firstLine="709"/>
        <w:jc w:val="both"/>
        <w:rPr>
          <w:rFonts w:cs="Times New Roman"/>
          <w:sz w:val="24"/>
          <w:szCs w:val="24"/>
        </w:rPr>
      </w:pPr>
      <w:r w:rsidRPr="002E2F47">
        <w:rPr>
          <w:rFonts w:cs="Times New Roman"/>
          <w:sz w:val="24"/>
          <w:szCs w:val="24"/>
        </w:rPr>
        <w:t xml:space="preserve">- 1 квалификационную категорию -  484 человека, - 52 % от общего количества    педагогов; </w:t>
      </w:r>
    </w:p>
    <w:p w:rsidR="007C7AFB" w:rsidRPr="002E2F47" w:rsidRDefault="007C7AFB" w:rsidP="002E2F47">
      <w:pPr>
        <w:tabs>
          <w:tab w:val="left" w:pos="1722"/>
          <w:tab w:val="left" w:pos="2268"/>
        </w:tabs>
        <w:ind w:firstLine="709"/>
        <w:jc w:val="both"/>
        <w:rPr>
          <w:rFonts w:cs="Times New Roman"/>
          <w:sz w:val="24"/>
          <w:szCs w:val="24"/>
        </w:rPr>
      </w:pPr>
      <w:r w:rsidRPr="002E2F47">
        <w:rPr>
          <w:rFonts w:cs="Times New Roman"/>
          <w:sz w:val="24"/>
          <w:szCs w:val="24"/>
        </w:rPr>
        <w:t>-аттестованы на СЗД 134 человек –14 % от общего количества педагогов.</w:t>
      </w:r>
    </w:p>
    <w:p w:rsidR="007C7AFB" w:rsidRPr="002E2F47" w:rsidRDefault="007C7AFB" w:rsidP="002E2F47">
      <w:pPr>
        <w:tabs>
          <w:tab w:val="left" w:pos="1722"/>
          <w:tab w:val="left" w:pos="2268"/>
        </w:tabs>
        <w:ind w:firstLine="709"/>
        <w:jc w:val="both"/>
        <w:rPr>
          <w:rFonts w:cs="Times New Roman"/>
          <w:sz w:val="24"/>
          <w:szCs w:val="24"/>
        </w:rPr>
      </w:pPr>
      <w:r w:rsidRPr="002E2F47">
        <w:rPr>
          <w:rFonts w:cs="Times New Roman"/>
          <w:sz w:val="24"/>
          <w:szCs w:val="24"/>
        </w:rPr>
        <w:lastRenderedPageBreak/>
        <w:t>18 % педагогических работников образовательных учреждений  не подлежат аттестации по различным причинам (женщины, находящиеся в отпуске по уходу за ребенком до достижения им возраста трех лет; педагоги, проработавшие в занимаемой должности менее двух лет).</w:t>
      </w:r>
    </w:p>
    <w:p w:rsidR="007C7AFB" w:rsidRPr="002E2F47" w:rsidRDefault="007C7AFB" w:rsidP="002E2F47">
      <w:pPr>
        <w:tabs>
          <w:tab w:val="left" w:pos="1722"/>
          <w:tab w:val="left" w:pos="2268"/>
        </w:tabs>
        <w:ind w:firstLine="709"/>
        <w:jc w:val="both"/>
        <w:rPr>
          <w:rFonts w:cs="Times New Roman"/>
          <w:sz w:val="24"/>
          <w:szCs w:val="24"/>
        </w:rPr>
      </w:pPr>
      <w:r w:rsidRPr="002E2F47">
        <w:rPr>
          <w:rFonts w:cs="Times New Roman"/>
          <w:sz w:val="24"/>
          <w:szCs w:val="24"/>
        </w:rPr>
        <w:t>В целом по району 68 % педагогов имеют высшую и первую квалификационную категорию.</w:t>
      </w:r>
    </w:p>
    <w:p w:rsidR="007C7AFB" w:rsidRPr="002E2F47" w:rsidRDefault="007C7AFB" w:rsidP="002E2F47">
      <w:pPr>
        <w:tabs>
          <w:tab w:val="left" w:pos="1722"/>
          <w:tab w:val="left" w:pos="2268"/>
        </w:tabs>
        <w:autoSpaceDE w:val="0"/>
        <w:autoSpaceDN w:val="0"/>
        <w:adjustRightInd w:val="0"/>
        <w:ind w:firstLine="709"/>
        <w:jc w:val="both"/>
        <w:rPr>
          <w:rFonts w:cs="Times New Roman"/>
          <w:b/>
          <w:bCs/>
          <w:sz w:val="24"/>
          <w:szCs w:val="24"/>
          <w:lang w:eastAsia="ru-RU"/>
        </w:rPr>
      </w:pPr>
    </w:p>
    <w:p w:rsidR="003D655C" w:rsidRPr="002E2F47" w:rsidRDefault="00334E9F" w:rsidP="002E2F47">
      <w:pPr>
        <w:tabs>
          <w:tab w:val="left" w:pos="1722"/>
          <w:tab w:val="left" w:pos="2268"/>
        </w:tabs>
        <w:autoSpaceDE w:val="0"/>
        <w:autoSpaceDN w:val="0"/>
        <w:adjustRightInd w:val="0"/>
        <w:ind w:firstLine="709"/>
        <w:jc w:val="both"/>
        <w:rPr>
          <w:rFonts w:cs="Times New Roman"/>
          <w:sz w:val="24"/>
          <w:szCs w:val="24"/>
          <w:lang w:eastAsia="ru-RU"/>
        </w:rPr>
      </w:pPr>
      <w:r w:rsidRPr="00334E9F">
        <w:rPr>
          <w:rFonts w:cs="Times New Roman"/>
          <w:b/>
          <w:sz w:val="24"/>
          <w:szCs w:val="24"/>
          <w:lang w:eastAsia="ru-RU"/>
        </w:rPr>
        <w:t>3.3.2.</w:t>
      </w:r>
      <w:r>
        <w:rPr>
          <w:rFonts w:cs="Times New Roman"/>
          <w:b/>
          <w:sz w:val="24"/>
          <w:szCs w:val="24"/>
          <w:lang w:eastAsia="ru-RU"/>
        </w:rPr>
        <w:t>2</w:t>
      </w:r>
      <w:r w:rsidRPr="00334E9F">
        <w:rPr>
          <w:rFonts w:cs="Times New Roman"/>
          <w:b/>
          <w:sz w:val="24"/>
          <w:szCs w:val="24"/>
          <w:lang w:eastAsia="ru-RU"/>
        </w:rPr>
        <w:t>.</w:t>
      </w:r>
      <w:r w:rsidRPr="002E2F47">
        <w:rPr>
          <w:rFonts w:cs="Times New Roman"/>
          <w:sz w:val="24"/>
          <w:szCs w:val="24"/>
          <w:lang w:eastAsia="ru-RU"/>
        </w:rPr>
        <w:t xml:space="preserve"> </w:t>
      </w:r>
      <w:r w:rsidRPr="002E2F47">
        <w:rPr>
          <w:rFonts w:cs="Times New Roman"/>
          <w:b/>
          <w:bCs/>
          <w:sz w:val="24"/>
          <w:szCs w:val="24"/>
          <w:lang w:eastAsia="ru-RU"/>
        </w:rPr>
        <w:t xml:space="preserve"> </w:t>
      </w:r>
      <w:r w:rsidR="00625EA7" w:rsidRPr="002E2F47">
        <w:rPr>
          <w:rFonts w:cs="Times New Roman"/>
          <w:b/>
          <w:bCs/>
          <w:sz w:val="24"/>
          <w:szCs w:val="24"/>
          <w:lang w:eastAsia="ru-RU"/>
        </w:rPr>
        <w:t xml:space="preserve"> </w:t>
      </w:r>
      <w:r w:rsidR="003D655C" w:rsidRPr="002E2F47">
        <w:rPr>
          <w:rFonts w:cs="Times New Roman"/>
          <w:b/>
          <w:bCs/>
          <w:sz w:val="24"/>
          <w:szCs w:val="24"/>
          <w:lang w:eastAsia="ru-RU"/>
        </w:rPr>
        <w:t>Задачи подпрограммы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color w:val="000000"/>
          <w:sz w:val="24"/>
          <w:szCs w:val="24"/>
          <w:lang w:eastAsia="ru-RU"/>
        </w:rPr>
        <w:t xml:space="preserve">Основная стратегическая цель - Повышение качества образования через </w:t>
      </w:r>
      <w:r w:rsidRPr="002E2F47">
        <w:rPr>
          <w:rFonts w:cs="Times New Roman"/>
          <w:sz w:val="24"/>
          <w:szCs w:val="24"/>
          <w:lang w:eastAsia="ru-RU"/>
        </w:rPr>
        <w:t>проведение</w:t>
      </w:r>
      <w:r w:rsidR="00A72B61" w:rsidRPr="002E2F47">
        <w:rPr>
          <w:rFonts w:cs="Times New Roman"/>
          <w:sz w:val="24"/>
          <w:szCs w:val="24"/>
          <w:lang w:eastAsia="ru-RU"/>
        </w:rPr>
        <w:t xml:space="preserve"> </w:t>
      </w:r>
      <w:r w:rsidRPr="002E2F47">
        <w:rPr>
          <w:rFonts w:cs="Times New Roman"/>
          <w:sz w:val="24"/>
          <w:szCs w:val="24"/>
          <w:lang w:eastAsia="ru-RU"/>
        </w:rPr>
        <w:t>независимой оценки качества образования и аттестации педагогических работников.</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 Подпрограмма предполагает решение следующих задач:</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color w:val="000000"/>
          <w:sz w:val="24"/>
          <w:szCs w:val="24"/>
          <w:lang w:eastAsia="ru-RU"/>
        </w:rPr>
        <w:t xml:space="preserve">1) </w:t>
      </w:r>
      <w:r w:rsidRPr="002E2F47">
        <w:rPr>
          <w:rFonts w:cs="Times New Roman"/>
          <w:sz w:val="24"/>
          <w:szCs w:val="24"/>
          <w:lang w:eastAsia="ru-RU"/>
        </w:rPr>
        <w:t>включение потребителей образовательных услуг в оценку деятельности системы образования через развитие механизмов независимой оценки качества образования и государственно-общественного управления;</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bCs/>
          <w:sz w:val="24"/>
          <w:szCs w:val="24"/>
          <w:lang w:eastAsia="ru-RU"/>
        </w:rPr>
        <w:t>2)</w:t>
      </w:r>
      <w:r w:rsidRPr="002E2F47">
        <w:rPr>
          <w:rFonts w:cs="Times New Roman"/>
          <w:sz w:val="24"/>
          <w:szCs w:val="24"/>
          <w:lang w:eastAsia="ru-RU"/>
        </w:rPr>
        <w:t>организационно-техническое и информационно-методическое  сопровождение аттестации педагогических работников.</w:t>
      </w:r>
    </w:p>
    <w:p w:rsidR="00625EA7" w:rsidRPr="002E2F47" w:rsidRDefault="00625EA7"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334E9F"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r w:rsidRPr="00334E9F">
        <w:rPr>
          <w:rFonts w:cs="Times New Roman"/>
          <w:b/>
          <w:sz w:val="24"/>
          <w:szCs w:val="24"/>
          <w:lang w:eastAsia="ru-RU"/>
        </w:rPr>
        <w:t>3.3.2.</w:t>
      </w:r>
      <w:r>
        <w:rPr>
          <w:rFonts w:cs="Times New Roman"/>
          <w:b/>
          <w:sz w:val="24"/>
          <w:szCs w:val="24"/>
          <w:lang w:eastAsia="ru-RU"/>
        </w:rPr>
        <w:t>3</w:t>
      </w:r>
      <w:r w:rsidRPr="00334E9F">
        <w:rPr>
          <w:rFonts w:cs="Times New Roman"/>
          <w:b/>
          <w:sz w:val="24"/>
          <w:szCs w:val="24"/>
          <w:lang w:eastAsia="ru-RU"/>
        </w:rPr>
        <w:t>.</w:t>
      </w:r>
      <w:r w:rsidRPr="002E2F47">
        <w:rPr>
          <w:rFonts w:cs="Times New Roman"/>
          <w:sz w:val="24"/>
          <w:szCs w:val="24"/>
          <w:lang w:eastAsia="ru-RU"/>
        </w:rPr>
        <w:t xml:space="preserve"> </w:t>
      </w:r>
      <w:r w:rsidRPr="002E2F47">
        <w:rPr>
          <w:rFonts w:cs="Times New Roman"/>
          <w:b/>
          <w:bCs/>
          <w:sz w:val="24"/>
          <w:szCs w:val="24"/>
          <w:lang w:eastAsia="ru-RU"/>
        </w:rPr>
        <w:t xml:space="preserve"> </w:t>
      </w:r>
      <w:r w:rsidR="00625EA7" w:rsidRPr="002E2F47">
        <w:rPr>
          <w:rFonts w:cs="Times New Roman"/>
          <w:b/>
          <w:bCs/>
          <w:color w:val="000000"/>
          <w:sz w:val="24"/>
          <w:szCs w:val="24"/>
          <w:lang w:eastAsia="ru-RU"/>
        </w:rPr>
        <w:t xml:space="preserve"> </w:t>
      </w:r>
      <w:r w:rsidR="006E72C8" w:rsidRPr="002E2F47">
        <w:rPr>
          <w:rFonts w:cs="Times New Roman"/>
          <w:b/>
          <w:bCs/>
          <w:color w:val="000000"/>
          <w:sz w:val="24"/>
          <w:szCs w:val="24"/>
          <w:lang w:eastAsia="ru-RU"/>
        </w:rPr>
        <w:t>Сроки и этапы реализации Подпрограммы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Реализация Подпрограммы будет осуществляться в 2021-202</w:t>
      </w:r>
      <w:r w:rsidR="007C7AFB" w:rsidRPr="002E2F47">
        <w:rPr>
          <w:rFonts w:cs="Times New Roman"/>
          <w:color w:val="000000"/>
          <w:sz w:val="24"/>
          <w:szCs w:val="24"/>
          <w:lang w:eastAsia="ru-RU"/>
        </w:rPr>
        <w:t>6</w:t>
      </w:r>
      <w:r w:rsidRPr="002E2F47">
        <w:rPr>
          <w:rFonts w:cs="Times New Roman"/>
          <w:color w:val="000000"/>
          <w:sz w:val="24"/>
          <w:szCs w:val="24"/>
          <w:lang w:eastAsia="ru-RU"/>
        </w:rPr>
        <w:t xml:space="preserve"> годы в один этап.</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334E9F"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r w:rsidRPr="00334E9F">
        <w:rPr>
          <w:rFonts w:cs="Times New Roman"/>
          <w:b/>
          <w:sz w:val="24"/>
          <w:szCs w:val="24"/>
          <w:lang w:eastAsia="ru-RU"/>
        </w:rPr>
        <w:t>3.3.2.</w:t>
      </w:r>
      <w:r>
        <w:rPr>
          <w:rFonts w:cs="Times New Roman"/>
          <w:b/>
          <w:sz w:val="24"/>
          <w:szCs w:val="24"/>
          <w:lang w:eastAsia="ru-RU"/>
        </w:rPr>
        <w:t>4</w:t>
      </w:r>
      <w:r w:rsidRPr="00334E9F">
        <w:rPr>
          <w:rFonts w:cs="Times New Roman"/>
          <w:b/>
          <w:sz w:val="24"/>
          <w:szCs w:val="24"/>
          <w:lang w:eastAsia="ru-RU"/>
        </w:rPr>
        <w:t>.</w:t>
      </w:r>
      <w:r w:rsidRPr="002E2F47">
        <w:rPr>
          <w:rFonts w:cs="Times New Roman"/>
          <w:sz w:val="24"/>
          <w:szCs w:val="24"/>
          <w:lang w:eastAsia="ru-RU"/>
        </w:rPr>
        <w:t xml:space="preserve"> </w:t>
      </w:r>
      <w:r w:rsidRPr="002E2F47">
        <w:rPr>
          <w:rFonts w:cs="Times New Roman"/>
          <w:b/>
          <w:bCs/>
          <w:sz w:val="24"/>
          <w:szCs w:val="24"/>
          <w:lang w:eastAsia="ru-RU"/>
        </w:rPr>
        <w:t xml:space="preserve"> </w:t>
      </w:r>
      <w:r w:rsidR="00625EA7" w:rsidRPr="002E2F47">
        <w:rPr>
          <w:rFonts w:cs="Times New Roman"/>
          <w:color w:val="000000"/>
          <w:sz w:val="24"/>
          <w:szCs w:val="24"/>
          <w:lang w:eastAsia="ru-RU"/>
        </w:rPr>
        <w:t xml:space="preserve"> </w:t>
      </w:r>
      <w:r w:rsidR="003D655C" w:rsidRPr="002E2F47">
        <w:rPr>
          <w:rFonts w:cs="Times New Roman"/>
          <w:b/>
          <w:bCs/>
          <w:color w:val="000000"/>
          <w:sz w:val="24"/>
          <w:szCs w:val="24"/>
          <w:lang w:eastAsia="ru-RU"/>
        </w:rPr>
        <w:t>Целевые индикаторы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3D655C" w:rsidRPr="002E2F47" w:rsidRDefault="003D655C"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Индикаторы достижения цели и непосредственные результаты реализации Подпрограммы представлены в таблице 1 «Сведения о целевых индикаторах муниципальной 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r w:rsidRPr="002E2F47">
        <w:rPr>
          <w:rFonts w:cs="Times New Roman"/>
          <w:b/>
          <w:bCs/>
          <w:color w:val="000000"/>
          <w:sz w:val="24"/>
          <w:szCs w:val="24"/>
          <w:lang w:eastAsia="ru-RU"/>
        </w:rPr>
        <w:t>3.4. ПОДПРОГРАММА 4</w:t>
      </w:r>
      <w:r w:rsidR="00627919" w:rsidRPr="002E2F47">
        <w:rPr>
          <w:rFonts w:cs="Times New Roman"/>
          <w:b/>
          <w:bCs/>
          <w:color w:val="000000"/>
          <w:sz w:val="24"/>
          <w:szCs w:val="24"/>
          <w:lang w:eastAsia="ru-RU"/>
        </w:rPr>
        <w:t xml:space="preserve"> </w:t>
      </w:r>
      <w:r w:rsidRPr="002E2F47">
        <w:rPr>
          <w:rFonts w:cs="Times New Roman"/>
          <w:b/>
          <w:bCs/>
          <w:color w:val="000000"/>
          <w:sz w:val="24"/>
          <w:szCs w:val="24"/>
          <w:lang w:eastAsia="ru-RU"/>
        </w:rPr>
        <w:t>"ПАТРИОТИЧЕСКОЕ ВОСПИТАНИЕ И ПОДГОТОВКА ГРАЖДАН</w:t>
      </w:r>
      <w:r w:rsidR="00627919" w:rsidRPr="002E2F47">
        <w:rPr>
          <w:rFonts w:cs="Times New Roman"/>
          <w:b/>
          <w:bCs/>
          <w:color w:val="000000"/>
          <w:sz w:val="24"/>
          <w:szCs w:val="24"/>
          <w:lang w:eastAsia="ru-RU"/>
        </w:rPr>
        <w:t xml:space="preserve"> </w:t>
      </w:r>
      <w:r w:rsidRPr="002E2F47">
        <w:rPr>
          <w:rFonts w:cs="Times New Roman"/>
          <w:b/>
          <w:bCs/>
          <w:color w:val="000000"/>
          <w:sz w:val="24"/>
          <w:szCs w:val="24"/>
          <w:lang w:eastAsia="ru-RU"/>
        </w:rPr>
        <w:t xml:space="preserve">В БАЛАХНИНСКОМ </w:t>
      </w:r>
      <w:r w:rsidR="002717DD">
        <w:rPr>
          <w:rFonts w:cs="Times New Roman"/>
          <w:b/>
          <w:bCs/>
          <w:color w:val="000000"/>
          <w:sz w:val="24"/>
          <w:szCs w:val="24"/>
          <w:lang w:eastAsia="ru-RU"/>
        </w:rPr>
        <w:t>МУНИЦИПАЛЬНОМ ОКРУГЕ</w:t>
      </w:r>
      <w:r w:rsidRPr="002E2F47">
        <w:rPr>
          <w:rFonts w:cs="Times New Roman"/>
          <w:b/>
          <w:bCs/>
          <w:color w:val="000000"/>
          <w:sz w:val="24"/>
          <w:szCs w:val="24"/>
          <w:lang w:eastAsia="ru-RU"/>
        </w:rPr>
        <w:t xml:space="preserve"> К ВОЕННОЙ СЛУЖБЕ"</w:t>
      </w:r>
      <w:r w:rsidR="00627919" w:rsidRPr="002E2F47">
        <w:rPr>
          <w:rFonts w:cs="Times New Roman"/>
          <w:b/>
          <w:bCs/>
          <w:color w:val="000000"/>
          <w:sz w:val="24"/>
          <w:szCs w:val="24"/>
          <w:lang w:eastAsia="ru-RU"/>
        </w:rPr>
        <w:t xml:space="preserve"> </w:t>
      </w:r>
      <w:r w:rsidRPr="002E2F47">
        <w:rPr>
          <w:rFonts w:cs="Times New Roman"/>
          <w:color w:val="000000"/>
          <w:sz w:val="24"/>
          <w:szCs w:val="24"/>
          <w:lang w:eastAsia="ru-RU"/>
        </w:rPr>
        <w:t>(далее - Подпрограмма)</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27919" w:rsidRPr="002E2F47" w:rsidRDefault="00627919"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3.</w:t>
      </w:r>
      <w:r w:rsidR="00625EA7" w:rsidRPr="002E2F47">
        <w:rPr>
          <w:rFonts w:cs="Times New Roman"/>
          <w:color w:val="000000"/>
          <w:sz w:val="24"/>
          <w:szCs w:val="24"/>
          <w:lang w:eastAsia="ru-RU"/>
        </w:rPr>
        <w:t>4</w:t>
      </w:r>
      <w:r w:rsidRPr="002E2F47">
        <w:rPr>
          <w:rFonts w:cs="Times New Roman"/>
          <w:color w:val="000000"/>
          <w:sz w:val="24"/>
          <w:szCs w:val="24"/>
          <w:lang w:eastAsia="ru-RU"/>
        </w:rPr>
        <w:t xml:space="preserve">.1. ПАСПОРТ </w:t>
      </w:r>
      <w:r w:rsidR="00914312" w:rsidRPr="002E2F47">
        <w:rPr>
          <w:rFonts w:cs="Times New Roman"/>
          <w:color w:val="000000"/>
          <w:sz w:val="24"/>
          <w:szCs w:val="24"/>
          <w:lang w:eastAsia="ru-RU"/>
        </w:rPr>
        <w:t>ПОД</w:t>
      </w:r>
      <w:r w:rsidRPr="002E2F47">
        <w:rPr>
          <w:rFonts w:cs="Times New Roman"/>
          <w:color w:val="000000"/>
          <w:sz w:val="24"/>
          <w:szCs w:val="24"/>
          <w:lang w:eastAsia="ru-RU"/>
        </w:rPr>
        <w:t>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tblPr>
      <w:tblGrid>
        <w:gridCol w:w="2723"/>
        <w:gridCol w:w="7662"/>
      </w:tblGrid>
      <w:tr w:rsidR="00037118" w:rsidRPr="002E2F47"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1. Муниципальный заказчик-координатор подпрограммы</w:t>
            </w:r>
          </w:p>
        </w:tc>
        <w:tc>
          <w:tcPr>
            <w:tcW w:w="3689"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Управление образования и социально-правовой защиты детства </w:t>
            </w:r>
          </w:p>
        </w:tc>
      </w:tr>
      <w:tr w:rsidR="00037118" w:rsidRPr="002E2F47"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2. Соисполнители подпрограммы</w:t>
            </w:r>
          </w:p>
        </w:tc>
        <w:tc>
          <w:tcPr>
            <w:tcW w:w="3689"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Образовательные организации</w:t>
            </w:r>
          </w:p>
        </w:tc>
      </w:tr>
      <w:tr w:rsidR="00037118" w:rsidRPr="002E2F47"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3.Цель подпрограммы </w:t>
            </w:r>
          </w:p>
        </w:tc>
        <w:tc>
          <w:tcPr>
            <w:tcW w:w="3689"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Развитие и укрепление системы гражданско-патриотического воспитания  в </w:t>
            </w:r>
            <w:proofErr w:type="spellStart"/>
            <w:r w:rsidRPr="002E2F47">
              <w:rPr>
                <w:rFonts w:cs="Times New Roman"/>
                <w:color w:val="000000"/>
                <w:sz w:val="24"/>
                <w:szCs w:val="24"/>
                <w:lang w:eastAsia="ru-RU"/>
              </w:rPr>
              <w:t>Балахнинском</w:t>
            </w:r>
            <w:proofErr w:type="spellEnd"/>
            <w:r w:rsidRPr="002E2F47">
              <w:rPr>
                <w:rFonts w:cs="Times New Roman"/>
                <w:color w:val="000000"/>
                <w:sz w:val="24"/>
                <w:szCs w:val="24"/>
                <w:lang w:eastAsia="ru-RU"/>
              </w:rPr>
              <w:t xml:space="preserve"> муниципальном </w:t>
            </w:r>
            <w:r w:rsidR="002717DD">
              <w:rPr>
                <w:rFonts w:cs="Times New Roman"/>
                <w:color w:val="000000"/>
                <w:sz w:val="24"/>
                <w:szCs w:val="24"/>
                <w:lang w:eastAsia="ru-RU"/>
              </w:rPr>
              <w:t>округе</w:t>
            </w:r>
            <w:r w:rsidRPr="002E2F47">
              <w:rPr>
                <w:rFonts w:cs="Times New Roman"/>
                <w:color w:val="000000"/>
                <w:sz w:val="24"/>
                <w:szCs w:val="24"/>
                <w:lang w:eastAsia="ru-RU"/>
              </w:rPr>
              <w:t>.</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p>
        </w:tc>
      </w:tr>
      <w:tr w:rsidR="00037118" w:rsidRPr="002E2F47"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4. 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 </w:t>
            </w:r>
            <w:proofErr w:type="spellStart"/>
            <w:r w:rsidRPr="002E2F47">
              <w:rPr>
                <w:rFonts w:cs="Times New Roman"/>
                <w:color w:val="000000"/>
                <w:sz w:val="24"/>
                <w:szCs w:val="24"/>
                <w:lang w:eastAsia="ru-RU"/>
              </w:rPr>
              <w:t>Балахнинском</w:t>
            </w:r>
            <w:proofErr w:type="spellEnd"/>
            <w:r w:rsidRPr="002E2F47">
              <w:rPr>
                <w:rFonts w:cs="Times New Roman"/>
                <w:color w:val="000000"/>
                <w:sz w:val="24"/>
                <w:szCs w:val="24"/>
                <w:lang w:eastAsia="ru-RU"/>
              </w:rPr>
              <w:t xml:space="preserve"> муниципальном </w:t>
            </w:r>
            <w:r w:rsidR="002717DD">
              <w:rPr>
                <w:rFonts w:cs="Times New Roman"/>
                <w:color w:val="000000"/>
                <w:sz w:val="24"/>
                <w:szCs w:val="24"/>
                <w:lang w:eastAsia="ru-RU"/>
              </w:rPr>
              <w:t>округе</w:t>
            </w:r>
            <w:r w:rsidRPr="002E2F47">
              <w:rPr>
                <w:rFonts w:cs="Times New Roman"/>
                <w:color w:val="000000"/>
                <w:sz w:val="24"/>
                <w:szCs w:val="24"/>
                <w:lang w:eastAsia="ru-RU"/>
              </w:rPr>
              <w:t xml:space="preserve">; </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proofErr w:type="gramStart"/>
            <w:r w:rsidRPr="002E2F47">
              <w:rPr>
                <w:rFonts w:cs="Times New Roman"/>
                <w:color w:val="000000"/>
                <w:sz w:val="24"/>
                <w:szCs w:val="24"/>
                <w:lang w:eastAsia="ru-RU"/>
              </w:rPr>
              <w:t xml:space="preserve">- организация систематической пропаганды патриотических ценностей среди населения </w:t>
            </w:r>
            <w:proofErr w:type="spellStart"/>
            <w:r w:rsidRPr="002E2F47">
              <w:rPr>
                <w:rFonts w:cs="Times New Roman"/>
                <w:color w:val="000000"/>
                <w:sz w:val="24"/>
                <w:szCs w:val="24"/>
                <w:lang w:eastAsia="ru-RU"/>
              </w:rPr>
              <w:t>Балахнинском</w:t>
            </w:r>
            <w:proofErr w:type="spellEnd"/>
            <w:r w:rsidRPr="002E2F47">
              <w:rPr>
                <w:rFonts w:cs="Times New Roman"/>
                <w:color w:val="000000"/>
                <w:sz w:val="24"/>
                <w:szCs w:val="24"/>
                <w:lang w:eastAsia="ru-RU"/>
              </w:rPr>
              <w:t xml:space="preserve"> муниципальном </w:t>
            </w:r>
            <w:r w:rsidR="002717DD">
              <w:rPr>
                <w:rFonts w:cs="Times New Roman"/>
                <w:color w:val="000000"/>
                <w:sz w:val="24"/>
                <w:szCs w:val="24"/>
                <w:lang w:eastAsia="ru-RU"/>
              </w:rPr>
              <w:t>округе</w:t>
            </w:r>
            <w:r w:rsidRPr="002E2F47">
              <w:rPr>
                <w:rFonts w:cs="Times New Roman"/>
                <w:color w:val="000000"/>
                <w:sz w:val="24"/>
                <w:szCs w:val="24"/>
                <w:lang w:eastAsia="ru-RU"/>
              </w:rPr>
              <w:t>;</w:t>
            </w:r>
            <w:proofErr w:type="gramEnd"/>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 совершенствование системы подготовки граждан в </w:t>
            </w:r>
            <w:proofErr w:type="spellStart"/>
            <w:r w:rsidRPr="002E2F47">
              <w:rPr>
                <w:rFonts w:cs="Times New Roman"/>
                <w:color w:val="000000"/>
                <w:sz w:val="24"/>
                <w:szCs w:val="24"/>
                <w:lang w:eastAsia="ru-RU"/>
              </w:rPr>
              <w:t>Балахнинском</w:t>
            </w:r>
            <w:proofErr w:type="spellEnd"/>
            <w:r w:rsidRPr="002E2F47">
              <w:rPr>
                <w:rFonts w:cs="Times New Roman"/>
                <w:color w:val="000000"/>
                <w:sz w:val="24"/>
                <w:szCs w:val="24"/>
                <w:lang w:eastAsia="ru-RU"/>
              </w:rPr>
              <w:t xml:space="preserve"> муниципальном </w:t>
            </w:r>
            <w:r w:rsidR="002717DD">
              <w:rPr>
                <w:rFonts w:cs="Times New Roman"/>
                <w:color w:val="000000"/>
                <w:sz w:val="24"/>
                <w:szCs w:val="24"/>
                <w:lang w:eastAsia="ru-RU"/>
              </w:rPr>
              <w:t>округе</w:t>
            </w:r>
            <w:r w:rsidRPr="002E2F47">
              <w:rPr>
                <w:rFonts w:cs="Times New Roman"/>
                <w:color w:val="000000"/>
                <w:sz w:val="24"/>
                <w:szCs w:val="24"/>
                <w:lang w:eastAsia="ru-RU"/>
              </w:rPr>
              <w:t xml:space="preserve"> к службе в рядах Вооруженных Сил Российской Федерации;</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 координация деятельности общественных объединений в интересах патриотического воспитания </w:t>
            </w:r>
          </w:p>
        </w:tc>
      </w:tr>
      <w:tr w:rsidR="00037118" w:rsidRPr="002E2F47"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lastRenderedPageBreak/>
              <w:t xml:space="preserve">5. 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rsidR="00037118" w:rsidRPr="002E2F47" w:rsidRDefault="003D5022"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Реализация Подпрограммы будет осуществляться в 2021-2026 годы в один этап.</w:t>
            </w:r>
          </w:p>
        </w:tc>
      </w:tr>
      <w:tr w:rsidR="00037118" w:rsidRPr="002E2F47"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6.Объемы бюджетных ассигнований Подпрограммы за счет средств бюджета </w:t>
            </w:r>
            <w:proofErr w:type="spellStart"/>
            <w:r w:rsidRPr="002E2F47">
              <w:rPr>
                <w:rFonts w:cs="Times New Roman"/>
                <w:color w:val="000000"/>
                <w:sz w:val="24"/>
                <w:szCs w:val="24"/>
                <w:lang w:eastAsia="ru-RU"/>
              </w:rPr>
              <w:t>Балахнинского</w:t>
            </w:r>
            <w:proofErr w:type="spellEnd"/>
            <w:r w:rsidRPr="002E2F47">
              <w:rPr>
                <w:rFonts w:cs="Times New Roman"/>
                <w:color w:val="000000"/>
                <w:sz w:val="24"/>
                <w:szCs w:val="24"/>
                <w:lang w:eastAsia="ru-RU"/>
              </w:rPr>
              <w:t xml:space="preserve"> муниципального округа</w:t>
            </w:r>
          </w:p>
        </w:tc>
        <w:tc>
          <w:tcPr>
            <w:tcW w:w="3689"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sz w:val="24"/>
                <w:szCs w:val="24"/>
                <w:lang w:eastAsia="ru-RU"/>
              </w:rPr>
            </w:pPr>
            <w:r w:rsidRPr="002E2F47">
              <w:rPr>
                <w:rFonts w:cs="Times New Roman"/>
                <w:color w:val="000000"/>
                <w:sz w:val="24"/>
                <w:szCs w:val="24"/>
                <w:lang w:eastAsia="ru-RU"/>
              </w:rPr>
              <w:t xml:space="preserve">Общий объем финансирования подпрограммы за счет средств местного </w:t>
            </w:r>
            <w:r w:rsidRPr="002E2F47">
              <w:rPr>
                <w:rFonts w:cs="Times New Roman"/>
                <w:sz w:val="24"/>
                <w:szCs w:val="24"/>
                <w:lang w:eastAsia="ru-RU"/>
              </w:rPr>
              <w:t>Общий объем финансирования подпрограммы за  счет средств местного бюджета в ценах соответствующих лет составляет по годам в тыс. руб.:</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2021 год – 150,0</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2022 год – 150,0</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2023 год – </w:t>
            </w:r>
            <w:r w:rsidR="0028659C" w:rsidRPr="002E2F47">
              <w:rPr>
                <w:rFonts w:cs="Times New Roman"/>
                <w:sz w:val="24"/>
                <w:szCs w:val="24"/>
                <w:lang w:eastAsia="ru-RU"/>
              </w:rPr>
              <w:t>150,0</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2024 год – </w:t>
            </w:r>
            <w:r w:rsidR="0028659C" w:rsidRPr="002E2F47">
              <w:rPr>
                <w:rFonts w:cs="Times New Roman"/>
                <w:sz w:val="24"/>
                <w:szCs w:val="24"/>
                <w:lang w:eastAsia="ru-RU"/>
              </w:rPr>
              <w:t>150,0</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2025 год – </w:t>
            </w:r>
            <w:r w:rsidR="0028659C" w:rsidRPr="002E2F47">
              <w:rPr>
                <w:rFonts w:cs="Times New Roman"/>
                <w:sz w:val="24"/>
                <w:szCs w:val="24"/>
                <w:lang w:eastAsia="ru-RU"/>
              </w:rPr>
              <w:t>150,0</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2026 год - </w:t>
            </w:r>
            <w:r w:rsidR="0028659C" w:rsidRPr="002E2F47">
              <w:rPr>
                <w:rFonts w:cs="Times New Roman"/>
                <w:sz w:val="24"/>
                <w:szCs w:val="24"/>
                <w:lang w:eastAsia="ru-RU"/>
              </w:rPr>
              <w:t>150,0</w:t>
            </w:r>
          </w:p>
          <w:p w:rsidR="00037118" w:rsidRPr="002E2F47" w:rsidRDefault="00037118" w:rsidP="0028659C">
            <w:pPr>
              <w:tabs>
                <w:tab w:val="left" w:pos="1722"/>
                <w:tab w:val="left" w:pos="2268"/>
              </w:tabs>
              <w:autoSpaceDE w:val="0"/>
              <w:autoSpaceDN w:val="0"/>
              <w:adjustRightInd w:val="0"/>
              <w:ind w:right="425"/>
              <w:contextualSpacing/>
              <w:jc w:val="both"/>
              <w:rPr>
                <w:rFonts w:cs="Times New Roman"/>
                <w:b/>
                <w:color w:val="000000"/>
                <w:sz w:val="24"/>
                <w:szCs w:val="24"/>
                <w:lang w:eastAsia="ru-RU"/>
              </w:rPr>
            </w:pPr>
            <w:r w:rsidRPr="002E2F47">
              <w:rPr>
                <w:rFonts w:cs="Times New Roman"/>
                <w:b/>
                <w:bCs/>
                <w:sz w:val="24"/>
                <w:szCs w:val="24"/>
              </w:rPr>
              <w:t xml:space="preserve">Итого: </w:t>
            </w:r>
            <w:r w:rsidR="0028659C">
              <w:rPr>
                <w:rFonts w:cs="Times New Roman"/>
                <w:b/>
                <w:sz w:val="24"/>
                <w:szCs w:val="24"/>
                <w:lang w:eastAsia="ru-RU"/>
              </w:rPr>
              <w:t>900,0</w:t>
            </w:r>
          </w:p>
        </w:tc>
      </w:tr>
      <w:tr w:rsidR="00037118" w:rsidRPr="002E2F47"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sz w:val="24"/>
                <w:szCs w:val="24"/>
                <w:lang w:eastAsia="ru-RU"/>
              </w:rPr>
            </w:pPr>
            <w:r w:rsidRPr="002E2F47">
              <w:rPr>
                <w:rFonts w:cs="Times New Roman"/>
                <w:sz w:val="24"/>
                <w:szCs w:val="24"/>
                <w:lang w:eastAsia="ru-RU"/>
              </w:rPr>
              <w:t xml:space="preserve">7.Целевые индикаторы подпрограммы </w:t>
            </w:r>
          </w:p>
        </w:tc>
        <w:tc>
          <w:tcPr>
            <w:tcW w:w="3689"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sz w:val="24"/>
                <w:szCs w:val="24"/>
                <w:lang w:eastAsia="ru-RU"/>
              </w:rPr>
            </w:pPr>
            <w:r w:rsidRPr="002E2F47">
              <w:rPr>
                <w:rFonts w:cs="Times New Roman"/>
                <w:sz w:val="24"/>
                <w:szCs w:val="24"/>
                <w:lang w:eastAsia="ru-RU"/>
              </w:rPr>
              <w:t xml:space="preserve"> </w:t>
            </w:r>
            <w:proofErr w:type="gramStart"/>
            <w:r w:rsidRPr="002E2F47">
              <w:rPr>
                <w:rFonts w:cs="Times New Roman"/>
                <w:sz w:val="24"/>
                <w:szCs w:val="24"/>
                <w:lang w:eastAsia="ru-RU"/>
              </w:rPr>
              <w:t>- Доля обучающихся, принявших участие в районных мероприятиях патриотической направленности, в общем количестве обучающихся увеличится до 100%;</w:t>
            </w:r>
            <w:proofErr w:type="gramEnd"/>
          </w:p>
          <w:p w:rsidR="00037118" w:rsidRPr="002E2F47" w:rsidRDefault="00037118" w:rsidP="00517171">
            <w:pPr>
              <w:tabs>
                <w:tab w:val="left" w:pos="1722"/>
                <w:tab w:val="left" w:pos="2268"/>
              </w:tabs>
              <w:autoSpaceDE w:val="0"/>
              <w:autoSpaceDN w:val="0"/>
              <w:adjustRightInd w:val="0"/>
              <w:jc w:val="both"/>
              <w:rPr>
                <w:rFonts w:cs="Times New Roman"/>
                <w:sz w:val="24"/>
                <w:szCs w:val="24"/>
                <w:lang w:eastAsia="ru-RU"/>
              </w:rPr>
            </w:pPr>
            <w:r w:rsidRPr="002E2F47">
              <w:rPr>
                <w:rFonts w:cs="Times New Roman"/>
                <w:sz w:val="24"/>
                <w:szCs w:val="24"/>
                <w:lang w:eastAsia="ru-RU"/>
              </w:rPr>
              <w:t>- 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 сохранится на уровне 95%.</w:t>
            </w:r>
          </w:p>
        </w:tc>
      </w:tr>
    </w:tbl>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3.4.2. ТЕКСТ ПОДПРОГРАММЫ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334E9F" w:rsidP="002E2F47">
      <w:pPr>
        <w:tabs>
          <w:tab w:val="left" w:pos="1722"/>
          <w:tab w:val="left" w:pos="2268"/>
        </w:tabs>
        <w:autoSpaceDE w:val="0"/>
        <w:autoSpaceDN w:val="0"/>
        <w:adjustRightInd w:val="0"/>
        <w:ind w:firstLine="709"/>
        <w:jc w:val="both"/>
        <w:rPr>
          <w:rFonts w:cs="Times New Roman"/>
          <w:sz w:val="24"/>
          <w:szCs w:val="24"/>
          <w:lang w:eastAsia="ru-RU"/>
        </w:rPr>
      </w:pPr>
      <w:r w:rsidRPr="00334E9F">
        <w:rPr>
          <w:rFonts w:cs="Times New Roman"/>
          <w:b/>
          <w:sz w:val="24"/>
          <w:szCs w:val="24"/>
          <w:lang w:eastAsia="ru-RU"/>
        </w:rPr>
        <w:t>3.4.2.1.</w:t>
      </w:r>
      <w:r w:rsidRPr="002E2F47">
        <w:rPr>
          <w:rFonts w:cs="Times New Roman"/>
          <w:sz w:val="24"/>
          <w:szCs w:val="24"/>
          <w:lang w:eastAsia="ru-RU"/>
        </w:rPr>
        <w:t xml:space="preserve"> </w:t>
      </w:r>
      <w:r w:rsidR="00625EA7" w:rsidRPr="002E2F47">
        <w:rPr>
          <w:rFonts w:cs="Times New Roman"/>
          <w:b/>
          <w:bCs/>
          <w:sz w:val="24"/>
          <w:szCs w:val="24"/>
          <w:lang w:eastAsia="ru-RU"/>
        </w:rPr>
        <w:t xml:space="preserve"> </w:t>
      </w:r>
      <w:r w:rsidR="006E72C8" w:rsidRPr="002E2F47">
        <w:rPr>
          <w:rFonts w:cs="Times New Roman"/>
          <w:b/>
          <w:bCs/>
          <w:sz w:val="24"/>
          <w:szCs w:val="24"/>
          <w:lang w:eastAsia="ru-RU"/>
        </w:rPr>
        <w:t>Характеристика текущего состояния</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Основным элементом системы патриотического воспитания в </w:t>
      </w:r>
      <w:proofErr w:type="spellStart"/>
      <w:r w:rsidRPr="002E2F47">
        <w:rPr>
          <w:rFonts w:cs="Times New Roman"/>
          <w:sz w:val="24"/>
          <w:szCs w:val="24"/>
          <w:lang w:eastAsia="ru-RU"/>
        </w:rPr>
        <w:t>Балахнинском</w:t>
      </w:r>
      <w:proofErr w:type="spellEnd"/>
      <w:r w:rsidRPr="002E2F47">
        <w:rPr>
          <w:rFonts w:cs="Times New Roman"/>
          <w:sz w:val="24"/>
          <w:szCs w:val="24"/>
          <w:lang w:eastAsia="ru-RU"/>
        </w:rPr>
        <w:t xml:space="preserve"> муниципальном </w:t>
      </w:r>
      <w:r w:rsidR="00536DDB">
        <w:rPr>
          <w:rFonts w:cs="Times New Roman"/>
          <w:sz w:val="24"/>
          <w:szCs w:val="24"/>
          <w:lang w:eastAsia="ru-RU"/>
        </w:rPr>
        <w:t>округе</w:t>
      </w:r>
      <w:r w:rsidRPr="002E2F47">
        <w:rPr>
          <w:rFonts w:cs="Times New Roman"/>
          <w:sz w:val="24"/>
          <w:szCs w:val="24"/>
          <w:lang w:eastAsia="ru-RU"/>
        </w:rPr>
        <w:t xml:space="preserve"> является сформированная инфраструктура патриотического воспитания, объединяющая на принципах межведомственного взаимодействия структурные подразделения администрации района, организации и общественные объединения района.</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На 1 января 2019 года во всех образовательных учреждениях района реализуются программы патриотического воспитания,  в районе действует координационный совет по патриотическому воспитанию, объединяющие представителей всех заинтересованных ведомств и общественных формирований. Систематически проводится комплекс мероприятий, направленных на формирование у населения чу</w:t>
      </w:r>
      <w:proofErr w:type="gramStart"/>
      <w:r w:rsidRPr="002E2F47">
        <w:rPr>
          <w:rFonts w:cs="Times New Roman"/>
          <w:sz w:val="24"/>
          <w:szCs w:val="24"/>
          <w:lang w:eastAsia="ru-RU"/>
        </w:rPr>
        <w:t>вств гр</w:t>
      </w:r>
      <w:proofErr w:type="gramEnd"/>
      <w:r w:rsidRPr="002E2F47">
        <w:rPr>
          <w:rFonts w:cs="Times New Roman"/>
          <w:sz w:val="24"/>
          <w:szCs w:val="24"/>
          <w:lang w:eastAsia="ru-RU"/>
        </w:rPr>
        <w:t xml:space="preserve">ажданственности и патриотизма. За период реализации Программы количество участников мероприятий патриотической направленности увеличилось на 25% от общего количества молодых людей, проживающих в </w:t>
      </w:r>
      <w:proofErr w:type="spellStart"/>
      <w:r w:rsidRPr="002E2F47">
        <w:rPr>
          <w:rFonts w:cs="Times New Roman"/>
          <w:sz w:val="24"/>
          <w:szCs w:val="24"/>
          <w:lang w:eastAsia="ru-RU"/>
        </w:rPr>
        <w:t>Балахнинском</w:t>
      </w:r>
      <w:proofErr w:type="spellEnd"/>
      <w:r w:rsidRPr="002E2F47">
        <w:rPr>
          <w:rFonts w:cs="Times New Roman"/>
          <w:sz w:val="24"/>
          <w:szCs w:val="24"/>
          <w:lang w:eastAsia="ru-RU"/>
        </w:rPr>
        <w:t xml:space="preserve"> </w:t>
      </w:r>
      <w:r w:rsidR="00536DDB">
        <w:rPr>
          <w:rFonts w:cs="Times New Roman"/>
          <w:sz w:val="24"/>
          <w:szCs w:val="24"/>
          <w:lang w:eastAsia="ru-RU"/>
        </w:rPr>
        <w:t>округе</w:t>
      </w:r>
      <w:r w:rsidRPr="002E2F47">
        <w:rPr>
          <w:rFonts w:cs="Times New Roman"/>
          <w:sz w:val="24"/>
          <w:szCs w:val="24"/>
          <w:lang w:eastAsia="ru-RU"/>
        </w:rPr>
        <w:t>. Усилена работа по подготовке допризывной молодежи к службе в рядах Вооруженных Сил Российской Федерации и по развитию системы соревнований по военно-прикладным и техническим видам спорта. В районе в системе проводятся учебные сборы.</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Для более эффективного функционирования системы патриотического воспитания всех возрастных и социальных групп населения необходимо:</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продолжить работу по патриотическому воспитанию граждан в </w:t>
      </w:r>
      <w:proofErr w:type="spellStart"/>
      <w:r w:rsidRPr="002E2F47">
        <w:rPr>
          <w:rFonts w:cs="Times New Roman"/>
          <w:sz w:val="24"/>
          <w:szCs w:val="24"/>
          <w:lang w:eastAsia="ru-RU"/>
        </w:rPr>
        <w:t>Балахнинском</w:t>
      </w:r>
      <w:proofErr w:type="spellEnd"/>
      <w:r w:rsidRPr="002E2F47">
        <w:rPr>
          <w:rFonts w:cs="Times New Roman"/>
          <w:sz w:val="24"/>
          <w:szCs w:val="24"/>
          <w:lang w:eastAsia="ru-RU"/>
        </w:rPr>
        <w:t xml:space="preserve"> </w:t>
      </w:r>
      <w:r w:rsidR="00536DDB">
        <w:rPr>
          <w:rFonts w:cs="Times New Roman"/>
          <w:sz w:val="24"/>
          <w:szCs w:val="24"/>
          <w:lang w:eastAsia="ru-RU"/>
        </w:rPr>
        <w:t>округе</w:t>
      </w:r>
      <w:r w:rsidRPr="002E2F47">
        <w:rPr>
          <w:rFonts w:cs="Times New Roman"/>
          <w:sz w:val="24"/>
          <w:szCs w:val="24"/>
          <w:lang w:eastAsia="ru-RU"/>
        </w:rPr>
        <w:t>;</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совершенствовать систему управления процессом патриотического воспитания;</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создать условия для более широкого участия средств массовой информации в пропаганде патриотических ценностей.</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Программа имеет открытый характер и доступна для участия в ее реализации научных и образовательных учреждений, общественных движений и объединений с собственными инициативами и проектами.</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A72B61" w:rsidRPr="002E2F47" w:rsidRDefault="00334E9F" w:rsidP="002E2F47">
      <w:pPr>
        <w:tabs>
          <w:tab w:val="left" w:pos="1722"/>
          <w:tab w:val="left" w:pos="2268"/>
        </w:tabs>
        <w:autoSpaceDE w:val="0"/>
        <w:autoSpaceDN w:val="0"/>
        <w:adjustRightInd w:val="0"/>
        <w:ind w:firstLine="709"/>
        <w:jc w:val="both"/>
        <w:rPr>
          <w:rFonts w:cs="Times New Roman"/>
          <w:sz w:val="24"/>
          <w:szCs w:val="24"/>
          <w:lang w:eastAsia="ru-RU"/>
        </w:rPr>
      </w:pPr>
      <w:r w:rsidRPr="00334E9F">
        <w:rPr>
          <w:rFonts w:cs="Times New Roman"/>
          <w:b/>
          <w:sz w:val="24"/>
          <w:szCs w:val="24"/>
          <w:lang w:eastAsia="ru-RU"/>
        </w:rPr>
        <w:t>3.4.2.</w:t>
      </w:r>
      <w:r>
        <w:rPr>
          <w:rFonts w:cs="Times New Roman"/>
          <w:b/>
          <w:sz w:val="24"/>
          <w:szCs w:val="24"/>
          <w:lang w:eastAsia="ru-RU"/>
        </w:rPr>
        <w:t>2</w:t>
      </w:r>
      <w:r w:rsidRPr="00334E9F">
        <w:rPr>
          <w:rFonts w:cs="Times New Roman"/>
          <w:b/>
          <w:sz w:val="24"/>
          <w:szCs w:val="24"/>
          <w:lang w:eastAsia="ru-RU"/>
        </w:rPr>
        <w:t>.</w:t>
      </w:r>
      <w:r w:rsidRPr="002E2F47">
        <w:rPr>
          <w:rFonts w:cs="Times New Roman"/>
          <w:sz w:val="24"/>
          <w:szCs w:val="24"/>
          <w:lang w:eastAsia="ru-RU"/>
        </w:rPr>
        <w:t xml:space="preserve"> </w:t>
      </w:r>
      <w:r w:rsidRPr="002E2F47">
        <w:rPr>
          <w:rFonts w:cs="Times New Roman"/>
          <w:b/>
          <w:bCs/>
          <w:sz w:val="24"/>
          <w:szCs w:val="24"/>
          <w:lang w:eastAsia="ru-RU"/>
        </w:rPr>
        <w:t xml:space="preserve"> </w:t>
      </w:r>
      <w:r w:rsidR="00625EA7" w:rsidRPr="002E2F47">
        <w:rPr>
          <w:rFonts w:cs="Times New Roman"/>
          <w:b/>
          <w:bCs/>
          <w:sz w:val="24"/>
          <w:szCs w:val="24"/>
          <w:lang w:eastAsia="ru-RU"/>
        </w:rPr>
        <w:t xml:space="preserve"> </w:t>
      </w:r>
      <w:r w:rsidR="00A72B61" w:rsidRPr="002E2F47">
        <w:rPr>
          <w:rFonts w:cs="Times New Roman"/>
          <w:b/>
          <w:bCs/>
          <w:sz w:val="24"/>
          <w:szCs w:val="24"/>
          <w:lang w:eastAsia="ru-RU"/>
        </w:rPr>
        <w:t>Задачи подпрограммы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lastRenderedPageBreak/>
        <w:t xml:space="preserve">Целью Подпрограммы является дальнейшее развитие и укрепление системы гражданско-патриотического воспитания </w:t>
      </w:r>
      <w:proofErr w:type="spellStart"/>
      <w:r w:rsidRPr="002E2F47">
        <w:rPr>
          <w:rFonts w:cs="Times New Roman"/>
          <w:sz w:val="24"/>
          <w:szCs w:val="24"/>
          <w:lang w:eastAsia="ru-RU"/>
        </w:rPr>
        <w:t>Балахнинского</w:t>
      </w:r>
      <w:proofErr w:type="spellEnd"/>
      <w:r w:rsidRPr="002E2F47">
        <w:rPr>
          <w:rFonts w:cs="Times New Roman"/>
          <w:sz w:val="24"/>
          <w:szCs w:val="24"/>
          <w:lang w:eastAsia="ru-RU"/>
        </w:rPr>
        <w:t xml:space="preserve"> муниципального </w:t>
      </w:r>
      <w:r w:rsidR="00684BE6" w:rsidRPr="002E2F47">
        <w:rPr>
          <w:rFonts w:cs="Times New Roman"/>
          <w:sz w:val="24"/>
          <w:szCs w:val="24"/>
          <w:lang w:eastAsia="ru-RU"/>
        </w:rPr>
        <w:t>округа</w:t>
      </w:r>
      <w:r w:rsidRPr="002E2F47">
        <w:rPr>
          <w:rFonts w:cs="Times New Roman"/>
          <w:sz w:val="24"/>
          <w:szCs w:val="24"/>
          <w:lang w:eastAsia="ru-RU"/>
        </w:rPr>
        <w:t xml:space="preserve">. </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Для достижения указанной цели решаются следующие задачи:</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 </w:t>
      </w:r>
      <w:proofErr w:type="spellStart"/>
      <w:r w:rsidRPr="002E2F47">
        <w:rPr>
          <w:rFonts w:cs="Times New Roman"/>
          <w:sz w:val="24"/>
          <w:szCs w:val="24"/>
          <w:lang w:eastAsia="ru-RU"/>
        </w:rPr>
        <w:t>Балахнинском</w:t>
      </w:r>
      <w:proofErr w:type="spellEnd"/>
      <w:r w:rsidRPr="002E2F47">
        <w:rPr>
          <w:rFonts w:cs="Times New Roman"/>
          <w:sz w:val="24"/>
          <w:szCs w:val="24"/>
          <w:lang w:eastAsia="ru-RU"/>
        </w:rPr>
        <w:t xml:space="preserve"> муниципальном </w:t>
      </w:r>
      <w:r w:rsidR="00104AD9" w:rsidRPr="002E2F47">
        <w:rPr>
          <w:rFonts w:cs="Times New Roman"/>
          <w:sz w:val="24"/>
          <w:szCs w:val="24"/>
          <w:lang w:eastAsia="ru-RU"/>
        </w:rPr>
        <w:t>округе</w:t>
      </w:r>
      <w:r w:rsidRPr="002E2F47">
        <w:rPr>
          <w:rFonts w:cs="Times New Roman"/>
          <w:sz w:val="24"/>
          <w:szCs w:val="24"/>
          <w:lang w:eastAsia="ru-RU"/>
        </w:rPr>
        <w:t xml:space="preserve">; </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организация систематической пропаганды патриотических ценностей среди населения </w:t>
      </w:r>
      <w:proofErr w:type="spellStart"/>
      <w:r w:rsidRPr="002E2F47">
        <w:rPr>
          <w:rFonts w:cs="Times New Roman"/>
          <w:sz w:val="24"/>
          <w:szCs w:val="24"/>
          <w:lang w:eastAsia="ru-RU"/>
        </w:rPr>
        <w:t>Балахнинского</w:t>
      </w:r>
      <w:proofErr w:type="spellEnd"/>
      <w:r w:rsidRPr="002E2F47">
        <w:rPr>
          <w:rFonts w:cs="Times New Roman"/>
          <w:sz w:val="24"/>
          <w:szCs w:val="24"/>
          <w:lang w:eastAsia="ru-RU"/>
        </w:rPr>
        <w:t xml:space="preserve"> муниципального </w:t>
      </w:r>
      <w:r w:rsidR="00684BE6" w:rsidRPr="002E2F47">
        <w:rPr>
          <w:rFonts w:cs="Times New Roman"/>
          <w:sz w:val="24"/>
          <w:szCs w:val="24"/>
          <w:lang w:eastAsia="ru-RU"/>
        </w:rPr>
        <w:t>округа</w:t>
      </w:r>
      <w:r w:rsidRPr="002E2F47">
        <w:rPr>
          <w:rFonts w:cs="Times New Roman"/>
          <w:sz w:val="24"/>
          <w:szCs w:val="24"/>
          <w:lang w:eastAsia="ru-RU"/>
        </w:rPr>
        <w:t>;</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совершенствование системы подготовки граждан в </w:t>
      </w:r>
      <w:proofErr w:type="spellStart"/>
      <w:r w:rsidRPr="002E2F47">
        <w:rPr>
          <w:rFonts w:cs="Times New Roman"/>
          <w:sz w:val="24"/>
          <w:szCs w:val="24"/>
          <w:lang w:eastAsia="ru-RU"/>
        </w:rPr>
        <w:t>Балахнинском</w:t>
      </w:r>
      <w:proofErr w:type="spellEnd"/>
      <w:r w:rsidRPr="002E2F47">
        <w:rPr>
          <w:rFonts w:cs="Times New Roman"/>
          <w:sz w:val="24"/>
          <w:szCs w:val="24"/>
          <w:lang w:eastAsia="ru-RU"/>
        </w:rPr>
        <w:t xml:space="preserve"> муниципальном </w:t>
      </w:r>
      <w:r w:rsidR="00684BE6" w:rsidRPr="002E2F47">
        <w:rPr>
          <w:rFonts w:cs="Times New Roman"/>
          <w:sz w:val="24"/>
          <w:szCs w:val="24"/>
          <w:lang w:eastAsia="ru-RU"/>
        </w:rPr>
        <w:t>округе</w:t>
      </w:r>
      <w:r w:rsidRPr="002E2F47">
        <w:rPr>
          <w:rFonts w:cs="Times New Roman"/>
          <w:sz w:val="24"/>
          <w:szCs w:val="24"/>
          <w:lang w:eastAsia="ru-RU"/>
        </w:rPr>
        <w:t xml:space="preserve"> к службе в рядах Вооруженных Сил Российской Федерации;</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координация деятельности общественных объединений в интересах патриотического воспитания.</w:t>
      </w:r>
    </w:p>
    <w:p w:rsidR="006E72C8" w:rsidRPr="002E2F47" w:rsidRDefault="006E72C8" w:rsidP="002E2F47">
      <w:pPr>
        <w:tabs>
          <w:tab w:val="left" w:pos="1722"/>
          <w:tab w:val="left" w:pos="2268"/>
        </w:tabs>
        <w:autoSpaceDE w:val="0"/>
        <w:autoSpaceDN w:val="0"/>
        <w:adjustRightInd w:val="0"/>
        <w:ind w:firstLine="709"/>
        <w:jc w:val="both"/>
        <w:rPr>
          <w:rFonts w:cs="Times New Roman"/>
          <w:b/>
          <w:bCs/>
          <w:sz w:val="24"/>
          <w:szCs w:val="24"/>
          <w:lang w:eastAsia="ru-RU"/>
        </w:rPr>
      </w:pPr>
    </w:p>
    <w:p w:rsidR="006E72C8" w:rsidRPr="002E2F47" w:rsidRDefault="00334E9F" w:rsidP="002E2F47">
      <w:pPr>
        <w:tabs>
          <w:tab w:val="left" w:pos="1722"/>
          <w:tab w:val="left" w:pos="2268"/>
        </w:tabs>
        <w:autoSpaceDE w:val="0"/>
        <w:autoSpaceDN w:val="0"/>
        <w:adjustRightInd w:val="0"/>
        <w:ind w:firstLine="709"/>
        <w:jc w:val="both"/>
        <w:rPr>
          <w:rFonts w:cs="Times New Roman"/>
          <w:b/>
          <w:bCs/>
          <w:sz w:val="24"/>
          <w:szCs w:val="24"/>
          <w:lang w:eastAsia="ru-RU"/>
        </w:rPr>
      </w:pPr>
      <w:r w:rsidRPr="00334E9F">
        <w:rPr>
          <w:rFonts w:cs="Times New Roman"/>
          <w:b/>
          <w:sz w:val="24"/>
          <w:szCs w:val="24"/>
          <w:lang w:eastAsia="ru-RU"/>
        </w:rPr>
        <w:t>3.4.2.</w:t>
      </w:r>
      <w:r>
        <w:rPr>
          <w:rFonts w:cs="Times New Roman"/>
          <w:b/>
          <w:sz w:val="24"/>
          <w:szCs w:val="24"/>
          <w:lang w:eastAsia="ru-RU"/>
        </w:rPr>
        <w:t>3</w:t>
      </w:r>
      <w:r w:rsidRPr="00334E9F">
        <w:rPr>
          <w:rFonts w:cs="Times New Roman"/>
          <w:b/>
          <w:sz w:val="24"/>
          <w:szCs w:val="24"/>
          <w:lang w:eastAsia="ru-RU"/>
        </w:rPr>
        <w:t>.</w:t>
      </w:r>
      <w:r w:rsidRPr="002E2F47">
        <w:rPr>
          <w:rFonts w:cs="Times New Roman"/>
          <w:sz w:val="24"/>
          <w:szCs w:val="24"/>
          <w:lang w:eastAsia="ru-RU"/>
        </w:rPr>
        <w:t xml:space="preserve"> </w:t>
      </w:r>
      <w:r w:rsidRPr="002E2F47">
        <w:rPr>
          <w:rFonts w:cs="Times New Roman"/>
          <w:b/>
          <w:bCs/>
          <w:sz w:val="24"/>
          <w:szCs w:val="24"/>
          <w:lang w:eastAsia="ru-RU"/>
        </w:rPr>
        <w:t xml:space="preserve"> </w:t>
      </w:r>
      <w:r w:rsidR="00625EA7" w:rsidRPr="002E2F47">
        <w:rPr>
          <w:rFonts w:cs="Times New Roman"/>
          <w:b/>
          <w:bCs/>
          <w:sz w:val="24"/>
          <w:szCs w:val="24"/>
          <w:lang w:eastAsia="ru-RU"/>
        </w:rPr>
        <w:t xml:space="preserve"> </w:t>
      </w:r>
      <w:r w:rsidR="006E72C8" w:rsidRPr="002E2F47">
        <w:rPr>
          <w:rFonts w:cs="Times New Roman"/>
          <w:b/>
          <w:bCs/>
          <w:sz w:val="24"/>
          <w:szCs w:val="24"/>
          <w:lang w:eastAsia="ru-RU"/>
        </w:rPr>
        <w:t xml:space="preserve">Сроки и этапы реализации Подпрограммы </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Реализация Подпрограммы будет осуществляться в 2021-202</w:t>
      </w:r>
      <w:r w:rsidR="003D5022" w:rsidRPr="002E2F47">
        <w:rPr>
          <w:rFonts w:cs="Times New Roman"/>
          <w:sz w:val="24"/>
          <w:szCs w:val="24"/>
          <w:lang w:eastAsia="ru-RU"/>
        </w:rPr>
        <w:t>6</w:t>
      </w:r>
      <w:r w:rsidRPr="002E2F47">
        <w:rPr>
          <w:rFonts w:cs="Times New Roman"/>
          <w:sz w:val="24"/>
          <w:szCs w:val="24"/>
          <w:lang w:eastAsia="ru-RU"/>
        </w:rPr>
        <w:t xml:space="preserve"> годы в один этап.</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A72B61" w:rsidRPr="002E2F47" w:rsidRDefault="00334E9F"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r w:rsidRPr="00334E9F">
        <w:rPr>
          <w:rFonts w:cs="Times New Roman"/>
          <w:b/>
          <w:sz w:val="24"/>
          <w:szCs w:val="24"/>
          <w:lang w:eastAsia="ru-RU"/>
        </w:rPr>
        <w:t>3.4.2.</w:t>
      </w:r>
      <w:r>
        <w:rPr>
          <w:rFonts w:cs="Times New Roman"/>
          <w:b/>
          <w:sz w:val="24"/>
          <w:szCs w:val="24"/>
          <w:lang w:eastAsia="ru-RU"/>
        </w:rPr>
        <w:t>4</w:t>
      </w:r>
      <w:r w:rsidRPr="00334E9F">
        <w:rPr>
          <w:rFonts w:cs="Times New Roman"/>
          <w:b/>
          <w:sz w:val="24"/>
          <w:szCs w:val="24"/>
          <w:lang w:eastAsia="ru-RU"/>
        </w:rPr>
        <w:t>.</w:t>
      </w:r>
      <w:r w:rsidRPr="002E2F47">
        <w:rPr>
          <w:rFonts w:cs="Times New Roman"/>
          <w:sz w:val="24"/>
          <w:szCs w:val="24"/>
          <w:lang w:eastAsia="ru-RU"/>
        </w:rPr>
        <w:t xml:space="preserve"> </w:t>
      </w:r>
      <w:r w:rsidRPr="002E2F47">
        <w:rPr>
          <w:rFonts w:cs="Times New Roman"/>
          <w:b/>
          <w:bCs/>
          <w:sz w:val="24"/>
          <w:szCs w:val="24"/>
          <w:lang w:eastAsia="ru-RU"/>
        </w:rPr>
        <w:t xml:space="preserve"> </w:t>
      </w:r>
      <w:r w:rsidR="00625EA7" w:rsidRPr="002E2F47">
        <w:rPr>
          <w:rFonts w:cs="Times New Roman"/>
          <w:b/>
          <w:bCs/>
          <w:color w:val="000000"/>
          <w:sz w:val="24"/>
          <w:szCs w:val="24"/>
          <w:lang w:eastAsia="ru-RU"/>
        </w:rPr>
        <w:t xml:space="preserve"> </w:t>
      </w:r>
      <w:r w:rsidR="00A72B61" w:rsidRPr="002E2F47">
        <w:rPr>
          <w:rFonts w:cs="Times New Roman"/>
          <w:b/>
          <w:bCs/>
          <w:color w:val="000000"/>
          <w:sz w:val="24"/>
          <w:szCs w:val="24"/>
          <w:lang w:eastAsia="ru-RU"/>
        </w:rPr>
        <w:t>Целевые индикаторы</w:t>
      </w:r>
    </w:p>
    <w:p w:rsidR="00A72B61" w:rsidRPr="002E2F47" w:rsidRDefault="00A72B61"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A72B61" w:rsidRPr="002E2F47" w:rsidRDefault="00A72B61"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Индикаторы достижения цели и непосредственные результаты реализации Подпрограммы представлены в таблице 1 «Сведения о целевых индикаторах муниципальной программы».</w:t>
      </w:r>
    </w:p>
    <w:p w:rsidR="00A72B61" w:rsidRPr="002E2F47" w:rsidRDefault="00A72B61"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b/>
          <w:bCs/>
          <w:color w:val="000000"/>
          <w:sz w:val="24"/>
          <w:szCs w:val="24"/>
          <w:lang w:eastAsia="ru-RU"/>
        </w:rPr>
        <w:t>3.5. ПОДПРОГРАММА 5</w:t>
      </w:r>
      <w:r w:rsidR="00A72B61" w:rsidRPr="002E2F47">
        <w:rPr>
          <w:rFonts w:cs="Times New Roman"/>
          <w:color w:val="000000"/>
          <w:sz w:val="24"/>
          <w:szCs w:val="24"/>
          <w:lang w:eastAsia="ru-RU"/>
        </w:rPr>
        <w:t xml:space="preserve"> </w:t>
      </w:r>
      <w:r w:rsidRPr="002E2F47">
        <w:rPr>
          <w:rFonts w:cs="Times New Roman"/>
          <w:b/>
          <w:bCs/>
          <w:color w:val="000000"/>
          <w:sz w:val="24"/>
          <w:szCs w:val="24"/>
          <w:lang w:eastAsia="ru-RU"/>
        </w:rPr>
        <w:t>"УКРЕПЛЕНИЕ МАТЕРИАЛЬНО-ТЕХНИЧЕСКОЙ БАЗЫ ОБРАЗОВАТЕЛЬНЫХ УЧРЕЖДЕНИЙ"</w:t>
      </w:r>
      <w:r w:rsidR="00A72B61" w:rsidRPr="002E2F47">
        <w:rPr>
          <w:rFonts w:cs="Times New Roman"/>
          <w:color w:val="000000"/>
          <w:sz w:val="24"/>
          <w:szCs w:val="24"/>
          <w:lang w:eastAsia="ru-RU"/>
        </w:rPr>
        <w:t xml:space="preserve"> </w:t>
      </w:r>
      <w:r w:rsidRPr="002E2F47">
        <w:rPr>
          <w:rFonts w:cs="Times New Roman"/>
          <w:color w:val="000000"/>
          <w:sz w:val="24"/>
          <w:szCs w:val="24"/>
          <w:lang w:eastAsia="ru-RU"/>
        </w:rPr>
        <w:t>(далее - Подпрограмма)</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A72B61" w:rsidRPr="002E2F47" w:rsidRDefault="00A72B61"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3.</w:t>
      </w:r>
      <w:r w:rsidR="00625EA7" w:rsidRPr="002E2F47">
        <w:rPr>
          <w:rFonts w:cs="Times New Roman"/>
          <w:color w:val="000000"/>
          <w:sz w:val="24"/>
          <w:szCs w:val="24"/>
          <w:lang w:eastAsia="ru-RU"/>
        </w:rPr>
        <w:t>5</w:t>
      </w:r>
      <w:r w:rsidRPr="002E2F47">
        <w:rPr>
          <w:rFonts w:cs="Times New Roman"/>
          <w:color w:val="000000"/>
          <w:sz w:val="24"/>
          <w:szCs w:val="24"/>
          <w:lang w:eastAsia="ru-RU"/>
        </w:rPr>
        <w:t xml:space="preserve">.1. ПАСПОРТ </w:t>
      </w:r>
      <w:r w:rsidR="00914312" w:rsidRPr="002E2F47">
        <w:rPr>
          <w:rFonts w:cs="Times New Roman"/>
          <w:color w:val="000000"/>
          <w:sz w:val="24"/>
          <w:szCs w:val="24"/>
          <w:lang w:eastAsia="ru-RU"/>
        </w:rPr>
        <w:t>ПОД</w:t>
      </w:r>
      <w:r w:rsidRPr="002E2F47">
        <w:rPr>
          <w:rFonts w:cs="Times New Roman"/>
          <w:color w:val="000000"/>
          <w:sz w:val="24"/>
          <w:szCs w:val="24"/>
          <w:lang w:eastAsia="ru-RU"/>
        </w:rPr>
        <w:t>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tblPr>
      <w:tblGrid>
        <w:gridCol w:w="2374"/>
        <w:gridCol w:w="8011"/>
      </w:tblGrid>
      <w:tr w:rsidR="00037118" w:rsidRPr="002E2F47"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1. Муниципальный заказчик-координатор подпрограммы</w:t>
            </w:r>
          </w:p>
        </w:tc>
        <w:tc>
          <w:tcPr>
            <w:tcW w:w="3857"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Управление образования и социально-правовой защиты детства </w:t>
            </w:r>
          </w:p>
        </w:tc>
      </w:tr>
      <w:tr w:rsidR="00037118" w:rsidRPr="002E2F47"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2. Соисполнители подпрограммы</w:t>
            </w:r>
          </w:p>
        </w:tc>
        <w:tc>
          <w:tcPr>
            <w:tcW w:w="3857"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Образовательные организации</w:t>
            </w:r>
          </w:p>
        </w:tc>
      </w:tr>
      <w:tr w:rsidR="00037118" w:rsidRPr="002E2F47"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3.Цель подпрограммы </w:t>
            </w:r>
          </w:p>
        </w:tc>
        <w:tc>
          <w:tcPr>
            <w:tcW w:w="3857"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Развитие инфраструктуры и организационно-</w:t>
            </w:r>
            <w:proofErr w:type="gramStart"/>
            <w:r w:rsidRPr="002E2F47">
              <w:rPr>
                <w:rFonts w:cs="Times New Roman"/>
                <w:color w:val="000000"/>
                <w:sz w:val="24"/>
                <w:szCs w:val="24"/>
                <w:lang w:eastAsia="ru-RU"/>
              </w:rPr>
              <w:t>экономических механизмов</w:t>
            </w:r>
            <w:proofErr w:type="gramEnd"/>
            <w:r w:rsidRPr="002E2F47">
              <w:rPr>
                <w:rFonts w:cs="Times New Roman"/>
                <w:color w:val="000000"/>
                <w:sz w:val="24"/>
                <w:szCs w:val="24"/>
                <w:lang w:eastAsia="ru-RU"/>
              </w:rPr>
              <w:t>, обеспечивающих доступность качественного образования</w:t>
            </w:r>
          </w:p>
        </w:tc>
      </w:tr>
      <w:tr w:rsidR="00037118" w:rsidRPr="002E2F47"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2E2F47" w:rsidRDefault="00037118" w:rsidP="00101E85">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4. Задачи Подпрограммы </w:t>
            </w:r>
          </w:p>
        </w:tc>
        <w:tc>
          <w:tcPr>
            <w:tcW w:w="3857"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ресурсное обеспечение сферы образования;</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развитие и укрепление материально-технической базы образовательных организаций;</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-строительство и реконструкция объектов образования в рамках государственных программ.</w:t>
            </w:r>
          </w:p>
        </w:tc>
      </w:tr>
      <w:tr w:rsidR="00037118" w:rsidRPr="002E2F47"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5. Этапы и сроки реализации Подпрограммы </w:t>
            </w:r>
          </w:p>
        </w:tc>
        <w:tc>
          <w:tcPr>
            <w:tcW w:w="3857" w:type="pct"/>
            <w:tcBorders>
              <w:top w:val="single" w:sz="2" w:space="0" w:color="auto"/>
              <w:left w:val="single" w:sz="2" w:space="0" w:color="auto"/>
              <w:bottom w:val="single" w:sz="2" w:space="0" w:color="auto"/>
              <w:right w:val="single" w:sz="2" w:space="0" w:color="auto"/>
            </w:tcBorders>
          </w:tcPr>
          <w:p w:rsidR="00037118" w:rsidRPr="002E2F47" w:rsidRDefault="003D5022"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Реализация Подпрограммы будет осуществляться в 2021-2026 годы в один этап.</w:t>
            </w:r>
          </w:p>
        </w:tc>
      </w:tr>
      <w:tr w:rsidR="00037118" w:rsidRPr="002E2F47"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2E2F47" w:rsidRDefault="00037118" w:rsidP="00101E85">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6.Объемы бюджетных ассигнований Подпрограммы за счет средств бюджета </w:t>
            </w:r>
            <w:proofErr w:type="spellStart"/>
            <w:r w:rsidRPr="002E2F47">
              <w:rPr>
                <w:rFonts w:cs="Times New Roman"/>
                <w:color w:val="000000"/>
                <w:sz w:val="24"/>
                <w:szCs w:val="24"/>
                <w:lang w:eastAsia="ru-RU"/>
              </w:rPr>
              <w:t>Балахнинского</w:t>
            </w:r>
            <w:proofErr w:type="spellEnd"/>
            <w:r w:rsidRPr="002E2F47">
              <w:rPr>
                <w:rFonts w:cs="Times New Roman"/>
                <w:color w:val="000000"/>
                <w:sz w:val="24"/>
                <w:szCs w:val="24"/>
                <w:lang w:eastAsia="ru-RU"/>
              </w:rPr>
              <w:t xml:space="preserve"> муниципального округа</w:t>
            </w:r>
          </w:p>
        </w:tc>
        <w:tc>
          <w:tcPr>
            <w:tcW w:w="3857"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sz w:val="24"/>
                <w:szCs w:val="24"/>
                <w:lang w:eastAsia="ru-RU"/>
              </w:rPr>
            </w:pPr>
            <w:r w:rsidRPr="002E2F47">
              <w:rPr>
                <w:rFonts w:cs="Times New Roman"/>
                <w:sz w:val="24"/>
                <w:szCs w:val="24"/>
                <w:lang w:eastAsia="ru-RU"/>
              </w:rPr>
              <w:t>Общий объем финансирования подпрограммы за  счет средств местного бюджета в ценах соответствующих лет составляет по годам в тыс. руб.:</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2021 год – </w:t>
            </w:r>
            <w:r w:rsidR="00F3374F" w:rsidRPr="002E2F47">
              <w:rPr>
                <w:rFonts w:cs="Times New Roman"/>
                <w:sz w:val="24"/>
                <w:szCs w:val="24"/>
                <w:lang w:eastAsia="ru-RU"/>
              </w:rPr>
              <w:t>63 563,8</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2022 год – 11 600,0</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2023 год – </w:t>
            </w:r>
            <w:r w:rsidR="0028659C">
              <w:rPr>
                <w:rFonts w:cs="Times New Roman"/>
                <w:sz w:val="24"/>
                <w:szCs w:val="24"/>
                <w:lang w:eastAsia="ru-RU"/>
              </w:rPr>
              <w:t>37 776,9</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2024 год – </w:t>
            </w:r>
            <w:r w:rsidR="0028659C">
              <w:rPr>
                <w:rFonts w:cs="Times New Roman"/>
                <w:sz w:val="24"/>
                <w:szCs w:val="24"/>
                <w:lang w:eastAsia="ru-RU"/>
              </w:rPr>
              <w:t>37 776,9</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rPr>
            </w:pPr>
            <w:r w:rsidRPr="002E2F47">
              <w:rPr>
                <w:rFonts w:cs="Times New Roman"/>
                <w:sz w:val="24"/>
                <w:szCs w:val="24"/>
                <w:lang w:eastAsia="ru-RU"/>
              </w:rPr>
              <w:t xml:space="preserve">2025 год – </w:t>
            </w:r>
            <w:r w:rsidR="0028659C">
              <w:rPr>
                <w:rFonts w:cs="Times New Roman"/>
                <w:sz w:val="24"/>
                <w:szCs w:val="24"/>
                <w:lang w:eastAsia="ru-RU"/>
              </w:rPr>
              <w:t>37 776,8</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rPr>
            </w:pPr>
            <w:r w:rsidRPr="002E2F47">
              <w:rPr>
                <w:rFonts w:cs="Times New Roman"/>
                <w:sz w:val="24"/>
                <w:szCs w:val="24"/>
              </w:rPr>
              <w:t xml:space="preserve">2026 год - </w:t>
            </w:r>
            <w:r w:rsidR="0028659C">
              <w:rPr>
                <w:rFonts w:cs="Times New Roman"/>
                <w:sz w:val="24"/>
                <w:szCs w:val="24"/>
                <w:lang w:eastAsia="ru-RU"/>
              </w:rPr>
              <w:t>37 776,8</w:t>
            </w:r>
          </w:p>
          <w:p w:rsidR="00037118" w:rsidRPr="002E2F47" w:rsidRDefault="00037118" w:rsidP="0028659C">
            <w:pPr>
              <w:tabs>
                <w:tab w:val="left" w:pos="1722"/>
                <w:tab w:val="left" w:pos="2268"/>
              </w:tabs>
              <w:autoSpaceDE w:val="0"/>
              <w:autoSpaceDN w:val="0"/>
              <w:adjustRightInd w:val="0"/>
              <w:ind w:right="425"/>
              <w:contextualSpacing/>
              <w:jc w:val="both"/>
              <w:rPr>
                <w:rFonts w:cs="Times New Roman"/>
                <w:b/>
                <w:color w:val="000000"/>
                <w:sz w:val="24"/>
                <w:szCs w:val="24"/>
                <w:lang w:eastAsia="ru-RU"/>
              </w:rPr>
            </w:pPr>
            <w:r w:rsidRPr="002E2F47">
              <w:rPr>
                <w:rFonts w:cs="Times New Roman"/>
                <w:b/>
                <w:sz w:val="24"/>
                <w:szCs w:val="24"/>
                <w:lang w:eastAsia="ru-RU"/>
              </w:rPr>
              <w:t xml:space="preserve">Итого: </w:t>
            </w:r>
            <w:r w:rsidR="0028659C">
              <w:rPr>
                <w:rFonts w:cs="Times New Roman"/>
                <w:b/>
                <w:sz w:val="24"/>
                <w:szCs w:val="24"/>
              </w:rPr>
              <w:t>226 271,2</w:t>
            </w:r>
          </w:p>
        </w:tc>
      </w:tr>
      <w:tr w:rsidR="00037118" w:rsidRPr="002E2F47"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sz w:val="24"/>
                <w:szCs w:val="24"/>
                <w:lang w:eastAsia="ru-RU"/>
              </w:rPr>
            </w:pPr>
            <w:r w:rsidRPr="002E2F47">
              <w:rPr>
                <w:rFonts w:cs="Times New Roman"/>
                <w:sz w:val="24"/>
                <w:szCs w:val="24"/>
                <w:lang w:eastAsia="ru-RU"/>
              </w:rPr>
              <w:lastRenderedPageBreak/>
              <w:t xml:space="preserve">7.Целевые индикаторы подпрограммы </w:t>
            </w:r>
          </w:p>
        </w:tc>
        <w:tc>
          <w:tcPr>
            <w:tcW w:w="3857"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sz w:val="24"/>
                <w:szCs w:val="24"/>
                <w:lang w:eastAsia="ru-RU"/>
              </w:rPr>
            </w:pPr>
            <w:r w:rsidRPr="002E2F47">
              <w:rPr>
                <w:rFonts w:cs="Times New Roman"/>
                <w:sz w:val="24"/>
                <w:szCs w:val="24"/>
                <w:lang w:eastAsia="ru-RU"/>
              </w:rPr>
              <w:t xml:space="preserve">- Удельный вес численности </w:t>
            </w:r>
            <w:proofErr w:type="gramStart"/>
            <w:r w:rsidRPr="002E2F47">
              <w:rPr>
                <w:rFonts w:cs="Times New Roman"/>
                <w:sz w:val="24"/>
                <w:szCs w:val="24"/>
                <w:lang w:eastAsia="ru-RU"/>
              </w:rPr>
              <w:t>обучающихся</w:t>
            </w:r>
            <w:proofErr w:type="gramEnd"/>
            <w:r w:rsidRPr="002E2F47">
              <w:rPr>
                <w:rFonts w:cs="Times New Roman"/>
                <w:sz w:val="24"/>
                <w:szCs w:val="24"/>
                <w:lang w:eastAsia="ru-RU"/>
              </w:rPr>
              <w:t xml:space="preserve"> муниципальных ОУ, которым предоставлена возможность обучаться в соответствии с основными современными требованиями, в общей численности обучающихся  увеличится до 100%.</w:t>
            </w:r>
          </w:p>
        </w:tc>
      </w:tr>
    </w:tbl>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3.5.2. ТЕКСТ ПОДПРОГРАММЫ </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334E9F"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334E9F">
        <w:rPr>
          <w:rFonts w:cs="Times New Roman"/>
          <w:b/>
          <w:color w:val="000000"/>
          <w:sz w:val="24"/>
          <w:szCs w:val="24"/>
          <w:lang w:eastAsia="ru-RU"/>
        </w:rPr>
        <w:t>3.5.2.1.</w:t>
      </w:r>
      <w:r w:rsidR="00625EA7" w:rsidRPr="002E2F47">
        <w:rPr>
          <w:rFonts w:cs="Times New Roman"/>
          <w:b/>
          <w:bCs/>
          <w:color w:val="000000"/>
          <w:sz w:val="24"/>
          <w:szCs w:val="24"/>
          <w:lang w:eastAsia="ru-RU"/>
        </w:rPr>
        <w:t xml:space="preserve"> </w:t>
      </w:r>
      <w:r w:rsidR="006E72C8" w:rsidRPr="002E2F47">
        <w:rPr>
          <w:rFonts w:cs="Times New Roman"/>
          <w:b/>
          <w:bCs/>
          <w:color w:val="000000"/>
          <w:sz w:val="24"/>
          <w:szCs w:val="24"/>
          <w:lang w:eastAsia="ru-RU"/>
        </w:rPr>
        <w:t>Характеристика текущего состояния</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27122B" w:rsidRPr="002E2F47" w:rsidRDefault="0027122B"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В 2020 году в </w:t>
      </w:r>
      <w:proofErr w:type="spellStart"/>
      <w:r w:rsidRPr="002E2F47">
        <w:rPr>
          <w:rFonts w:cs="Times New Roman"/>
          <w:color w:val="000000"/>
          <w:sz w:val="24"/>
          <w:szCs w:val="24"/>
          <w:lang w:eastAsia="ru-RU"/>
        </w:rPr>
        <w:t>Балахнинском</w:t>
      </w:r>
      <w:proofErr w:type="spellEnd"/>
      <w:r w:rsidRPr="002E2F47">
        <w:rPr>
          <w:rFonts w:cs="Times New Roman"/>
          <w:color w:val="000000"/>
          <w:sz w:val="24"/>
          <w:szCs w:val="24"/>
          <w:lang w:eastAsia="ru-RU"/>
        </w:rPr>
        <w:t xml:space="preserve"> муниципальном </w:t>
      </w:r>
      <w:r w:rsidR="00536DDB">
        <w:rPr>
          <w:rFonts w:cs="Times New Roman"/>
          <w:color w:val="000000"/>
          <w:sz w:val="24"/>
          <w:szCs w:val="24"/>
          <w:lang w:eastAsia="ru-RU"/>
        </w:rPr>
        <w:t>округе</w:t>
      </w:r>
      <w:r w:rsidRPr="002E2F47">
        <w:rPr>
          <w:rFonts w:cs="Times New Roman"/>
          <w:color w:val="000000"/>
          <w:sz w:val="24"/>
          <w:szCs w:val="24"/>
          <w:lang w:eastAsia="ru-RU"/>
        </w:rPr>
        <w:t xml:space="preserve"> функционирует 44 ОО. </w:t>
      </w:r>
    </w:p>
    <w:p w:rsidR="0027122B" w:rsidRPr="002E2F47" w:rsidRDefault="0027122B"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Все ОО </w:t>
      </w:r>
      <w:proofErr w:type="spellStart"/>
      <w:r w:rsidRPr="002E2F47">
        <w:rPr>
          <w:rFonts w:cs="Times New Roman"/>
          <w:color w:val="000000"/>
          <w:sz w:val="24"/>
          <w:szCs w:val="24"/>
          <w:lang w:eastAsia="ru-RU"/>
        </w:rPr>
        <w:t>Балахнинского</w:t>
      </w:r>
      <w:proofErr w:type="spellEnd"/>
      <w:r w:rsidRPr="002E2F47">
        <w:rPr>
          <w:rFonts w:cs="Times New Roman"/>
          <w:color w:val="000000"/>
          <w:sz w:val="24"/>
          <w:szCs w:val="24"/>
          <w:lang w:eastAsia="ru-RU"/>
        </w:rPr>
        <w:t xml:space="preserve"> муниципального </w:t>
      </w:r>
      <w:r w:rsidR="00536DDB">
        <w:rPr>
          <w:rFonts w:cs="Times New Roman"/>
          <w:color w:val="000000"/>
          <w:sz w:val="24"/>
          <w:szCs w:val="24"/>
          <w:lang w:eastAsia="ru-RU"/>
        </w:rPr>
        <w:t>округа</w:t>
      </w:r>
      <w:r w:rsidRPr="002E2F47">
        <w:rPr>
          <w:rFonts w:cs="Times New Roman"/>
          <w:color w:val="000000"/>
          <w:sz w:val="24"/>
          <w:szCs w:val="24"/>
          <w:lang w:eastAsia="ru-RU"/>
        </w:rPr>
        <w:t xml:space="preserve"> имеют лицензии на </w:t>
      </w:r>
      <w:proofErr w:type="gramStart"/>
      <w:r w:rsidRPr="002E2F47">
        <w:rPr>
          <w:rFonts w:cs="Times New Roman"/>
          <w:color w:val="000000"/>
          <w:sz w:val="24"/>
          <w:szCs w:val="24"/>
          <w:lang w:eastAsia="ru-RU"/>
        </w:rPr>
        <w:t>право ведения</w:t>
      </w:r>
      <w:proofErr w:type="gramEnd"/>
      <w:r w:rsidRPr="002E2F47">
        <w:rPr>
          <w:rFonts w:cs="Times New Roman"/>
          <w:color w:val="000000"/>
          <w:sz w:val="24"/>
          <w:szCs w:val="24"/>
          <w:lang w:eastAsia="ru-RU"/>
        </w:rPr>
        <w:t xml:space="preserve"> образовательной деятельности, ОО, подлежащие аккредитации, - аккредитованы.</w:t>
      </w:r>
    </w:p>
    <w:p w:rsidR="0027122B" w:rsidRPr="002E2F47" w:rsidRDefault="0027122B"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ОО продолжают активно использовать в процессе обучения информационные технологии с учетом современного мирового уровня их развития. Все ОО </w:t>
      </w:r>
      <w:proofErr w:type="spellStart"/>
      <w:r w:rsidRPr="002E2F47">
        <w:rPr>
          <w:rFonts w:cs="Times New Roman"/>
          <w:color w:val="000000"/>
          <w:sz w:val="24"/>
          <w:szCs w:val="24"/>
          <w:lang w:eastAsia="ru-RU"/>
        </w:rPr>
        <w:t>Балахнинского</w:t>
      </w:r>
      <w:proofErr w:type="spellEnd"/>
      <w:r w:rsidRPr="002E2F47">
        <w:rPr>
          <w:rFonts w:cs="Times New Roman"/>
          <w:color w:val="000000"/>
          <w:sz w:val="24"/>
          <w:szCs w:val="24"/>
          <w:lang w:eastAsia="ru-RU"/>
        </w:rPr>
        <w:t xml:space="preserve"> муниципального </w:t>
      </w:r>
      <w:r w:rsidR="00536DDB">
        <w:rPr>
          <w:rFonts w:cs="Times New Roman"/>
          <w:color w:val="000000"/>
          <w:sz w:val="24"/>
          <w:szCs w:val="24"/>
          <w:lang w:eastAsia="ru-RU"/>
        </w:rPr>
        <w:t>округа</w:t>
      </w:r>
      <w:r w:rsidRPr="002E2F47">
        <w:rPr>
          <w:rFonts w:cs="Times New Roman"/>
          <w:color w:val="000000"/>
          <w:sz w:val="24"/>
          <w:szCs w:val="24"/>
          <w:lang w:eastAsia="ru-RU"/>
        </w:rPr>
        <w:t xml:space="preserve"> обеспечены доступом в информационно-телекоммуникационную сеть "Интернет" и создали собственные сайты.</w:t>
      </w:r>
    </w:p>
    <w:p w:rsidR="0027122B" w:rsidRPr="002E2F47" w:rsidRDefault="0027122B"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Растет уровень оснащения ОБОО современной компьютерной техникой.</w:t>
      </w:r>
    </w:p>
    <w:p w:rsidR="0027122B" w:rsidRPr="002E2F47" w:rsidRDefault="0027122B"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Все образовательные учреждения своевременно готовы к началу нового учебного года.</w:t>
      </w:r>
    </w:p>
    <w:p w:rsidR="0027122B" w:rsidRPr="002E2F47" w:rsidRDefault="0027122B"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Одним из ключевых направлений деятельности органов управления образованием является работа по обеспечению образовательных учреждений квалифицированными педагогическими кадрами. </w:t>
      </w:r>
    </w:p>
    <w:p w:rsidR="0027122B" w:rsidRPr="002E2F47" w:rsidRDefault="0027122B" w:rsidP="002E2F47">
      <w:pPr>
        <w:tabs>
          <w:tab w:val="left" w:pos="1722"/>
          <w:tab w:val="left" w:pos="2268"/>
        </w:tabs>
        <w:ind w:firstLine="709"/>
        <w:jc w:val="both"/>
        <w:rPr>
          <w:rFonts w:cs="Times New Roman"/>
          <w:sz w:val="24"/>
          <w:szCs w:val="24"/>
        </w:rPr>
      </w:pPr>
      <w:r w:rsidRPr="002E2F47">
        <w:rPr>
          <w:rFonts w:cs="Times New Roman"/>
          <w:sz w:val="24"/>
          <w:szCs w:val="24"/>
        </w:rPr>
        <w:t>В рамках реализации муниципальной программы в ходе подготовки учреждений образования к  2019-2020 учебному году на укрепление материально-технической базы и ремонт образовательных учреждений из местного бюджета было запланировано 10 млн.600 тыс. руб.</w:t>
      </w:r>
    </w:p>
    <w:p w:rsidR="006E72C8" w:rsidRPr="002E2F47" w:rsidRDefault="006E72C8" w:rsidP="002E2F47">
      <w:pPr>
        <w:tabs>
          <w:tab w:val="left" w:pos="1722"/>
          <w:tab w:val="left" w:pos="2268"/>
        </w:tabs>
        <w:ind w:firstLine="709"/>
        <w:jc w:val="both"/>
        <w:rPr>
          <w:rFonts w:cs="Times New Roman"/>
          <w:sz w:val="24"/>
          <w:szCs w:val="24"/>
        </w:rPr>
      </w:pPr>
      <w:r w:rsidRPr="002E2F47">
        <w:rPr>
          <w:rFonts w:cs="Times New Roman"/>
          <w:sz w:val="24"/>
          <w:szCs w:val="24"/>
        </w:rPr>
        <w:t xml:space="preserve"> В соответствии с планом в образовательных учреждениях  были проведены следующие работы:</w:t>
      </w:r>
    </w:p>
    <w:p w:rsidR="0027122B" w:rsidRPr="002E2F47" w:rsidRDefault="0027122B" w:rsidP="002E2F47">
      <w:pPr>
        <w:pStyle w:val="ae"/>
        <w:numPr>
          <w:ilvl w:val="0"/>
          <w:numId w:val="15"/>
        </w:numPr>
        <w:tabs>
          <w:tab w:val="left" w:pos="1722"/>
          <w:tab w:val="left" w:pos="2268"/>
        </w:tabs>
        <w:ind w:left="426" w:firstLine="709"/>
        <w:jc w:val="both"/>
        <w:rPr>
          <w:rFonts w:cs="Times New Roman"/>
          <w:sz w:val="24"/>
          <w:szCs w:val="24"/>
        </w:rPr>
      </w:pPr>
      <w:r w:rsidRPr="002E2F47">
        <w:rPr>
          <w:rFonts w:cs="Times New Roman"/>
          <w:sz w:val="24"/>
          <w:szCs w:val="24"/>
        </w:rPr>
        <w:t>Создание условий для занятия физической культурой и спортом МБОУ "</w:t>
      </w:r>
      <w:proofErr w:type="spellStart"/>
      <w:r w:rsidRPr="002E2F47">
        <w:rPr>
          <w:rFonts w:cs="Times New Roman"/>
          <w:sz w:val="24"/>
          <w:szCs w:val="24"/>
        </w:rPr>
        <w:t>Липовская</w:t>
      </w:r>
      <w:proofErr w:type="spellEnd"/>
      <w:r w:rsidRPr="002E2F47">
        <w:rPr>
          <w:rFonts w:cs="Times New Roman"/>
          <w:sz w:val="24"/>
          <w:szCs w:val="24"/>
        </w:rPr>
        <w:t xml:space="preserve"> основная общеобразовательная школа"</w:t>
      </w:r>
    </w:p>
    <w:p w:rsidR="00A42E35" w:rsidRPr="002E2F47" w:rsidRDefault="00A42E35" w:rsidP="002E2F47">
      <w:pPr>
        <w:pStyle w:val="ae"/>
        <w:numPr>
          <w:ilvl w:val="0"/>
          <w:numId w:val="15"/>
        </w:numPr>
        <w:tabs>
          <w:tab w:val="left" w:pos="1722"/>
          <w:tab w:val="left" w:pos="2268"/>
        </w:tabs>
        <w:ind w:left="426" w:firstLine="709"/>
        <w:jc w:val="both"/>
        <w:rPr>
          <w:rFonts w:cs="Times New Roman"/>
          <w:sz w:val="24"/>
          <w:szCs w:val="24"/>
        </w:rPr>
      </w:pPr>
      <w:r w:rsidRPr="002E2F47">
        <w:rPr>
          <w:rFonts w:cs="Times New Roman"/>
          <w:sz w:val="24"/>
          <w:szCs w:val="24"/>
        </w:rPr>
        <w:t>Ремонт пищеблока</w:t>
      </w:r>
      <w:r w:rsidR="008E1F2D" w:rsidRPr="002E2F47">
        <w:rPr>
          <w:rFonts w:cs="Times New Roman"/>
          <w:sz w:val="24"/>
          <w:szCs w:val="24"/>
        </w:rPr>
        <w:t xml:space="preserve"> в </w:t>
      </w:r>
      <w:r w:rsidRPr="002E2F47">
        <w:rPr>
          <w:rFonts w:cs="Times New Roman"/>
          <w:sz w:val="24"/>
          <w:szCs w:val="24"/>
        </w:rPr>
        <w:t>МБОУ "СОШ №3", МБОУ "СОШ №6" (структурное подразделение)</w:t>
      </w:r>
    </w:p>
    <w:p w:rsidR="00A42E35" w:rsidRPr="002E2F47" w:rsidRDefault="00A42E35" w:rsidP="002E2F47">
      <w:pPr>
        <w:pStyle w:val="ae"/>
        <w:numPr>
          <w:ilvl w:val="0"/>
          <w:numId w:val="15"/>
        </w:numPr>
        <w:tabs>
          <w:tab w:val="left" w:pos="1722"/>
          <w:tab w:val="left" w:pos="2268"/>
        </w:tabs>
        <w:ind w:left="426" w:firstLine="709"/>
        <w:jc w:val="both"/>
        <w:rPr>
          <w:rFonts w:cs="Times New Roman"/>
          <w:sz w:val="24"/>
          <w:szCs w:val="24"/>
        </w:rPr>
      </w:pPr>
      <w:r w:rsidRPr="002E2F47">
        <w:rPr>
          <w:rFonts w:cs="Times New Roman"/>
          <w:sz w:val="24"/>
          <w:szCs w:val="24"/>
        </w:rPr>
        <w:t xml:space="preserve">Устройство ограждения территории </w:t>
      </w:r>
      <w:r w:rsidR="008E1F2D" w:rsidRPr="002E2F47">
        <w:rPr>
          <w:rFonts w:cs="Times New Roman"/>
          <w:sz w:val="24"/>
          <w:szCs w:val="24"/>
        </w:rPr>
        <w:t xml:space="preserve">в </w:t>
      </w:r>
      <w:r w:rsidRPr="002E2F47">
        <w:rPr>
          <w:rFonts w:cs="Times New Roman"/>
          <w:sz w:val="24"/>
          <w:szCs w:val="24"/>
        </w:rPr>
        <w:t>МБОУ "СОШ №4"</w:t>
      </w:r>
      <w:r w:rsidR="00FF1A86" w:rsidRPr="002E2F47">
        <w:rPr>
          <w:rFonts w:cs="Times New Roman"/>
          <w:sz w:val="24"/>
          <w:szCs w:val="24"/>
        </w:rPr>
        <w:t>, МБДОУ "Детский сад № 6"</w:t>
      </w:r>
    </w:p>
    <w:p w:rsidR="00A42E35" w:rsidRPr="002E2F47" w:rsidRDefault="00A42E35" w:rsidP="002E2F47">
      <w:pPr>
        <w:pStyle w:val="ae"/>
        <w:numPr>
          <w:ilvl w:val="0"/>
          <w:numId w:val="15"/>
        </w:numPr>
        <w:tabs>
          <w:tab w:val="left" w:pos="1722"/>
          <w:tab w:val="left" w:pos="2268"/>
        </w:tabs>
        <w:ind w:left="426" w:firstLine="709"/>
        <w:jc w:val="both"/>
        <w:rPr>
          <w:rFonts w:cs="Times New Roman"/>
          <w:sz w:val="24"/>
          <w:szCs w:val="24"/>
        </w:rPr>
      </w:pPr>
      <w:r w:rsidRPr="002E2F47">
        <w:rPr>
          <w:rFonts w:cs="Times New Roman"/>
          <w:sz w:val="24"/>
          <w:szCs w:val="24"/>
        </w:rPr>
        <w:t xml:space="preserve">Ремонт кабинетов </w:t>
      </w:r>
      <w:r w:rsidR="008E1F2D" w:rsidRPr="002E2F47">
        <w:rPr>
          <w:rFonts w:cs="Times New Roman"/>
          <w:sz w:val="24"/>
          <w:szCs w:val="24"/>
        </w:rPr>
        <w:t xml:space="preserve">в </w:t>
      </w:r>
      <w:r w:rsidRPr="002E2F47">
        <w:rPr>
          <w:rFonts w:cs="Times New Roman"/>
          <w:sz w:val="24"/>
          <w:szCs w:val="24"/>
        </w:rPr>
        <w:t>МБОУ "СОШ №6"</w:t>
      </w:r>
      <w:r w:rsidR="008E1F2D" w:rsidRPr="002E2F47">
        <w:rPr>
          <w:rFonts w:cs="Times New Roman"/>
          <w:sz w:val="24"/>
          <w:szCs w:val="24"/>
        </w:rPr>
        <w:t>, МБОУ "СОШ №14 с УИОП"</w:t>
      </w:r>
    </w:p>
    <w:p w:rsidR="008E1F2D" w:rsidRPr="002E2F47" w:rsidRDefault="008E1F2D" w:rsidP="002E2F47">
      <w:pPr>
        <w:pStyle w:val="ae"/>
        <w:numPr>
          <w:ilvl w:val="0"/>
          <w:numId w:val="15"/>
        </w:numPr>
        <w:tabs>
          <w:tab w:val="left" w:pos="1722"/>
          <w:tab w:val="left" w:pos="2268"/>
        </w:tabs>
        <w:ind w:left="426" w:firstLine="709"/>
        <w:jc w:val="both"/>
        <w:rPr>
          <w:rFonts w:cs="Times New Roman"/>
          <w:sz w:val="24"/>
          <w:szCs w:val="24"/>
        </w:rPr>
      </w:pPr>
      <w:r w:rsidRPr="002E2F47">
        <w:rPr>
          <w:rFonts w:cs="Times New Roman"/>
          <w:sz w:val="24"/>
          <w:szCs w:val="24"/>
        </w:rPr>
        <w:t>Капитальный р</w:t>
      </w:r>
      <w:r w:rsidR="00A42E35" w:rsidRPr="002E2F47">
        <w:rPr>
          <w:rFonts w:cs="Times New Roman"/>
          <w:sz w:val="24"/>
          <w:szCs w:val="24"/>
        </w:rPr>
        <w:t>емонт фундамента</w:t>
      </w:r>
      <w:r w:rsidR="00FF1A86" w:rsidRPr="002E2F47">
        <w:rPr>
          <w:rFonts w:cs="Times New Roman"/>
          <w:sz w:val="24"/>
          <w:szCs w:val="24"/>
        </w:rPr>
        <w:t xml:space="preserve"> в</w:t>
      </w:r>
      <w:r w:rsidR="00A42E35" w:rsidRPr="002E2F47">
        <w:rPr>
          <w:rFonts w:cs="Times New Roman"/>
          <w:sz w:val="24"/>
          <w:szCs w:val="24"/>
        </w:rPr>
        <w:t xml:space="preserve"> </w:t>
      </w:r>
      <w:r w:rsidRPr="002E2F47">
        <w:rPr>
          <w:rFonts w:cs="Times New Roman"/>
          <w:sz w:val="24"/>
          <w:szCs w:val="24"/>
        </w:rPr>
        <w:t xml:space="preserve">МБОУ "СОШ №12" </w:t>
      </w:r>
    </w:p>
    <w:p w:rsidR="008E1F2D" w:rsidRPr="002E2F47" w:rsidRDefault="008E1F2D" w:rsidP="002E2F47">
      <w:pPr>
        <w:pStyle w:val="ae"/>
        <w:numPr>
          <w:ilvl w:val="0"/>
          <w:numId w:val="15"/>
        </w:numPr>
        <w:tabs>
          <w:tab w:val="left" w:pos="1722"/>
          <w:tab w:val="left" w:pos="2268"/>
        </w:tabs>
        <w:ind w:left="426" w:firstLine="709"/>
        <w:jc w:val="both"/>
        <w:rPr>
          <w:rFonts w:cs="Times New Roman"/>
          <w:sz w:val="24"/>
          <w:szCs w:val="24"/>
        </w:rPr>
      </w:pPr>
      <w:r w:rsidRPr="002E2F47">
        <w:rPr>
          <w:rFonts w:cs="Times New Roman"/>
          <w:sz w:val="24"/>
          <w:szCs w:val="24"/>
        </w:rPr>
        <w:t xml:space="preserve">Капитальный ремонт кровли </w:t>
      </w:r>
      <w:r w:rsidR="00FF1A86" w:rsidRPr="002E2F47">
        <w:rPr>
          <w:rFonts w:cs="Times New Roman"/>
          <w:sz w:val="24"/>
          <w:szCs w:val="24"/>
        </w:rPr>
        <w:t xml:space="preserve">в </w:t>
      </w:r>
      <w:r w:rsidRPr="002E2F47">
        <w:rPr>
          <w:rFonts w:cs="Times New Roman"/>
          <w:sz w:val="24"/>
          <w:szCs w:val="24"/>
        </w:rPr>
        <w:t>МБОУ "</w:t>
      </w:r>
      <w:proofErr w:type="spellStart"/>
      <w:r w:rsidRPr="002E2F47">
        <w:rPr>
          <w:rFonts w:cs="Times New Roman"/>
          <w:sz w:val="24"/>
          <w:szCs w:val="24"/>
        </w:rPr>
        <w:t>Липовская</w:t>
      </w:r>
      <w:proofErr w:type="spellEnd"/>
      <w:r w:rsidRPr="002E2F47">
        <w:rPr>
          <w:rFonts w:cs="Times New Roman"/>
          <w:sz w:val="24"/>
          <w:szCs w:val="24"/>
        </w:rPr>
        <w:t xml:space="preserve"> основная общеобразовательная школа" (структурное подразделение), МБДОУ "Детский сад № 4", МБДОУ "Детский сад № 12", МАУ ЦДО «Дом Москвы», МБОУ "СОШ №3"</w:t>
      </w:r>
    </w:p>
    <w:p w:rsidR="008E1F2D" w:rsidRPr="002E2F47" w:rsidRDefault="008E1F2D" w:rsidP="002E2F47">
      <w:pPr>
        <w:pStyle w:val="ae"/>
        <w:numPr>
          <w:ilvl w:val="0"/>
          <w:numId w:val="15"/>
        </w:numPr>
        <w:tabs>
          <w:tab w:val="left" w:pos="1722"/>
          <w:tab w:val="left" w:pos="2268"/>
        </w:tabs>
        <w:ind w:left="426" w:firstLine="709"/>
        <w:jc w:val="both"/>
        <w:rPr>
          <w:rFonts w:cs="Times New Roman"/>
          <w:sz w:val="24"/>
          <w:szCs w:val="24"/>
        </w:rPr>
      </w:pPr>
      <w:r w:rsidRPr="002E2F47">
        <w:rPr>
          <w:rFonts w:cs="Times New Roman"/>
          <w:sz w:val="24"/>
          <w:szCs w:val="24"/>
        </w:rPr>
        <w:t xml:space="preserve">Ремонт систем отопления, водоснабжения, канализации </w:t>
      </w:r>
      <w:r w:rsidR="00FF1A86" w:rsidRPr="002E2F47">
        <w:rPr>
          <w:rFonts w:cs="Times New Roman"/>
          <w:sz w:val="24"/>
          <w:szCs w:val="24"/>
        </w:rPr>
        <w:t xml:space="preserve">в </w:t>
      </w:r>
      <w:r w:rsidRPr="002E2F47">
        <w:rPr>
          <w:rFonts w:cs="Times New Roman"/>
          <w:sz w:val="24"/>
          <w:szCs w:val="24"/>
        </w:rPr>
        <w:t>МБОУ "</w:t>
      </w:r>
      <w:proofErr w:type="spellStart"/>
      <w:r w:rsidRPr="002E2F47">
        <w:rPr>
          <w:rFonts w:cs="Times New Roman"/>
          <w:sz w:val="24"/>
          <w:szCs w:val="24"/>
        </w:rPr>
        <w:t>Коневская</w:t>
      </w:r>
      <w:proofErr w:type="spellEnd"/>
      <w:r w:rsidRPr="002E2F47">
        <w:rPr>
          <w:rFonts w:cs="Times New Roman"/>
          <w:sz w:val="24"/>
          <w:szCs w:val="24"/>
        </w:rPr>
        <w:t xml:space="preserve"> основная общеобразовательная школа", МБДОУ "Детский сад № 38", МБОУ "СОШ №6" (структурное подразделение)</w:t>
      </w:r>
    </w:p>
    <w:p w:rsidR="008E1F2D" w:rsidRPr="002E2F47" w:rsidRDefault="008E1F2D" w:rsidP="002E2F47">
      <w:pPr>
        <w:pStyle w:val="ae"/>
        <w:numPr>
          <w:ilvl w:val="0"/>
          <w:numId w:val="15"/>
        </w:numPr>
        <w:tabs>
          <w:tab w:val="left" w:pos="1722"/>
          <w:tab w:val="left" w:pos="2268"/>
        </w:tabs>
        <w:ind w:left="426" w:firstLine="709"/>
        <w:jc w:val="both"/>
        <w:rPr>
          <w:rFonts w:cs="Times New Roman"/>
          <w:sz w:val="24"/>
          <w:szCs w:val="24"/>
        </w:rPr>
      </w:pPr>
      <w:r w:rsidRPr="002E2F47">
        <w:rPr>
          <w:rFonts w:cs="Times New Roman"/>
          <w:sz w:val="24"/>
          <w:szCs w:val="24"/>
        </w:rPr>
        <w:t>Ремонт лестничных клеток  в здании МБДОУ "Детский сад № 22"</w:t>
      </w:r>
    </w:p>
    <w:p w:rsidR="00FF1A86" w:rsidRPr="002E2F47" w:rsidRDefault="00FF1A86" w:rsidP="002E2F47">
      <w:pPr>
        <w:pStyle w:val="ae"/>
        <w:numPr>
          <w:ilvl w:val="0"/>
          <w:numId w:val="15"/>
        </w:numPr>
        <w:tabs>
          <w:tab w:val="left" w:pos="1722"/>
          <w:tab w:val="left" w:pos="2268"/>
        </w:tabs>
        <w:ind w:left="426" w:firstLine="709"/>
        <w:jc w:val="both"/>
        <w:rPr>
          <w:rFonts w:cs="Times New Roman"/>
          <w:sz w:val="24"/>
          <w:szCs w:val="24"/>
        </w:rPr>
      </w:pPr>
      <w:r w:rsidRPr="002E2F47">
        <w:rPr>
          <w:rFonts w:cs="Times New Roman"/>
          <w:sz w:val="24"/>
          <w:szCs w:val="24"/>
        </w:rPr>
        <w:t>Ремонт полов коридора МБОУ "СОШ №6" (структурное подразделение)</w:t>
      </w:r>
    </w:p>
    <w:p w:rsidR="00FF1A86" w:rsidRPr="002E2F47" w:rsidRDefault="00FF1A86" w:rsidP="002E2F47">
      <w:pPr>
        <w:pStyle w:val="ae"/>
        <w:numPr>
          <w:ilvl w:val="0"/>
          <w:numId w:val="15"/>
        </w:numPr>
        <w:tabs>
          <w:tab w:val="left" w:pos="1722"/>
          <w:tab w:val="left" w:pos="2268"/>
        </w:tabs>
        <w:ind w:left="426" w:firstLine="709"/>
        <w:jc w:val="both"/>
        <w:rPr>
          <w:rFonts w:cs="Times New Roman"/>
          <w:sz w:val="24"/>
          <w:szCs w:val="24"/>
        </w:rPr>
      </w:pPr>
      <w:r w:rsidRPr="002E2F47">
        <w:rPr>
          <w:rFonts w:cs="Times New Roman"/>
          <w:sz w:val="24"/>
          <w:szCs w:val="24"/>
        </w:rPr>
        <w:t>Подготовка к летней оздоровительной компании в МБУ  ДО "ДООЦ "</w:t>
      </w:r>
      <w:proofErr w:type="spellStart"/>
      <w:r w:rsidRPr="002E2F47">
        <w:rPr>
          <w:rFonts w:cs="Times New Roman"/>
          <w:sz w:val="24"/>
          <w:szCs w:val="24"/>
        </w:rPr>
        <w:t>Дзержинец</w:t>
      </w:r>
      <w:proofErr w:type="spellEnd"/>
      <w:r w:rsidRPr="002E2F47">
        <w:rPr>
          <w:rFonts w:cs="Times New Roman"/>
          <w:sz w:val="24"/>
          <w:szCs w:val="24"/>
        </w:rPr>
        <w:t>"</w:t>
      </w:r>
    </w:p>
    <w:p w:rsidR="00FF1A86" w:rsidRPr="002E2F47" w:rsidRDefault="00FF1A86" w:rsidP="002E2F47">
      <w:pPr>
        <w:numPr>
          <w:ilvl w:val="0"/>
          <w:numId w:val="15"/>
        </w:numPr>
        <w:tabs>
          <w:tab w:val="left" w:pos="426"/>
          <w:tab w:val="left" w:pos="1722"/>
          <w:tab w:val="left" w:pos="2268"/>
        </w:tabs>
        <w:ind w:left="426" w:firstLine="709"/>
        <w:jc w:val="both"/>
        <w:rPr>
          <w:rFonts w:cs="Times New Roman"/>
          <w:sz w:val="24"/>
          <w:szCs w:val="24"/>
        </w:rPr>
      </w:pPr>
      <w:r w:rsidRPr="002E2F47">
        <w:rPr>
          <w:rFonts w:cs="Times New Roman"/>
          <w:sz w:val="24"/>
          <w:szCs w:val="24"/>
        </w:rPr>
        <w:t>Разработка проектно-сметной документации:</w:t>
      </w:r>
    </w:p>
    <w:p w:rsidR="00FF1A86" w:rsidRPr="002E2F47" w:rsidRDefault="00FF1A86" w:rsidP="002E2F47">
      <w:pPr>
        <w:tabs>
          <w:tab w:val="num" w:pos="-567"/>
          <w:tab w:val="num" w:pos="709"/>
          <w:tab w:val="left" w:pos="1722"/>
          <w:tab w:val="left" w:pos="2268"/>
        </w:tabs>
        <w:ind w:left="426" w:firstLine="709"/>
        <w:jc w:val="both"/>
        <w:rPr>
          <w:rFonts w:cs="Times New Roman"/>
          <w:sz w:val="24"/>
          <w:szCs w:val="24"/>
        </w:rPr>
      </w:pPr>
      <w:r w:rsidRPr="002E2F47">
        <w:rPr>
          <w:rFonts w:cs="Times New Roman"/>
          <w:sz w:val="24"/>
          <w:szCs w:val="24"/>
        </w:rPr>
        <w:t>- Строительство плоскостного сооружения в МБОУ "</w:t>
      </w:r>
      <w:proofErr w:type="spellStart"/>
      <w:r w:rsidRPr="002E2F47">
        <w:rPr>
          <w:rFonts w:cs="Times New Roman"/>
          <w:sz w:val="24"/>
          <w:szCs w:val="24"/>
        </w:rPr>
        <w:t>Липовская</w:t>
      </w:r>
      <w:proofErr w:type="spellEnd"/>
      <w:r w:rsidRPr="002E2F47">
        <w:rPr>
          <w:rFonts w:cs="Times New Roman"/>
          <w:sz w:val="24"/>
          <w:szCs w:val="24"/>
        </w:rPr>
        <w:t xml:space="preserve"> основная общеобразовательная школа"</w:t>
      </w:r>
    </w:p>
    <w:p w:rsidR="006E72C8" w:rsidRPr="002E2F47" w:rsidRDefault="00FF1A86" w:rsidP="002E2F47">
      <w:pPr>
        <w:tabs>
          <w:tab w:val="left" w:pos="1722"/>
          <w:tab w:val="left" w:pos="2268"/>
        </w:tabs>
        <w:ind w:left="426" w:firstLine="709"/>
        <w:jc w:val="both"/>
        <w:rPr>
          <w:rFonts w:cs="Times New Roman"/>
          <w:sz w:val="24"/>
          <w:szCs w:val="24"/>
        </w:rPr>
      </w:pPr>
      <w:r w:rsidRPr="002E2F47">
        <w:rPr>
          <w:rFonts w:cs="Times New Roman"/>
          <w:sz w:val="24"/>
          <w:szCs w:val="24"/>
        </w:rPr>
        <w:t xml:space="preserve">- Строительство дошкольной образовательной организации в </w:t>
      </w:r>
      <w:proofErr w:type="gramStart"/>
      <w:r w:rsidRPr="002E2F47">
        <w:rPr>
          <w:rFonts w:cs="Times New Roman"/>
          <w:sz w:val="24"/>
          <w:szCs w:val="24"/>
        </w:rPr>
        <w:t>г</w:t>
      </w:r>
      <w:proofErr w:type="gramEnd"/>
      <w:r w:rsidRPr="002E2F47">
        <w:rPr>
          <w:rFonts w:cs="Times New Roman"/>
          <w:sz w:val="24"/>
          <w:szCs w:val="24"/>
        </w:rPr>
        <w:t xml:space="preserve">. Балахна ул. </w:t>
      </w:r>
      <w:proofErr w:type="spellStart"/>
      <w:r w:rsidRPr="002E2F47">
        <w:rPr>
          <w:rFonts w:cs="Times New Roman"/>
          <w:sz w:val="24"/>
          <w:szCs w:val="24"/>
        </w:rPr>
        <w:t>Мазурова</w:t>
      </w:r>
      <w:proofErr w:type="spellEnd"/>
      <w:r w:rsidRPr="002E2F47">
        <w:rPr>
          <w:rFonts w:cs="Times New Roman"/>
          <w:sz w:val="24"/>
          <w:szCs w:val="24"/>
        </w:rPr>
        <w:t xml:space="preserve"> </w:t>
      </w:r>
    </w:p>
    <w:p w:rsidR="00FF1338" w:rsidRPr="002E2F47" w:rsidRDefault="00FF1338"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p>
    <w:p w:rsidR="006E72C8" w:rsidRPr="002E2F47" w:rsidRDefault="00334E9F"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r w:rsidRPr="00334E9F">
        <w:rPr>
          <w:rFonts w:cs="Times New Roman"/>
          <w:b/>
          <w:color w:val="000000"/>
          <w:sz w:val="24"/>
          <w:szCs w:val="24"/>
          <w:lang w:eastAsia="ru-RU"/>
        </w:rPr>
        <w:t>3.5.2.</w:t>
      </w:r>
      <w:r>
        <w:rPr>
          <w:rFonts w:cs="Times New Roman"/>
          <w:b/>
          <w:color w:val="000000"/>
          <w:sz w:val="24"/>
          <w:szCs w:val="24"/>
          <w:lang w:eastAsia="ru-RU"/>
        </w:rPr>
        <w:t>2</w:t>
      </w:r>
      <w:r w:rsidRPr="00334E9F">
        <w:rPr>
          <w:rFonts w:cs="Times New Roman"/>
          <w:b/>
          <w:color w:val="000000"/>
          <w:sz w:val="24"/>
          <w:szCs w:val="24"/>
          <w:lang w:eastAsia="ru-RU"/>
        </w:rPr>
        <w:t>.</w:t>
      </w:r>
      <w:r w:rsidRPr="002E2F47">
        <w:rPr>
          <w:rFonts w:cs="Times New Roman"/>
          <w:b/>
          <w:bCs/>
          <w:color w:val="000000"/>
          <w:sz w:val="24"/>
          <w:szCs w:val="24"/>
          <w:lang w:eastAsia="ru-RU"/>
        </w:rPr>
        <w:t xml:space="preserve"> </w:t>
      </w:r>
      <w:r w:rsidR="00625EA7" w:rsidRPr="002E2F47">
        <w:rPr>
          <w:rFonts w:cs="Times New Roman"/>
          <w:b/>
          <w:bCs/>
          <w:color w:val="000000"/>
          <w:sz w:val="24"/>
          <w:szCs w:val="24"/>
          <w:lang w:eastAsia="ru-RU"/>
        </w:rPr>
        <w:t xml:space="preserve"> </w:t>
      </w:r>
      <w:r w:rsidR="006E72C8" w:rsidRPr="002E2F47">
        <w:rPr>
          <w:rFonts w:cs="Times New Roman"/>
          <w:b/>
          <w:bCs/>
          <w:color w:val="000000"/>
          <w:sz w:val="24"/>
          <w:szCs w:val="24"/>
          <w:lang w:eastAsia="ru-RU"/>
        </w:rPr>
        <w:t>Цель и задачи Подпрограммы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lastRenderedPageBreak/>
        <w:t>Основная стратегическая цель - развитие инфраструктуры и организационно-</w:t>
      </w:r>
      <w:proofErr w:type="gramStart"/>
      <w:r w:rsidRPr="002E2F47">
        <w:rPr>
          <w:rFonts w:cs="Times New Roman"/>
          <w:color w:val="000000"/>
          <w:sz w:val="24"/>
          <w:szCs w:val="24"/>
          <w:lang w:eastAsia="ru-RU"/>
        </w:rPr>
        <w:t>экономических механизмов</w:t>
      </w:r>
      <w:proofErr w:type="gramEnd"/>
      <w:r w:rsidRPr="002E2F47">
        <w:rPr>
          <w:rFonts w:cs="Times New Roman"/>
          <w:color w:val="000000"/>
          <w:sz w:val="24"/>
          <w:szCs w:val="24"/>
          <w:lang w:eastAsia="ru-RU"/>
        </w:rPr>
        <w:t>, обеспечивающих доступность качественного образования.</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Подпрограмма предполагает решение следующих задач:</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1) ресурсное обеспечение сферы образования; </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2) укрепление материально-технической базы организаций;</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3) строительство и реконструкция объектов образования в рамках адресной инвестиционной программы Нижегородской области.</w:t>
      </w:r>
    </w:p>
    <w:p w:rsidR="006E72C8" w:rsidRPr="002E2F47" w:rsidRDefault="006E72C8"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r w:rsidRPr="002E2F47">
        <w:rPr>
          <w:rFonts w:cs="Times New Roman"/>
          <w:b/>
          <w:bCs/>
          <w:color w:val="000000"/>
          <w:sz w:val="24"/>
          <w:szCs w:val="24"/>
          <w:lang w:eastAsia="ru-RU"/>
        </w:rPr>
        <w:t xml:space="preserve"> </w:t>
      </w:r>
      <w:r w:rsidR="00334E9F" w:rsidRPr="00334E9F">
        <w:rPr>
          <w:rFonts w:cs="Times New Roman"/>
          <w:b/>
          <w:color w:val="000000"/>
          <w:sz w:val="24"/>
          <w:szCs w:val="24"/>
          <w:lang w:eastAsia="ru-RU"/>
        </w:rPr>
        <w:t>3.5.2.</w:t>
      </w:r>
      <w:r w:rsidR="00334E9F">
        <w:rPr>
          <w:rFonts w:cs="Times New Roman"/>
          <w:b/>
          <w:color w:val="000000"/>
          <w:sz w:val="24"/>
          <w:szCs w:val="24"/>
          <w:lang w:eastAsia="ru-RU"/>
        </w:rPr>
        <w:t>3</w:t>
      </w:r>
      <w:r w:rsidR="00334E9F" w:rsidRPr="00334E9F">
        <w:rPr>
          <w:rFonts w:cs="Times New Roman"/>
          <w:b/>
          <w:color w:val="000000"/>
          <w:sz w:val="24"/>
          <w:szCs w:val="24"/>
          <w:lang w:eastAsia="ru-RU"/>
        </w:rPr>
        <w:t>.</w:t>
      </w:r>
      <w:r w:rsidR="00334E9F" w:rsidRPr="002E2F47">
        <w:rPr>
          <w:rFonts w:cs="Times New Roman"/>
          <w:b/>
          <w:bCs/>
          <w:color w:val="000000"/>
          <w:sz w:val="24"/>
          <w:szCs w:val="24"/>
          <w:lang w:eastAsia="ru-RU"/>
        </w:rPr>
        <w:t xml:space="preserve"> </w:t>
      </w:r>
      <w:r w:rsidR="00625EA7" w:rsidRPr="002E2F47">
        <w:rPr>
          <w:rFonts w:cs="Times New Roman"/>
          <w:b/>
          <w:bCs/>
          <w:color w:val="000000"/>
          <w:sz w:val="24"/>
          <w:szCs w:val="24"/>
          <w:lang w:eastAsia="ru-RU"/>
        </w:rPr>
        <w:t xml:space="preserve"> </w:t>
      </w:r>
      <w:r w:rsidRPr="002E2F47">
        <w:rPr>
          <w:rFonts w:cs="Times New Roman"/>
          <w:b/>
          <w:bCs/>
          <w:color w:val="000000"/>
          <w:sz w:val="24"/>
          <w:szCs w:val="24"/>
          <w:lang w:eastAsia="ru-RU"/>
        </w:rPr>
        <w:t xml:space="preserve">Сроки и этапы реализации Подпрограммы </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Реализация Подпрограммы будет осуществляться в 2021-202</w:t>
      </w:r>
      <w:r w:rsidR="006871BA" w:rsidRPr="002E2F47">
        <w:rPr>
          <w:rFonts w:cs="Times New Roman"/>
          <w:color w:val="000000"/>
          <w:sz w:val="24"/>
          <w:szCs w:val="24"/>
          <w:lang w:eastAsia="ru-RU"/>
        </w:rPr>
        <w:t>6</w:t>
      </w:r>
      <w:r w:rsidRPr="002E2F47">
        <w:rPr>
          <w:rFonts w:cs="Times New Roman"/>
          <w:color w:val="000000"/>
          <w:sz w:val="24"/>
          <w:szCs w:val="24"/>
          <w:lang w:eastAsia="ru-RU"/>
        </w:rPr>
        <w:t xml:space="preserve"> годы в один этап.</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FF1338" w:rsidRPr="002E2F47" w:rsidRDefault="00334E9F"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r w:rsidRPr="00334E9F">
        <w:rPr>
          <w:rFonts w:cs="Times New Roman"/>
          <w:b/>
          <w:color w:val="000000"/>
          <w:sz w:val="24"/>
          <w:szCs w:val="24"/>
          <w:lang w:eastAsia="ru-RU"/>
        </w:rPr>
        <w:t>3.5.2.</w:t>
      </w:r>
      <w:r>
        <w:rPr>
          <w:rFonts w:cs="Times New Roman"/>
          <w:b/>
          <w:color w:val="000000"/>
          <w:sz w:val="24"/>
          <w:szCs w:val="24"/>
          <w:lang w:eastAsia="ru-RU"/>
        </w:rPr>
        <w:t>4</w:t>
      </w:r>
      <w:r w:rsidRPr="00334E9F">
        <w:rPr>
          <w:rFonts w:cs="Times New Roman"/>
          <w:b/>
          <w:color w:val="000000"/>
          <w:sz w:val="24"/>
          <w:szCs w:val="24"/>
          <w:lang w:eastAsia="ru-RU"/>
        </w:rPr>
        <w:t>.</w:t>
      </w:r>
      <w:r w:rsidRPr="002E2F47">
        <w:rPr>
          <w:rFonts w:cs="Times New Roman"/>
          <w:b/>
          <w:bCs/>
          <w:color w:val="000000"/>
          <w:sz w:val="24"/>
          <w:szCs w:val="24"/>
          <w:lang w:eastAsia="ru-RU"/>
        </w:rPr>
        <w:t xml:space="preserve"> </w:t>
      </w:r>
      <w:r w:rsidR="00625EA7" w:rsidRPr="002E2F47">
        <w:rPr>
          <w:rFonts w:cs="Times New Roman"/>
          <w:b/>
          <w:bCs/>
          <w:color w:val="000000"/>
          <w:sz w:val="24"/>
          <w:szCs w:val="24"/>
          <w:lang w:eastAsia="ru-RU"/>
        </w:rPr>
        <w:t xml:space="preserve"> </w:t>
      </w:r>
      <w:r w:rsidR="00FF1338" w:rsidRPr="002E2F47">
        <w:rPr>
          <w:rFonts w:cs="Times New Roman"/>
          <w:b/>
          <w:bCs/>
          <w:color w:val="000000"/>
          <w:sz w:val="24"/>
          <w:szCs w:val="24"/>
          <w:lang w:eastAsia="ru-RU"/>
        </w:rPr>
        <w:t>Целевые индикаторы</w:t>
      </w:r>
    </w:p>
    <w:p w:rsidR="00FF1338" w:rsidRPr="002E2F47" w:rsidRDefault="00FF133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FF1338" w:rsidRPr="002E2F47" w:rsidRDefault="00FF133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Индикаторы достижения цели и непосредственные результаты реализации Подпрограммы представлены в таблице 1 «Сведения о целевых индикаторах муниципальной 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b/>
          <w:bCs/>
          <w:color w:val="000000"/>
          <w:sz w:val="24"/>
          <w:szCs w:val="24"/>
          <w:lang w:eastAsia="ru-RU"/>
        </w:rPr>
        <w:t>3.6. ПОДПРОГРАММА 6</w:t>
      </w:r>
      <w:r w:rsidR="00FF1338" w:rsidRPr="002E2F47">
        <w:rPr>
          <w:rFonts w:cs="Times New Roman"/>
          <w:b/>
          <w:bCs/>
          <w:color w:val="000000"/>
          <w:sz w:val="24"/>
          <w:szCs w:val="24"/>
          <w:lang w:eastAsia="ru-RU"/>
        </w:rPr>
        <w:t xml:space="preserve"> </w:t>
      </w:r>
      <w:r w:rsidRPr="002E2F47">
        <w:rPr>
          <w:rFonts w:cs="Times New Roman"/>
          <w:b/>
          <w:bCs/>
          <w:color w:val="000000"/>
          <w:sz w:val="24"/>
          <w:szCs w:val="24"/>
          <w:lang w:eastAsia="ru-RU"/>
        </w:rPr>
        <w:t>"ОБ</w:t>
      </w:r>
      <w:r w:rsidR="00FF1338" w:rsidRPr="002E2F47">
        <w:rPr>
          <w:rFonts w:cs="Times New Roman"/>
          <w:b/>
          <w:bCs/>
          <w:color w:val="000000"/>
          <w:sz w:val="24"/>
          <w:szCs w:val="24"/>
          <w:lang w:eastAsia="ru-RU"/>
        </w:rPr>
        <w:t xml:space="preserve">ЕСПЕЧЕНИЕ ПОЖАРНОЙ БЕЗОПАСНОСТИ </w:t>
      </w:r>
      <w:r w:rsidRPr="002E2F47">
        <w:rPr>
          <w:rFonts w:cs="Times New Roman"/>
          <w:b/>
          <w:bCs/>
          <w:color w:val="000000"/>
          <w:sz w:val="24"/>
          <w:szCs w:val="24"/>
          <w:lang w:eastAsia="ru-RU"/>
        </w:rPr>
        <w:t>ОБРАЗОВАТЕЛЬНЫХ УЧРЕЖДЕНИЙ"</w:t>
      </w:r>
      <w:r w:rsidR="00FF1338" w:rsidRPr="002E2F47">
        <w:rPr>
          <w:rFonts w:cs="Times New Roman"/>
          <w:color w:val="000000"/>
          <w:sz w:val="24"/>
          <w:szCs w:val="24"/>
          <w:lang w:eastAsia="ru-RU"/>
        </w:rPr>
        <w:t xml:space="preserve"> </w:t>
      </w:r>
      <w:r w:rsidRPr="002E2F47">
        <w:rPr>
          <w:rFonts w:cs="Times New Roman"/>
          <w:color w:val="000000"/>
          <w:sz w:val="24"/>
          <w:szCs w:val="24"/>
          <w:lang w:eastAsia="ru-RU"/>
        </w:rPr>
        <w:t>(далее - Подпрограмма)</w:t>
      </w:r>
    </w:p>
    <w:p w:rsidR="00FF1338" w:rsidRPr="002E2F47" w:rsidRDefault="00FF133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FF1338" w:rsidRPr="002E2F47" w:rsidRDefault="00FF133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3.6.1. ПАСПОРТ </w:t>
      </w:r>
      <w:r w:rsidR="00914312" w:rsidRPr="002E2F47">
        <w:rPr>
          <w:rFonts w:cs="Times New Roman"/>
          <w:color w:val="000000"/>
          <w:sz w:val="24"/>
          <w:szCs w:val="24"/>
          <w:lang w:eastAsia="ru-RU"/>
        </w:rPr>
        <w:t>ПОД</w:t>
      </w:r>
      <w:r w:rsidRPr="002E2F47">
        <w:rPr>
          <w:rFonts w:cs="Times New Roman"/>
          <w:color w:val="000000"/>
          <w:sz w:val="24"/>
          <w:szCs w:val="24"/>
          <w:lang w:eastAsia="ru-RU"/>
        </w:rPr>
        <w:t>ПРОГРАММЫ:</w:t>
      </w:r>
    </w:p>
    <w:p w:rsidR="00FF1338" w:rsidRPr="002E2F47" w:rsidRDefault="00FF133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9727" w:type="dxa"/>
        <w:tblLayout w:type="fixed"/>
        <w:tblCellMar>
          <w:left w:w="57" w:type="dxa"/>
          <w:right w:w="57" w:type="dxa"/>
        </w:tblCellMar>
        <w:tblLook w:val="0000"/>
      </w:tblPr>
      <w:tblGrid>
        <w:gridCol w:w="2498"/>
        <w:gridCol w:w="7229"/>
      </w:tblGrid>
      <w:tr w:rsidR="00037118" w:rsidRPr="002E2F47"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1. Муниципальный заказчик-координатор подпрограммы</w:t>
            </w:r>
          </w:p>
        </w:tc>
        <w:tc>
          <w:tcPr>
            <w:tcW w:w="7229" w:type="dxa"/>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Управление образования и социально-правовой защиты детства </w:t>
            </w:r>
          </w:p>
        </w:tc>
      </w:tr>
      <w:tr w:rsidR="00037118" w:rsidRPr="002E2F47"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2. Соисполнители подпрограммы</w:t>
            </w:r>
          </w:p>
        </w:tc>
        <w:tc>
          <w:tcPr>
            <w:tcW w:w="7229" w:type="dxa"/>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Образовательные организации</w:t>
            </w:r>
          </w:p>
        </w:tc>
      </w:tr>
      <w:tr w:rsidR="00037118" w:rsidRPr="002E2F47"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3.Цель подпрограммы </w:t>
            </w:r>
          </w:p>
        </w:tc>
        <w:tc>
          <w:tcPr>
            <w:tcW w:w="7229" w:type="dxa"/>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Повышение уровня </w:t>
            </w:r>
            <w:proofErr w:type="spellStart"/>
            <w:r w:rsidRPr="002E2F47">
              <w:rPr>
                <w:rFonts w:cs="Times New Roman"/>
                <w:color w:val="000000"/>
                <w:sz w:val="24"/>
                <w:szCs w:val="24"/>
                <w:lang w:eastAsia="ru-RU"/>
              </w:rPr>
              <w:t>пожаробезопасности</w:t>
            </w:r>
            <w:proofErr w:type="spellEnd"/>
            <w:r w:rsidRPr="002E2F47">
              <w:rPr>
                <w:rFonts w:cs="Times New Roman"/>
                <w:color w:val="000000"/>
                <w:sz w:val="24"/>
                <w:szCs w:val="24"/>
                <w:lang w:eastAsia="ru-RU"/>
              </w:rPr>
              <w:t xml:space="preserve"> учреждений образования, обеспечение необходимым противопожарным оборудованием, средствами защиты пожаротушения</w:t>
            </w:r>
          </w:p>
        </w:tc>
      </w:tr>
      <w:tr w:rsidR="00037118" w:rsidRPr="002E2F47"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28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4. Задачи Подпрограммы </w:t>
            </w:r>
          </w:p>
        </w:tc>
        <w:tc>
          <w:tcPr>
            <w:tcW w:w="7229" w:type="dxa"/>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-проведение  противопожарных мероприятий, требующих вложения значительных финансовых средств;</w:t>
            </w:r>
          </w:p>
          <w:p w:rsidR="00037118" w:rsidRPr="002E2F47" w:rsidRDefault="00037118" w:rsidP="00517171">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повышение уровня ответственности к вопросам пожарной безопасности руководителей образовательных учреждений, педагогов, обучающихся, воспитанников и их родителей;</w:t>
            </w:r>
          </w:p>
          <w:p w:rsidR="00037118" w:rsidRPr="002E2F47" w:rsidRDefault="00037118" w:rsidP="00517171">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формирование безопасной системы обучения.</w:t>
            </w:r>
          </w:p>
        </w:tc>
      </w:tr>
      <w:tr w:rsidR="00037118" w:rsidRPr="002E2F47"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5. Этапы и сроки реализации Подпрограммы </w:t>
            </w:r>
          </w:p>
        </w:tc>
        <w:tc>
          <w:tcPr>
            <w:tcW w:w="7229" w:type="dxa"/>
            <w:tcBorders>
              <w:top w:val="single" w:sz="2" w:space="0" w:color="auto"/>
              <w:left w:val="single" w:sz="2" w:space="0" w:color="auto"/>
              <w:bottom w:val="single" w:sz="2" w:space="0" w:color="auto"/>
              <w:right w:val="single" w:sz="2" w:space="0" w:color="auto"/>
            </w:tcBorders>
          </w:tcPr>
          <w:p w:rsidR="00037118" w:rsidRPr="002E2F47" w:rsidRDefault="006871BA" w:rsidP="00517171">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Реализация Подпрограммы будет осуществляться в 2021-2026 годы в один этап.</w:t>
            </w:r>
          </w:p>
        </w:tc>
      </w:tr>
      <w:tr w:rsidR="00037118" w:rsidRPr="002E2F47"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6.Объемы бюджетных ассигнований Подпрограммы за счет средств бюджета </w:t>
            </w:r>
            <w:proofErr w:type="spellStart"/>
            <w:r w:rsidRPr="002E2F47">
              <w:rPr>
                <w:rFonts w:cs="Times New Roman"/>
                <w:color w:val="000000"/>
                <w:sz w:val="24"/>
                <w:szCs w:val="24"/>
                <w:lang w:eastAsia="ru-RU"/>
              </w:rPr>
              <w:t>Балахнинского</w:t>
            </w:r>
            <w:proofErr w:type="spellEnd"/>
            <w:r w:rsidRPr="002E2F47">
              <w:rPr>
                <w:rFonts w:cs="Times New Roman"/>
                <w:color w:val="000000"/>
                <w:sz w:val="24"/>
                <w:szCs w:val="24"/>
                <w:lang w:eastAsia="ru-RU"/>
              </w:rPr>
              <w:t xml:space="preserve"> муниципального округа</w:t>
            </w:r>
          </w:p>
        </w:tc>
        <w:tc>
          <w:tcPr>
            <w:tcW w:w="7229" w:type="dxa"/>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Общий объем финансирования подпрограммы за  счет средств местного бюджета в ценах соответствующих лет составляет по годам в тыс. руб.:</w:t>
            </w:r>
          </w:p>
          <w:p w:rsidR="00037118" w:rsidRPr="002E2F47" w:rsidRDefault="00037118" w:rsidP="00517171">
            <w:pPr>
              <w:tabs>
                <w:tab w:val="left" w:pos="1722"/>
                <w:tab w:val="left" w:pos="2268"/>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2021 год – 1 360,0</w:t>
            </w:r>
          </w:p>
          <w:p w:rsidR="00037118" w:rsidRPr="002E2F47" w:rsidRDefault="00037118" w:rsidP="00517171">
            <w:pPr>
              <w:tabs>
                <w:tab w:val="left" w:pos="1722"/>
                <w:tab w:val="left" w:pos="2268"/>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2022 год – 1 360,0</w:t>
            </w:r>
          </w:p>
          <w:p w:rsidR="00037118" w:rsidRPr="002E2F47" w:rsidRDefault="00037118" w:rsidP="00517171">
            <w:pPr>
              <w:tabs>
                <w:tab w:val="left" w:pos="1722"/>
                <w:tab w:val="left" w:pos="2268"/>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2023 год – 1 360,0</w:t>
            </w:r>
          </w:p>
          <w:p w:rsidR="00037118" w:rsidRPr="002E2F47" w:rsidRDefault="00037118" w:rsidP="00517171">
            <w:pPr>
              <w:tabs>
                <w:tab w:val="left" w:pos="1722"/>
                <w:tab w:val="left" w:pos="2268"/>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2024 год – 1 360,0</w:t>
            </w:r>
          </w:p>
          <w:p w:rsidR="00037118" w:rsidRPr="002E2F47" w:rsidRDefault="00037118" w:rsidP="00517171">
            <w:pPr>
              <w:tabs>
                <w:tab w:val="left" w:pos="1722"/>
                <w:tab w:val="left" w:pos="2268"/>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2025 год – 1 360,0</w:t>
            </w:r>
          </w:p>
          <w:p w:rsidR="00037118" w:rsidRPr="002E2F47" w:rsidRDefault="00037118" w:rsidP="00517171">
            <w:pPr>
              <w:tabs>
                <w:tab w:val="left" w:pos="1722"/>
                <w:tab w:val="left" w:pos="2268"/>
              </w:tabs>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2026 год - 1 360,0</w:t>
            </w:r>
          </w:p>
          <w:p w:rsidR="00037118" w:rsidRPr="002E2F47" w:rsidRDefault="00037118" w:rsidP="00517171">
            <w:pPr>
              <w:tabs>
                <w:tab w:val="left" w:pos="1722"/>
                <w:tab w:val="left" w:pos="2268"/>
              </w:tabs>
              <w:autoSpaceDE w:val="0"/>
              <w:autoSpaceDN w:val="0"/>
              <w:adjustRightInd w:val="0"/>
              <w:ind w:right="425"/>
              <w:contextualSpacing/>
              <w:rPr>
                <w:rFonts w:cs="Times New Roman"/>
                <w:b/>
                <w:sz w:val="24"/>
                <w:szCs w:val="24"/>
                <w:lang w:eastAsia="ru-RU"/>
              </w:rPr>
            </w:pPr>
            <w:r w:rsidRPr="002E2F47">
              <w:rPr>
                <w:rFonts w:cs="Times New Roman"/>
                <w:b/>
                <w:sz w:val="24"/>
                <w:szCs w:val="24"/>
                <w:lang w:eastAsia="ru-RU"/>
              </w:rPr>
              <w:t>Итого: 8 160,0</w:t>
            </w:r>
          </w:p>
        </w:tc>
      </w:tr>
      <w:tr w:rsidR="00037118" w:rsidRPr="002E2F47"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rPr>
                <w:rFonts w:cs="Times New Roman"/>
                <w:sz w:val="24"/>
                <w:szCs w:val="24"/>
                <w:lang w:eastAsia="ru-RU"/>
              </w:rPr>
            </w:pPr>
            <w:r w:rsidRPr="002E2F47">
              <w:rPr>
                <w:rFonts w:cs="Times New Roman"/>
                <w:sz w:val="24"/>
                <w:szCs w:val="24"/>
                <w:lang w:eastAsia="ru-RU"/>
              </w:rPr>
              <w:t xml:space="preserve">7.Целевые индикаторы подпрограммы </w:t>
            </w:r>
          </w:p>
        </w:tc>
        <w:tc>
          <w:tcPr>
            <w:tcW w:w="7229" w:type="dxa"/>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rPr>
                <w:rFonts w:cs="Times New Roman"/>
                <w:sz w:val="24"/>
                <w:szCs w:val="24"/>
                <w:lang w:eastAsia="ru-RU"/>
              </w:rPr>
            </w:pPr>
            <w:r w:rsidRPr="002E2F47">
              <w:rPr>
                <w:rFonts w:cs="Times New Roman"/>
                <w:sz w:val="24"/>
                <w:szCs w:val="24"/>
                <w:lang w:eastAsia="ru-RU"/>
              </w:rPr>
              <w:t>- доля учреждений, которые обеспечены необходимым противопожарным оборудованием, средствами защиты пожаротушения составит 100%.</w:t>
            </w:r>
          </w:p>
        </w:tc>
      </w:tr>
    </w:tbl>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3.6.2. ТЕКСТ ПОДПРОГРАММЫ </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334E9F"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r w:rsidRPr="00334E9F">
        <w:rPr>
          <w:rFonts w:cs="Times New Roman"/>
          <w:b/>
          <w:color w:val="000000"/>
          <w:sz w:val="24"/>
          <w:szCs w:val="24"/>
          <w:lang w:eastAsia="ru-RU"/>
        </w:rPr>
        <w:t>3.6.2.1.</w:t>
      </w:r>
      <w:r w:rsidRPr="002E2F47">
        <w:rPr>
          <w:rFonts w:cs="Times New Roman"/>
          <w:color w:val="000000"/>
          <w:sz w:val="24"/>
          <w:szCs w:val="24"/>
          <w:lang w:eastAsia="ru-RU"/>
        </w:rPr>
        <w:t xml:space="preserve"> </w:t>
      </w:r>
      <w:r w:rsidR="006E72C8" w:rsidRPr="002E2F47">
        <w:rPr>
          <w:rFonts w:cs="Times New Roman"/>
          <w:b/>
          <w:bCs/>
          <w:color w:val="000000"/>
          <w:sz w:val="24"/>
          <w:szCs w:val="24"/>
          <w:lang w:eastAsia="ru-RU"/>
        </w:rPr>
        <w:t>Характеристика текущего состояния</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Одной из основных задач Правительства Нижегородской области является реализация государственной политики и требований нормативных правовых актов в области обеспечения безопасности ОО, направленных на защиту здоровья и на сохранение жизни детей от возможных пожаров.</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Все ОО в настоящее время оборудованы системами автоматической пожарной сигнализации и оповещения людей о пожаре.</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За счет средств местного бюджета выполнены мероприятия по усилению пожарной безопасности ОО </w:t>
      </w:r>
      <w:proofErr w:type="spellStart"/>
      <w:r w:rsidRPr="002E2F47">
        <w:rPr>
          <w:rFonts w:cs="Times New Roman"/>
          <w:color w:val="000000"/>
          <w:sz w:val="24"/>
          <w:szCs w:val="24"/>
          <w:lang w:eastAsia="ru-RU"/>
        </w:rPr>
        <w:t>Балахнинского</w:t>
      </w:r>
      <w:proofErr w:type="spellEnd"/>
      <w:r w:rsidRPr="002E2F47">
        <w:rPr>
          <w:rFonts w:cs="Times New Roman"/>
          <w:color w:val="000000"/>
          <w:sz w:val="24"/>
          <w:szCs w:val="24"/>
          <w:lang w:eastAsia="ru-RU"/>
        </w:rPr>
        <w:t xml:space="preserve"> муниципального </w:t>
      </w:r>
      <w:r w:rsidR="00536DDB">
        <w:rPr>
          <w:rFonts w:cs="Times New Roman"/>
          <w:color w:val="000000"/>
          <w:sz w:val="24"/>
          <w:szCs w:val="24"/>
          <w:lang w:eastAsia="ru-RU"/>
        </w:rPr>
        <w:t>округа</w:t>
      </w:r>
      <w:r w:rsidRPr="002E2F47">
        <w:rPr>
          <w:rFonts w:cs="Times New Roman"/>
          <w:color w:val="000000"/>
          <w:sz w:val="24"/>
          <w:szCs w:val="24"/>
          <w:lang w:eastAsia="ru-RU"/>
        </w:rPr>
        <w:t xml:space="preserve">, а именно: приобретены и перезаряжены огнетушители, выполнены замеры сопротивления </w:t>
      </w:r>
      <w:proofErr w:type="gramStart"/>
      <w:r w:rsidRPr="002E2F47">
        <w:rPr>
          <w:rFonts w:cs="Times New Roman"/>
          <w:color w:val="000000"/>
          <w:sz w:val="24"/>
          <w:szCs w:val="24"/>
          <w:lang w:eastAsia="ru-RU"/>
        </w:rPr>
        <w:t>изоляции</w:t>
      </w:r>
      <w:proofErr w:type="gramEnd"/>
      <w:r w:rsidRPr="002E2F47">
        <w:rPr>
          <w:rFonts w:cs="Times New Roman"/>
          <w:color w:val="000000"/>
          <w:sz w:val="24"/>
          <w:szCs w:val="24"/>
          <w:lang w:eastAsia="ru-RU"/>
        </w:rPr>
        <w:t xml:space="preserve"> электропроводки, выполнена огнезащитная обработка чердачных перекрытий,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 выполнены работы по устройству и ремонту пожарных водоемов, приобретены средства индивидуальной защиты органов дыхания, установлены уплотнители в притворах дверей и устройства для </w:t>
      </w:r>
      <w:proofErr w:type="spellStart"/>
      <w:r w:rsidRPr="002E2F47">
        <w:rPr>
          <w:rFonts w:cs="Times New Roman"/>
          <w:color w:val="000000"/>
          <w:sz w:val="24"/>
          <w:szCs w:val="24"/>
          <w:lang w:eastAsia="ru-RU"/>
        </w:rPr>
        <w:t>самозакрывания</w:t>
      </w:r>
      <w:proofErr w:type="spellEnd"/>
      <w:r w:rsidRPr="002E2F47">
        <w:rPr>
          <w:rFonts w:cs="Times New Roman"/>
          <w:color w:val="000000"/>
          <w:sz w:val="24"/>
          <w:szCs w:val="24"/>
          <w:lang w:eastAsia="ru-RU"/>
        </w:rPr>
        <w:t xml:space="preserve"> дверей, установлены противопожарные двери, приведены в соответствие с противопожарными нормами пути эвакуации детей и другое.</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Реализация Плана мероприятий позволила снять ряд проблем в обеспечении пожарной безопасности в ОО, повысить уровень противопожарной защиты, укрепить материально-техническую базу ОО, остановить рост количества пожаров и сократить потери от них, создать безопасные условия в ОО с массовым пребыванием людей, предотвратив их гибель.</w:t>
      </w:r>
    </w:p>
    <w:p w:rsidR="00334E9F" w:rsidRDefault="00334E9F" w:rsidP="00334E9F">
      <w:pPr>
        <w:tabs>
          <w:tab w:val="left" w:pos="1722"/>
          <w:tab w:val="left" w:pos="2268"/>
        </w:tabs>
        <w:autoSpaceDE w:val="0"/>
        <w:autoSpaceDN w:val="0"/>
        <w:adjustRightInd w:val="0"/>
        <w:jc w:val="both"/>
        <w:rPr>
          <w:rFonts w:cs="Times New Roman"/>
          <w:color w:val="000000"/>
          <w:sz w:val="24"/>
          <w:szCs w:val="24"/>
          <w:lang w:eastAsia="ru-RU"/>
        </w:rPr>
      </w:pPr>
    </w:p>
    <w:p w:rsidR="006E72C8" w:rsidRPr="002E2F47" w:rsidRDefault="00334E9F" w:rsidP="00334E9F">
      <w:pPr>
        <w:tabs>
          <w:tab w:val="left" w:pos="1722"/>
          <w:tab w:val="left" w:pos="2268"/>
        </w:tabs>
        <w:autoSpaceDE w:val="0"/>
        <w:autoSpaceDN w:val="0"/>
        <w:adjustRightInd w:val="0"/>
        <w:ind w:firstLine="709"/>
        <w:jc w:val="both"/>
        <w:rPr>
          <w:rFonts w:cs="Times New Roman"/>
          <w:b/>
          <w:bCs/>
          <w:color w:val="000000"/>
          <w:sz w:val="24"/>
          <w:szCs w:val="24"/>
          <w:lang w:eastAsia="ru-RU"/>
        </w:rPr>
      </w:pPr>
      <w:r w:rsidRPr="00334E9F">
        <w:rPr>
          <w:rFonts w:cs="Times New Roman"/>
          <w:b/>
          <w:color w:val="000000"/>
          <w:sz w:val="24"/>
          <w:szCs w:val="24"/>
          <w:lang w:eastAsia="ru-RU"/>
        </w:rPr>
        <w:t>3.6.2.</w:t>
      </w:r>
      <w:r>
        <w:rPr>
          <w:rFonts w:cs="Times New Roman"/>
          <w:b/>
          <w:color w:val="000000"/>
          <w:sz w:val="24"/>
          <w:szCs w:val="24"/>
          <w:lang w:eastAsia="ru-RU"/>
        </w:rPr>
        <w:t>2</w:t>
      </w:r>
      <w:r w:rsidRPr="00334E9F">
        <w:rPr>
          <w:rFonts w:cs="Times New Roman"/>
          <w:b/>
          <w:color w:val="000000"/>
          <w:sz w:val="24"/>
          <w:szCs w:val="24"/>
          <w:lang w:eastAsia="ru-RU"/>
        </w:rPr>
        <w:t>.</w:t>
      </w:r>
      <w:r w:rsidRPr="002E2F47">
        <w:rPr>
          <w:rFonts w:cs="Times New Roman"/>
          <w:color w:val="000000"/>
          <w:sz w:val="24"/>
          <w:szCs w:val="24"/>
          <w:lang w:eastAsia="ru-RU"/>
        </w:rPr>
        <w:t xml:space="preserve"> </w:t>
      </w:r>
      <w:r w:rsidR="00625EA7" w:rsidRPr="002E2F47">
        <w:rPr>
          <w:rFonts w:cs="Times New Roman"/>
          <w:b/>
          <w:bCs/>
          <w:color w:val="000000"/>
          <w:sz w:val="24"/>
          <w:szCs w:val="24"/>
          <w:lang w:eastAsia="ru-RU"/>
        </w:rPr>
        <w:t xml:space="preserve"> </w:t>
      </w:r>
      <w:r w:rsidR="00FF1338" w:rsidRPr="002E2F47">
        <w:rPr>
          <w:rFonts w:cs="Times New Roman"/>
          <w:b/>
          <w:bCs/>
          <w:color w:val="000000"/>
          <w:sz w:val="24"/>
          <w:szCs w:val="24"/>
          <w:lang w:eastAsia="ru-RU"/>
        </w:rPr>
        <w:t>З</w:t>
      </w:r>
      <w:r w:rsidR="006E72C8" w:rsidRPr="002E2F47">
        <w:rPr>
          <w:rFonts w:cs="Times New Roman"/>
          <w:b/>
          <w:bCs/>
          <w:color w:val="000000"/>
          <w:sz w:val="24"/>
          <w:szCs w:val="24"/>
          <w:lang w:eastAsia="ru-RU"/>
        </w:rPr>
        <w:t xml:space="preserve">адачи </w:t>
      </w:r>
      <w:r w:rsidR="00FF1338" w:rsidRPr="002E2F47">
        <w:rPr>
          <w:rFonts w:cs="Times New Roman"/>
          <w:b/>
          <w:bCs/>
          <w:color w:val="000000"/>
          <w:sz w:val="24"/>
          <w:szCs w:val="24"/>
          <w:lang w:eastAsia="ru-RU"/>
        </w:rPr>
        <w:t>п</w:t>
      </w:r>
      <w:r w:rsidR="006E72C8" w:rsidRPr="002E2F47">
        <w:rPr>
          <w:rFonts w:cs="Times New Roman"/>
          <w:b/>
          <w:bCs/>
          <w:color w:val="000000"/>
          <w:sz w:val="24"/>
          <w:szCs w:val="24"/>
          <w:lang w:eastAsia="ru-RU"/>
        </w:rPr>
        <w:t>одпрограммы</w:t>
      </w:r>
    </w:p>
    <w:p w:rsidR="00625EA7" w:rsidRPr="002E2F47" w:rsidRDefault="00625EA7"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b/>
          <w:bCs/>
          <w:color w:val="000000"/>
          <w:sz w:val="24"/>
          <w:szCs w:val="24"/>
          <w:lang w:eastAsia="ru-RU"/>
        </w:rPr>
        <w:t>Цели Подпрограммы: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сохранение жизни и здоровья  обучающихся, воспитанников и работников образовательных организаций;</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повышение уровня противопожарной защиты зданий и сооружений образовательных организаций;</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предотвращение риска возникновения пожаров и чрезвычайных ситуаций в образовательных организациях.</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b/>
          <w:bCs/>
          <w:color w:val="000000"/>
          <w:sz w:val="24"/>
          <w:szCs w:val="24"/>
          <w:lang w:eastAsia="ru-RU"/>
        </w:rPr>
        <w:t>Задачи Подпрограммы: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повышение безопасности жизнедеятельности образовательных организаций;</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реализация и усовершенствование систем, мероприятий и сре</w:t>
      </w:r>
      <w:proofErr w:type="gramStart"/>
      <w:r w:rsidRPr="002E2F47">
        <w:rPr>
          <w:rFonts w:cs="Times New Roman"/>
          <w:color w:val="000000"/>
          <w:sz w:val="24"/>
          <w:szCs w:val="24"/>
          <w:lang w:eastAsia="ru-RU"/>
        </w:rPr>
        <w:t>дств пр</w:t>
      </w:r>
      <w:proofErr w:type="gramEnd"/>
      <w:r w:rsidRPr="002E2F47">
        <w:rPr>
          <w:rFonts w:cs="Times New Roman"/>
          <w:color w:val="000000"/>
          <w:sz w:val="24"/>
          <w:szCs w:val="24"/>
          <w:lang w:eastAsia="ru-RU"/>
        </w:rPr>
        <w:t>отивопожарной безопасности образовательных организаций;</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исполнение требований правовых актов в области обеспечения безопасности образовательных организаций.</w:t>
      </w:r>
    </w:p>
    <w:p w:rsidR="00334E9F" w:rsidRDefault="00334E9F" w:rsidP="00334E9F">
      <w:pPr>
        <w:tabs>
          <w:tab w:val="left" w:pos="1722"/>
          <w:tab w:val="left" w:pos="2268"/>
        </w:tabs>
        <w:autoSpaceDE w:val="0"/>
        <w:autoSpaceDN w:val="0"/>
        <w:adjustRightInd w:val="0"/>
        <w:jc w:val="both"/>
        <w:rPr>
          <w:rFonts w:cs="Times New Roman"/>
          <w:b/>
          <w:bCs/>
          <w:color w:val="000000"/>
          <w:sz w:val="24"/>
          <w:szCs w:val="24"/>
          <w:lang w:eastAsia="ru-RU"/>
        </w:rPr>
      </w:pPr>
    </w:p>
    <w:p w:rsidR="006E72C8" w:rsidRPr="002E2F47" w:rsidRDefault="00334E9F" w:rsidP="00334E9F">
      <w:pPr>
        <w:tabs>
          <w:tab w:val="left" w:pos="1722"/>
          <w:tab w:val="left" w:pos="2268"/>
        </w:tabs>
        <w:autoSpaceDE w:val="0"/>
        <w:autoSpaceDN w:val="0"/>
        <w:adjustRightInd w:val="0"/>
        <w:ind w:firstLine="709"/>
        <w:jc w:val="both"/>
        <w:rPr>
          <w:rFonts w:cs="Times New Roman"/>
          <w:b/>
          <w:bCs/>
          <w:color w:val="000000"/>
          <w:sz w:val="24"/>
          <w:szCs w:val="24"/>
          <w:lang w:eastAsia="ru-RU"/>
        </w:rPr>
      </w:pPr>
      <w:r w:rsidRPr="00334E9F">
        <w:rPr>
          <w:rFonts w:cs="Times New Roman"/>
          <w:b/>
          <w:color w:val="000000"/>
          <w:sz w:val="24"/>
          <w:szCs w:val="24"/>
          <w:lang w:eastAsia="ru-RU"/>
        </w:rPr>
        <w:t>3.6.2.</w:t>
      </w:r>
      <w:r>
        <w:rPr>
          <w:rFonts w:cs="Times New Roman"/>
          <w:b/>
          <w:color w:val="000000"/>
          <w:sz w:val="24"/>
          <w:szCs w:val="24"/>
          <w:lang w:eastAsia="ru-RU"/>
        </w:rPr>
        <w:t>3</w:t>
      </w:r>
      <w:r w:rsidRPr="00334E9F">
        <w:rPr>
          <w:rFonts w:cs="Times New Roman"/>
          <w:b/>
          <w:color w:val="000000"/>
          <w:sz w:val="24"/>
          <w:szCs w:val="24"/>
          <w:lang w:eastAsia="ru-RU"/>
        </w:rPr>
        <w:t>.</w:t>
      </w:r>
      <w:r w:rsidRPr="002E2F47">
        <w:rPr>
          <w:rFonts w:cs="Times New Roman"/>
          <w:color w:val="000000"/>
          <w:sz w:val="24"/>
          <w:szCs w:val="24"/>
          <w:lang w:eastAsia="ru-RU"/>
        </w:rPr>
        <w:t xml:space="preserve"> </w:t>
      </w:r>
      <w:r w:rsidR="00625EA7" w:rsidRPr="002E2F47">
        <w:rPr>
          <w:rFonts w:cs="Times New Roman"/>
          <w:b/>
          <w:bCs/>
          <w:color w:val="000000"/>
          <w:sz w:val="24"/>
          <w:szCs w:val="24"/>
          <w:lang w:eastAsia="ru-RU"/>
        </w:rPr>
        <w:t xml:space="preserve"> </w:t>
      </w:r>
      <w:r w:rsidR="006E72C8" w:rsidRPr="002E2F47">
        <w:rPr>
          <w:rFonts w:cs="Times New Roman"/>
          <w:b/>
          <w:bCs/>
          <w:color w:val="000000"/>
          <w:sz w:val="24"/>
          <w:szCs w:val="24"/>
          <w:lang w:eastAsia="ru-RU"/>
        </w:rPr>
        <w:t xml:space="preserve">Сроки и этапы реализации Подпрограммы </w:t>
      </w:r>
    </w:p>
    <w:p w:rsidR="006E72C8" w:rsidRPr="002E2F47" w:rsidRDefault="006E72C8" w:rsidP="00334E9F">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6E72C8" w:rsidP="00334E9F">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Реализация Подпрограммы будет осуществляться в 2021-202</w:t>
      </w:r>
      <w:r w:rsidR="006871BA" w:rsidRPr="002E2F47">
        <w:rPr>
          <w:rFonts w:cs="Times New Roman"/>
          <w:color w:val="000000"/>
          <w:sz w:val="24"/>
          <w:szCs w:val="24"/>
          <w:lang w:eastAsia="ru-RU"/>
        </w:rPr>
        <w:t>6</w:t>
      </w:r>
      <w:r w:rsidRPr="002E2F47">
        <w:rPr>
          <w:rFonts w:cs="Times New Roman"/>
          <w:color w:val="000000"/>
          <w:sz w:val="24"/>
          <w:szCs w:val="24"/>
          <w:lang w:eastAsia="ru-RU"/>
        </w:rPr>
        <w:t xml:space="preserve"> годы в один этап.</w:t>
      </w:r>
    </w:p>
    <w:p w:rsidR="00334E9F" w:rsidRDefault="00334E9F" w:rsidP="00334E9F">
      <w:pPr>
        <w:tabs>
          <w:tab w:val="left" w:pos="1722"/>
          <w:tab w:val="left" w:pos="2268"/>
        </w:tabs>
        <w:autoSpaceDE w:val="0"/>
        <w:autoSpaceDN w:val="0"/>
        <w:adjustRightInd w:val="0"/>
        <w:ind w:firstLine="709"/>
        <w:jc w:val="both"/>
        <w:rPr>
          <w:rFonts w:cs="Times New Roman"/>
          <w:color w:val="000000"/>
          <w:sz w:val="24"/>
          <w:szCs w:val="24"/>
          <w:lang w:eastAsia="ru-RU"/>
        </w:rPr>
      </w:pPr>
    </w:p>
    <w:p w:rsidR="00FF1338" w:rsidRPr="002E2F47" w:rsidRDefault="00334E9F" w:rsidP="00334E9F">
      <w:pPr>
        <w:tabs>
          <w:tab w:val="left" w:pos="1722"/>
          <w:tab w:val="left" w:pos="2268"/>
        </w:tabs>
        <w:autoSpaceDE w:val="0"/>
        <w:autoSpaceDN w:val="0"/>
        <w:adjustRightInd w:val="0"/>
        <w:ind w:firstLine="709"/>
        <w:jc w:val="both"/>
        <w:rPr>
          <w:rFonts w:cs="Times New Roman"/>
          <w:b/>
          <w:bCs/>
          <w:color w:val="000000"/>
          <w:sz w:val="24"/>
          <w:szCs w:val="24"/>
          <w:lang w:eastAsia="ru-RU"/>
        </w:rPr>
      </w:pPr>
      <w:r w:rsidRPr="00334E9F">
        <w:rPr>
          <w:rFonts w:cs="Times New Roman"/>
          <w:b/>
          <w:color w:val="000000"/>
          <w:sz w:val="24"/>
          <w:szCs w:val="24"/>
          <w:lang w:eastAsia="ru-RU"/>
        </w:rPr>
        <w:t>3.6.2.</w:t>
      </w:r>
      <w:r>
        <w:rPr>
          <w:rFonts w:cs="Times New Roman"/>
          <w:b/>
          <w:color w:val="000000"/>
          <w:sz w:val="24"/>
          <w:szCs w:val="24"/>
          <w:lang w:eastAsia="ru-RU"/>
        </w:rPr>
        <w:t>4</w:t>
      </w:r>
      <w:r w:rsidRPr="00334E9F">
        <w:rPr>
          <w:rFonts w:cs="Times New Roman"/>
          <w:b/>
          <w:color w:val="000000"/>
          <w:sz w:val="24"/>
          <w:szCs w:val="24"/>
          <w:lang w:eastAsia="ru-RU"/>
        </w:rPr>
        <w:t>.</w:t>
      </w:r>
      <w:r w:rsidRPr="002E2F47">
        <w:rPr>
          <w:rFonts w:cs="Times New Roman"/>
          <w:color w:val="000000"/>
          <w:sz w:val="24"/>
          <w:szCs w:val="24"/>
          <w:lang w:eastAsia="ru-RU"/>
        </w:rPr>
        <w:t xml:space="preserve"> </w:t>
      </w:r>
      <w:r w:rsidR="00625EA7" w:rsidRPr="002E2F47">
        <w:rPr>
          <w:rFonts w:cs="Times New Roman"/>
          <w:b/>
          <w:bCs/>
          <w:color w:val="000000"/>
          <w:sz w:val="24"/>
          <w:szCs w:val="24"/>
          <w:lang w:eastAsia="ru-RU"/>
        </w:rPr>
        <w:t xml:space="preserve"> </w:t>
      </w:r>
      <w:r w:rsidR="00FF1338" w:rsidRPr="002E2F47">
        <w:rPr>
          <w:rFonts w:cs="Times New Roman"/>
          <w:b/>
          <w:bCs/>
          <w:color w:val="000000"/>
          <w:sz w:val="24"/>
          <w:szCs w:val="24"/>
          <w:lang w:eastAsia="ru-RU"/>
        </w:rPr>
        <w:t>Целевые индикаторы</w:t>
      </w:r>
    </w:p>
    <w:p w:rsidR="00FF1338" w:rsidRPr="002E2F47" w:rsidRDefault="00FF133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FF1338" w:rsidRPr="002E2F47" w:rsidRDefault="00FF133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Индикаторы достижения цели и непосредственные результаты реализации Подпрограммы представлены в таблице 1 «Сведения о целевых индикаторах муниципальной 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6E72C8" w:rsidP="00517171">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b/>
          <w:bCs/>
          <w:color w:val="000000"/>
          <w:sz w:val="24"/>
          <w:szCs w:val="24"/>
          <w:lang w:eastAsia="ru-RU"/>
        </w:rPr>
        <w:t>3.7. ПОДПРОГРАММА 7</w:t>
      </w:r>
      <w:r w:rsidR="00FF1338" w:rsidRPr="002E2F47">
        <w:rPr>
          <w:rFonts w:cs="Times New Roman"/>
          <w:b/>
          <w:bCs/>
          <w:color w:val="000000"/>
          <w:sz w:val="24"/>
          <w:szCs w:val="24"/>
          <w:lang w:eastAsia="ru-RU"/>
        </w:rPr>
        <w:t xml:space="preserve"> </w:t>
      </w:r>
      <w:r w:rsidRPr="002E2F47">
        <w:rPr>
          <w:rFonts w:cs="Times New Roman"/>
          <w:b/>
          <w:bCs/>
          <w:color w:val="000000"/>
          <w:sz w:val="24"/>
          <w:szCs w:val="24"/>
          <w:lang w:eastAsia="ru-RU"/>
        </w:rPr>
        <w:t>"СОЦИАЛЬНО-ПРАВОВАЯ ЗАЩИТА ДЕТЕЙ В БАЛАХНИНСКОМ РАЙОНЕ"</w:t>
      </w:r>
      <w:r w:rsidR="00FF1338" w:rsidRPr="002E2F47">
        <w:rPr>
          <w:rFonts w:cs="Times New Roman"/>
          <w:color w:val="000000"/>
          <w:sz w:val="24"/>
          <w:szCs w:val="24"/>
          <w:lang w:eastAsia="ru-RU"/>
        </w:rPr>
        <w:t xml:space="preserve"> </w:t>
      </w:r>
      <w:r w:rsidRPr="002E2F47">
        <w:rPr>
          <w:rFonts w:cs="Times New Roman"/>
          <w:color w:val="000000"/>
          <w:sz w:val="24"/>
          <w:szCs w:val="24"/>
          <w:lang w:eastAsia="ru-RU"/>
        </w:rPr>
        <w:t>(далее - Подпрограмма)</w:t>
      </w:r>
    </w:p>
    <w:p w:rsidR="00FF1338" w:rsidRPr="002E2F47" w:rsidRDefault="00FF133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FF1338" w:rsidRPr="002E2F47" w:rsidRDefault="00FF133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3.7.1. ПАСПОРТ </w:t>
      </w:r>
      <w:r w:rsidR="00914312" w:rsidRPr="002E2F47">
        <w:rPr>
          <w:rFonts w:cs="Times New Roman"/>
          <w:color w:val="000000"/>
          <w:sz w:val="24"/>
          <w:szCs w:val="24"/>
          <w:lang w:eastAsia="ru-RU"/>
        </w:rPr>
        <w:t>ПОД</w:t>
      </w:r>
      <w:r w:rsidRPr="002E2F47">
        <w:rPr>
          <w:rFonts w:cs="Times New Roman"/>
          <w:color w:val="000000"/>
          <w:sz w:val="24"/>
          <w:szCs w:val="24"/>
          <w:lang w:eastAsia="ru-RU"/>
        </w:rPr>
        <w:t>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tblPr>
      <w:tblGrid>
        <w:gridCol w:w="2401"/>
        <w:gridCol w:w="7984"/>
      </w:tblGrid>
      <w:tr w:rsidR="00037118" w:rsidRPr="002E2F47"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1. Муниципальный заказчик-координатор подпрограммы</w:t>
            </w:r>
          </w:p>
        </w:tc>
        <w:tc>
          <w:tcPr>
            <w:tcW w:w="3844"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Управление образования и социально-правовой защиты детства </w:t>
            </w:r>
          </w:p>
        </w:tc>
      </w:tr>
      <w:tr w:rsidR="00037118" w:rsidRPr="002E2F47"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2. Соисполнители подпрограммы</w:t>
            </w:r>
          </w:p>
        </w:tc>
        <w:tc>
          <w:tcPr>
            <w:tcW w:w="3844"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Образовательные организации</w:t>
            </w:r>
          </w:p>
        </w:tc>
      </w:tr>
      <w:tr w:rsidR="00037118" w:rsidRPr="002E2F47"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3.Цель подпрограммы </w:t>
            </w:r>
          </w:p>
        </w:tc>
        <w:tc>
          <w:tcPr>
            <w:tcW w:w="3844"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Обеспечение социально-правовой защиты детей на территории </w:t>
            </w:r>
            <w:proofErr w:type="spellStart"/>
            <w:r w:rsidRPr="002E2F47">
              <w:rPr>
                <w:rFonts w:cs="Times New Roman"/>
                <w:color w:val="000000"/>
                <w:sz w:val="24"/>
                <w:szCs w:val="24"/>
                <w:lang w:eastAsia="ru-RU"/>
              </w:rPr>
              <w:t>Балахнинского</w:t>
            </w:r>
            <w:proofErr w:type="spellEnd"/>
            <w:r w:rsidRPr="002E2F47">
              <w:rPr>
                <w:rFonts w:cs="Times New Roman"/>
                <w:color w:val="000000"/>
                <w:sz w:val="24"/>
                <w:szCs w:val="24"/>
                <w:lang w:eastAsia="ru-RU"/>
              </w:rPr>
              <w:t xml:space="preserve"> муниципального </w:t>
            </w:r>
            <w:r w:rsidR="00684BE6" w:rsidRPr="002E2F47">
              <w:rPr>
                <w:rFonts w:cs="Times New Roman"/>
                <w:color w:val="000000"/>
                <w:sz w:val="24"/>
                <w:szCs w:val="24"/>
                <w:lang w:eastAsia="ru-RU"/>
              </w:rPr>
              <w:t>округа</w:t>
            </w:r>
          </w:p>
        </w:tc>
      </w:tr>
      <w:tr w:rsidR="00037118" w:rsidRPr="002E2F47"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4. Задачи Подпрограммы </w:t>
            </w:r>
          </w:p>
        </w:tc>
        <w:tc>
          <w:tcPr>
            <w:tcW w:w="3844"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 совершенствование системы социально-правовой защиты детей в </w:t>
            </w:r>
            <w:proofErr w:type="spellStart"/>
            <w:r w:rsidRPr="002E2F47">
              <w:rPr>
                <w:rFonts w:cs="Times New Roman"/>
                <w:color w:val="000000"/>
                <w:sz w:val="24"/>
                <w:szCs w:val="24"/>
                <w:lang w:eastAsia="ru-RU"/>
              </w:rPr>
              <w:t>Балахнинском</w:t>
            </w:r>
            <w:proofErr w:type="spellEnd"/>
            <w:r w:rsidRPr="002E2F47">
              <w:rPr>
                <w:rFonts w:cs="Times New Roman"/>
                <w:color w:val="000000"/>
                <w:sz w:val="24"/>
                <w:szCs w:val="24"/>
                <w:lang w:eastAsia="ru-RU"/>
              </w:rPr>
              <w:t xml:space="preserve"> муниципальном </w:t>
            </w:r>
            <w:r w:rsidR="00684BE6" w:rsidRPr="002E2F47">
              <w:rPr>
                <w:rFonts w:cs="Times New Roman"/>
                <w:color w:val="000000"/>
                <w:sz w:val="24"/>
                <w:szCs w:val="24"/>
                <w:lang w:eastAsia="ru-RU"/>
              </w:rPr>
              <w:t>округе</w:t>
            </w:r>
            <w:r w:rsidRPr="002E2F47">
              <w:rPr>
                <w:rFonts w:cs="Times New Roman"/>
                <w:color w:val="000000"/>
                <w:sz w:val="24"/>
                <w:szCs w:val="24"/>
                <w:lang w:eastAsia="ru-RU"/>
              </w:rPr>
              <w:t xml:space="preserve">; </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создание условий для личностного развития детей-сирот и детей, оставшихся без попечения родителей, улучшения качества их жизни.</w:t>
            </w:r>
          </w:p>
        </w:tc>
      </w:tr>
      <w:tr w:rsidR="00037118" w:rsidRPr="002E2F47"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5. Этапы и сроки реализации Подпрограммы </w:t>
            </w:r>
          </w:p>
        </w:tc>
        <w:tc>
          <w:tcPr>
            <w:tcW w:w="3844" w:type="pct"/>
            <w:tcBorders>
              <w:top w:val="single" w:sz="2" w:space="0" w:color="auto"/>
              <w:left w:val="single" w:sz="2" w:space="0" w:color="auto"/>
              <w:bottom w:val="single" w:sz="2" w:space="0" w:color="auto"/>
              <w:right w:val="single" w:sz="2" w:space="0" w:color="auto"/>
            </w:tcBorders>
          </w:tcPr>
          <w:p w:rsidR="00037118" w:rsidRPr="002E2F47" w:rsidRDefault="006871BA"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Реализация Подпрограммы будет осуществляться в 2021-2026 годы в один этап.</w:t>
            </w:r>
          </w:p>
        </w:tc>
      </w:tr>
      <w:tr w:rsidR="00037118" w:rsidRPr="002E2F47"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6.Объемы бюджетных ассигнований Подпрограммы за счет средств бюджета </w:t>
            </w:r>
            <w:proofErr w:type="spellStart"/>
            <w:r w:rsidRPr="002E2F47">
              <w:rPr>
                <w:rFonts w:cs="Times New Roman"/>
                <w:color w:val="000000"/>
                <w:sz w:val="24"/>
                <w:szCs w:val="24"/>
                <w:lang w:eastAsia="ru-RU"/>
              </w:rPr>
              <w:t>Балахнинского</w:t>
            </w:r>
            <w:proofErr w:type="spellEnd"/>
            <w:r w:rsidRPr="002E2F47">
              <w:rPr>
                <w:rFonts w:cs="Times New Roman"/>
                <w:color w:val="000000"/>
                <w:sz w:val="24"/>
                <w:szCs w:val="24"/>
                <w:lang w:eastAsia="ru-RU"/>
              </w:rPr>
              <w:t xml:space="preserve"> муниципального округа</w:t>
            </w:r>
          </w:p>
        </w:tc>
        <w:tc>
          <w:tcPr>
            <w:tcW w:w="3844"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Общий объем финансирования подпрограммы за  счет средств местного бюджета в ценах соответствующих лет составляет по годам в тыс. руб.:</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2021 год – </w:t>
            </w:r>
            <w:r w:rsidR="00F3374F" w:rsidRPr="002E2F47">
              <w:rPr>
                <w:rFonts w:cs="Times New Roman"/>
                <w:sz w:val="24"/>
                <w:szCs w:val="24"/>
                <w:lang w:eastAsia="ru-RU"/>
              </w:rPr>
              <w:t>2 477,7</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2022 год – 2 320,6</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2023 год – </w:t>
            </w:r>
            <w:r w:rsidR="0028659C" w:rsidRPr="002E2F47">
              <w:rPr>
                <w:rFonts w:cs="Times New Roman"/>
                <w:sz w:val="24"/>
                <w:szCs w:val="24"/>
                <w:lang w:eastAsia="ru-RU"/>
              </w:rPr>
              <w:t>2 320,6</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2024 год – </w:t>
            </w:r>
            <w:r w:rsidR="0028659C" w:rsidRPr="002E2F47">
              <w:rPr>
                <w:rFonts w:cs="Times New Roman"/>
                <w:sz w:val="24"/>
                <w:szCs w:val="24"/>
                <w:lang w:eastAsia="ru-RU"/>
              </w:rPr>
              <w:t>2 320,6</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2025 год – </w:t>
            </w:r>
            <w:r w:rsidR="0028659C" w:rsidRPr="002E2F47">
              <w:rPr>
                <w:rFonts w:cs="Times New Roman"/>
                <w:sz w:val="24"/>
                <w:szCs w:val="24"/>
                <w:lang w:eastAsia="ru-RU"/>
              </w:rPr>
              <w:t>2 320,6</w:t>
            </w:r>
          </w:p>
          <w:p w:rsidR="00037118" w:rsidRPr="002E2F47" w:rsidRDefault="00037118" w:rsidP="00517171">
            <w:pPr>
              <w:tabs>
                <w:tab w:val="left" w:pos="1722"/>
                <w:tab w:val="left" w:pos="2268"/>
              </w:tabs>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2026 год – </w:t>
            </w:r>
            <w:r w:rsidR="0028659C" w:rsidRPr="002E2F47">
              <w:rPr>
                <w:rFonts w:cs="Times New Roman"/>
                <w:sz w:val="24"/>
                <w:szCs w:val="24"/>
                <w:lang w:eastAsia="ru-RU"/>
              </w:rPr>
              <w:t>2 320,6</w:t>
            </w:r>
          </w:p>
          <w:p w:rsidR="00037118" w:rsidRPr="002E2F47" w:rsidRDefault="00037118" w:rsidP="0028659C">
            <w:pPr>
              <w:tabs>
                <w:tab w:val="left" w:pos="1722"/>
                <w:tab w:val="left" w:pos="2268"/>
              </w:tabs>
              <w:autoSpaceDE w:val="0"/>
              <w:autoSpaceDN w:val="0"/>
              <w:adjustRightInd w:val="0"/>
              <w:jc w:val="both"/>
              <w:rPr>
                <w:rFonts w:cs="Times New Roman"/>
                <w:b/>
                <w:color w:val="000000"/>
                <w:sz w:val="24"/>
                <w:szCs w:val="24"/>
                <w:lang w:eastAsia="ru-RU"/>
              </w:rPr>
            </w:pPr>
            <w:r w:rsidRPr="002E2F47">
              <w:rPr>
                <w:rFonts w:cs="Times New Roman"/>
                <w:b/>
                <w:color w:val="000000"/>
                <w:sz w:val="24"/>
                <w:szCs w:val="24"/>
                <w:lang w:eastAsia="ru-RU"/>
              </w:rPr>
              <w:t xml:space="preserve">Итого – </w:t>
            </w:r>
            <w:r w:rsidR="0028659C">
              <w:rPr>
                <w:rFonts w:cs="Times New Roman"/>
                <w:b/>
                <w:color w:val="000000"/>
                <w:sz w:val="24"/>
                <w:szCs w:val="24"/>
                <w:lang w:eastAsia="ru-RU"/>
              </w:rPr>
              <w:t>14 080,7</w:t>
            </w:r>
          </w:p>
        </w:tc>
      </w:tr>
      <w:tr w:rsidR="00037118" w:rsidRPr="002E2F47"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sz w:val="24"/>
                <w:szCs w:val="24"/>
                <w:lang w:eastAsia="ru-RU"/>
              </w:rPr>
            </w:pPr>
            <w:r w:rsidRPr="002E2F47">
              <w:rPr>
                <w:rFonts w:cs="Times New Roman"/>
                <w:sz w:val="24"/>
                <w:szCs w:val="24"/>
                <w:lang w:eastAsia="ru-RU"/>
              </w:rPr>
              <w:t xml:space="preserve">7.Целевые индикаторы подпрограммы </w:t>
            </w:r>
          </w:p>
        </w:tc>
        <w:tc>
          <w:tcPr>
            <w:tcW w:w="3844"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sz w:val="24"/>
                <w:szCs w:val="24"/>
                <w:lang w:eastAsia="ru-RU"/>
              </w:rPr>
            </w:pPr>
            <w:r w:rsidRPr="002E2F47">
              <w:rPr>
                <w:rFonts w:cs="Times New Roman"/>
                <w:sz w:val="24"/>
                <w:szCs w:val="24"/>
                <w:lang w:eastAsia="ru-RU"/>
              </w:rPr>
              <w:t>- 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увеличится до 80%;</w:t>
            </w:r>
          </w:p>
          <w:p w:rsidR="00037118" w:rsidRPr="002E2F47" w:rsidRDefault="00037118" w:rsidP="00517171">
            <w:pPr>
              <w:tabs>
                <w:tab w:val="left" w:pos="1722"/>
                <w:tab w:val="left" w:pos="2268"/>
              </w:tabs>
              <w:autoSpaceDE w:val="0"/>
              <w:autoSpaceDN w:val="0"/>
              <w:adjustRightInd w:val="0"/>
              <w:jc w:val="both"/>
              <w:rPr>
                <w:rFonts w:cs="Times New Roman"/>
                <w:color w:val="FF0000"/>
                <w:sz w:val="24"/>
                <w:szCs w:val="24"/>
                <w:lang w:eastAsia="ru-RU"/>
              </w:rPr>
            </w:pPr>
            <w:r w:rsidRPr="002E2F47">
              <w:rPr>
                <w:rFonts w:cs="Times New Roman"/>
                <w:sz w:val="24"/>
                <w:szCs w:val="24"/>
                <w:lang w:eastAsia="ru-RU"/>
              </w:rPr>
              <w:t>- доля детей-сирот и детей, оставшихся без попечения родителей, в общем количестве детей от 0 до 18 лет сократится до 2%.</w:t>
            </w:r>
          </w:p>
        </w:tc>
      </w:tr>
    </w:tbl>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3.7.2. ТЕКСТ ПОДПРОГРАММЫ</w:t>
      </w:r>
    </w:p>
    <w:p w:rsidR="006E72C8" w:rsidRPr="002E2F47" w:rsidRDefault="006E72C8" w:rsidP="002E2F47">
      <w:pPr>
        <w:autoSpaceDE w:val="0"/>
        <w:autoSpaceDN w:val="0"/>
        <w:adjustRightInd w:val="0"/>
        <w:jc w:val="center"/>
        <w:rPr>
          <w:rFonts w:cs="Times New Roman"/>
          <w:sz w:val="24"/>
          <w:szCs w:val="24"/>
          <w:lang w:eastAsia="ru-RU"/>
        </w:rPr>
      </w:pPr>
    </w:p>
    <w:p w:rsidR="006E72C8" w:rsidRPr="002E2F47" w:rsidRDefault="00334E9F" w:rsidP="00334E9F">
      <w:pPr>
        <w:autoSpaceDE w:val="0"/>
        <w:autoSpaceDN w:val="0"/>
        <w:adjustRightInd w:val="0"/>
        <w:ind w:firstLine="709"/>
        <w:rPr>
          <w:rFonts w:cs="Times New Roman"/>
          <w:b/>
          <w:bCs/>
          <w:sz w:val="24"/>
          <w:szCs w:val="24"/>
          <w:lang w:eastAsia="ru-RU"/>
        </w:rPr>
      </w:pPr>
      <w:r w:rsidRPr="00334E9F">
        <w:rPr>
          <w:rFonts w:cs="Times New Roman"/>
          <w:b/>
          <w:sz w:val="24"/>
          <w:szCs w:val="24"/>
          <w:lang w:eastAsia="ru-RU"/>
        </w:rPr>
        <w:t>3.7.2.1.</w:t>
      </w:r>
      <w:r>
        <w:rPr>
          <w:rFonts w:cs="Times New Roman"/>
          <w:sz w:val="24"/>
          <w:szCs w:val="24"/>
          <w:lang w:eastAsia="ru-RU"/>
        </w:rPr>
        <w:t xml:space="preserve"> </w:t>
      </w:r>
      <w:r w:rsidR="006E5187" w:rsidRPr="002E2F47">
        <w:rPr>
          <w:rFonts w:cs="Times New Roman"/>
          <w:b/>
          <w:bCs/>
          <w:sz w:val="24"/>
          <w:szCs w:val="24"/>
          <w:lang w:eastAsia="ru-RU"/>
        </w:rPr>
        <w:t xml:space="preserve"> </w:t>
      </w:r>
      <w:r w:rsidR="006E72C8" w:rsidRPr="002E2F47">
        <w:rPr>
          <w:rFonts w:cs="Times New Roman"/>
          <w:b/>
          <w:bCs/>
          <w:sz w:val="24"/>
          <w:szCs w:val="24"/>
          <w:lang w:eastAsia="ru-RU"/>
        </w:rPr>
        <w:t>Характеристика текущего состояния</w:t>
      </w:r>
    </w:p>
    <w:p w:rsidR="006E72C8" w:rsidRPr="002E2F47" w:rsidRDefault="006E72C8" w:rsidP="002E2F47">
      <w:pPr>
        <w:autoSpaceDE w:val="0"/>
        <w:autoSpaceDN w:val="0"/>
        <w:adjustRightInd w:val="0"/>
        <w:jc w:val="center"/>
        <w:rPr>
          <w:rFonts w:cs="Times New Roman"/>
          <w:sz w:val="24"/>
          <w:szCs w:val="24"/>
          <w:lang w:eastAsia="ru-RU"/>
        </w:rPr>
      </w:pP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 xml:space="preserve">Проблемы социальной защиты детей являются актуальными в любое время для любого общества. Это связано с тем, что дети, в силу присущего им недостаточного для самостоятельной жизни уровня физического, психического и жизненного опыта, всегда </w:t>
      </w:r>
      <w:proofErr w:type="gramStart"/>
      <w:r w:rsidRPr="002E2F47">
        <w:rPr>
          <w:rFonts w:cs="Times New Roman"/>
          <w:sz w:val="24"/>
          <w:szCs w:val="24"/>
          <w:lang w:eastAsia="ru-RU"/>
        </w:rPr>
        <w:t>нуждались и будут нуждаться</w:t>
      </w:r>
      <w:proofErr w:type="gramEnd"/>
      <w:r w:rsidRPr="002E2F47">
        <w:rPr>
          <w:rFonts w:cs="Times New Roman"/>
          <w:sz w:val="24"/>
          <w:szCs w:val="24"/>
          <w:lang w:eastAsia="ru-RU"/>
        </w:rPr>
        <w:t xml:space="preserve"> в повседневной опеке взрослых, а на уровне государственной власти и местного самоуправления - в социально-правовой защите. Поэтому содержание детей, удовлетворение их разумных потребностей, защита от опасностей являются обязанностями человека, человеческого общества и государства в целом.</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Система социально-правовой защиты детей - система осуществляемых обществом и его официальными структурами различных мероприятий по обеспечению гарантированных условий жизни, поддержанию жизнеобеспечения и гармоничного развития ребенка с целью удовлетворения его потребностей и интересов.</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 xml:space="preserve">Объектом социально-правовой защиты в широкой трактовке являются все дети, т.е. несовершеннолетние, которые в соответствии с Декларацией прав ребенка нуждаются в специальной охране и заботе. В функционировании системы социально-правовой защиты детей определяющую роль играют ее субъекты. Ведущую роль среди этих субъектов играют </w:t>
      </w:r>
      <w:r w:rsidRPr="002E2F47">
        <w:rPr>
          <w:rFonts w:cs="Times New Roman"/>
          <w:sz w:val="24"/>
          <w:szCs w:val="24"/>
          <w:lang w:eastAsia="ru-RU"/>
        </w:rPr>
        <w:lastRenderedPageBreak/>
        <w:t>организации, учреждения, социальные институты общества, к которым относятся: государство со своими структурами в виде законодательной, исполнительной и судебной власти, сеть учреждений социального обслуживания семьи и детей; учреждений для детей-сирот и детей, оставшихся без попечения родителей, органы опеки и попечительства. Средства массовой информации также выступают в роли субъектов социально-правовой защиты детей. СМИ пропагандируют и распространяют опыт социально-правовой защиты детей, зачастую выступают в качестве инициаторов и организаторов благотворительных акций в защиту детства.</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Основным элементом системы социально-правовой защиты детей в Нижегородской области является сформированная инфраструктура, объединяющая на принципах межведомственного взаимодействия органы исполнительной власти Нижегородской области и органы местного самоуправления муниципальных образований Нижегородской области, государственные учреждения для детей-сирот и детей, оставшихся без попечения родителей, различной ведомственной принадлежности.</w:t>
      </w:r>
    </w:p>
    <w:p w:rsidR="00684BE6" w:rsidRPr="002E2F47" w:rsidRDefault="00684BE6" w:rsidP="002E2F47">
      <w:pPr>
        <w:autoSpaceDE w:val="0"/>
        <w:autoSpaceDN w:val="0"/>
        <w:adjustRightInd w:val="0"/>
        <w:ind w:firstLine="426"/>
        <w:jc w:val="both"/>
        <w:rPr>
          <w:rFonts w:cs="Times New Roman"/>
          <w:sz w:val="24"/>
          <w:szCs w:val="24"/>
          <w:lang w:eastAsia="ru-RU"/>
        </w:rPr>
      </w:pPr>
      <w:proofErr w:type="gramStart"/>
      <w:r w:rsidRPr="002E2F47">
        <w:rPr>
          <w:rFonts w:cs="Times New Roman"/>
          <w:sz w:val="24"/>
          <w:szCs w:val="24"/>
          <w:lang w:eastAsia="ru-RU"/>
        </w:rPr>
        <w:t>В соответствии с Законом Нижегородской области от 7 сентября 2007 года №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органы местного самоуправления муниципальных районов и городских округов Нижегородской области наделены соответствующими государственными полномочиями.</w:t>
      </w:r>
      <w:proofErr w:type="gramEnd"/>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На 1 января 2020 года в районе проживают 447 человека детей-сирот и детей, оставшихся без попечения родителей.</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В  5 учреждениях воспитываются 57 детей.</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 xml:space="preserve">В семьях опекунов, попечителей, приемных родителей проживает 291 ребенок. </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 xml:space="preserve">В  семьях усыновителей - 99 детей </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От общего числа детей данной категории 77 % проживают в семьях граждан.</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За 2019 год в районе выявлено 33 ребенка (из них только 5 являются сиротами) Дошкольников из них 19 детей.</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 xml:space="preserve">Дети,  оставшиеся без попечения родителей, - это в основном дети, родители которых лишены родительских прав. </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В 2019 году:</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 xml:space="preserve">- </w:t>
      </w:r>
      <w:proofErr w:type="gramStart"/>
      <w:r w:rsidRPr="002E2F47">
        <w:rPr>
          <w:rFonts w:cs="Times New Roman"/>
          <w:sz w:val="24"/>
          <w:szCs w:val="24"/>
          <w:lang w:eastAsia="ru-RU"/>
        </w:rPr>
        <w:t>лишены</w:t>
      </w:r>
      <w:proofErr w:type="gramEnd"/>
      <w:r w:rsidRPr="002E2F47">
        <w:rPr>
          <w:rFonts w:cs="Times New Roman"/>
          <w:sz w:val="24"/>
          <w:szCs w:val="24"/>
          <w:lang w:eastAsia="ru-RU"/>
        </w:rPr>
        <w:t xml:space="preserve"> родительских прав 20 родителей в отношении 25 детей</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 xml:space="preserve">- </w:t>
      </w:r>
      <w:proofErr w:type="gramStart"/>
      <w:r w:rsidRPr="002E2F47">
        <w:rPr>
          <w:rFonts w:cs="Times New Roman"/>
          <w:sz w:val="24"/>
          <w:szCs w:val="24"/>
          <w:lang w:eastAsia="ru-RU"/>
        </w:rPr>
        <w:t>ограничены</w:t>
      </w:r>
      <w:proofErr w:type="gramEnd"/>
      <w:r w:rsidRPr="002E2F47">
        <w:rPr>
          <w:rFonts w:cs="Times New Roman"/>
          <w:sz w:val="24"/>
          <w:szCs w:val="24"/>
          <w:lang w:eastAsia="ru-RU"/>
        </w:rPr>
        <w:t xml:space="preserve">  - 12 в отношении 11 детей</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-отменены ограничения в родительских правах 1 родителя в отношении 1 ребенка.</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Основные формы семейного устройства детей-сирот и детей, оставшихся без попечения родителей, - это усыновление, опека (попечительство), приемная семья. Приоритетной  формой устройства является усыновление. Наиболее востребованы при усыновлении гражданами Российской Федерации новорожденные дети и дети дошкольного возраста.</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В 2019 году дети на усыновление передали 1 ребенка,</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В учреждения для детей-сирот в 2019 году устроены 4 человека.</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u w:val="single"/>
          <w:lang w:eastAsia="ru-RU"/>
        </w:rPr>
        <w:t>В семьи граждан  - 28 детей</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 xml:space="preserve">С целью устройства детей, оставшихся без попечения родителей, на воспитание в семьи граждан, информация о них своевременно направляется в региональный банк данных и размещается на сайте управления образования и социально-правовой защиты детства. </w:t>
      </w:r>
    </w:p>
    <w:p w:rsidR="00684BE6" w:rsidRPr="002E2F47" w:rsidRDefault="00684BE6" w:rsidP="002E2F47">
      <w:pPr>
        <w:autoSpaceDE w:val="0"/>
        <w:autoSpaceDN w:val="0"/>
        <w:adjustRightInd w:val="0"/>
        <w:ind w:firstLine="426"/>
        <w:jc w:val="both"/>
        <w:rPr>
          <w:rFonts w:cs="Times New Roman"/>
          <w:sz w:val="24"/>
          <w:szCs w:val="24"/>
          <w:lang w:eastAsia="ru-RU"/>
        </w:rPr>
      </w:pPr>
      <w:proofErr w:type="gramStart"/>
      <w:r w:rsidRPr="002E2F47">
        <w:rPr>
          <w:rFonts w:cs="Times New Roman"/>
          <w:sz w:val="24"/>
          <w:szCs w:val="24"/>
          <w:lang w:eastAsia="ru-RU"/>
        </w:rPr>
        <w:t>Для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с 2018 года заключен договор по передаче полномочий по подбору и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w:t>
      </w:r>
      <w:proofErr w:type="gramEnd"/>
      <w:r w:rsidRPr="002E2F47">
        <w:rPr>
          <w:rFonts w:cs="Times New Roman"/>
          <w:sz w:val="24"/>
          <w:szCs w:val="24"/>
          <w:lang w:eastAsia="ru-RU"/>
        </w:rPr>
        <w:t xml:space="preserve"> на воспитание в иных установленных семейным законодательством Российской Федерации формах с ГКУ «ЦСПСД Социально – реабилитационный центр для несовершеннолетних </w:t>
      </w:r>
      <w:proofErr w:type="spellStart"/>
      <w:r w:rsidRPr="002E2F47">
        <w:rPr>
          <w:rFonts w:cs="Times New Roman"/>
          <w:sz w:val="24"/>
          <w:szCs w:val="24"/>
          <w:lang w:eastAsia="ru-RU"/>
        </w:rPr>
        <w:t>Балахнинского</w:t>
      </w:r>
      <w:proofErr w:type="spellEnd"/>
      <w:r w:rsidRPr="002E2F47">
        <w:rPr>
          <w:rFonts w:cs="Times New Roman"/>
          <w:sz w:val="24"/>
          <w:szCs w:val="24"/>
          <w:lang w:eastAsia="ru-RU"/>
        </w:rPr>
        <w:t xml:space="preserve"> </w:t>
      </w:r>
      <w:r w:rsidR="00536DDB">
        <w:rPr>
          <w:rFonts w:cs="Times New Roman"/>
          <w:sz w:val="24"/>
          <w:szCs w:val="24"/>
          <w:lang w:eastAsia="ru-RU"/>
        </w:rPr>
        <w:t xml:space="preserve">муниципального </w:t>
      </w:r>
      <w:r w:rsidR="00536DDB">
        <w:rPr>
          <w:rFonts w:cs="Times New Roman"/>
          <w:sz w:val="24"/>
          <w:szCs w:val="24"/>
          <w:lang w:eastAsia="ru-RU"/>
        </w:rPr>
        <w:lastRenderedPageBreak/>
        <w:t>округа</w:t>
      </w:r>
      <w:r w:rsidRPr="002E2F47">
        <w:rPr>
          <w:rFonts w:cs="Times New Roman"/>
          <w:sz w:val="24"/>
          <w:szCs w:val="24"/>
          <w:lang w:eastAsia="ru-RU"/>
        </w:rPr>
        <w:t xml:space="preserve">», на базе которого работает Школа приемных родителей и Служба сопровождения приемных семей (обучение, консультации, мероприятия) </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В 2019 году в ШПР прошли обучение  41 человек.</w:t>
      </w:r>
    </w:p>
    <w:p w:rsidR="00684BE6" w:rsidRPr="002E2F47" w:rsidRDefault="00684BE6" w:rsidP="002E2F47">
      <w:pPr>
        <w:autoSpaceDE w:val="0"/>
        <w:autoSpaceDN w:val="0"/>
        <w:adjustRightInd w:val="0"/>
        <w:ind w:firstLine="426"/>
        <w:jc w:val="both"/>
        <w:rPr>
          <w:rFonts w:cs="Times New Roman"/>
          <w:sz w:val="24"/>
          <w:szCs w:val="24"/>
          <w:lang w:eastAsia="ru-RU"/>
        </w:rPr>
      </w:pPr>
      <w:proofErr w:type="gramStart"/>
      <w:r w:rsidRPr="002E2F47">
        <w:rPr>
          <w:rFonts w:cs="Times New Roman"/>
          <w:sz w:val="24"/>
          <w:szCs w:val="24"/>
          <w:lang w:eastAsia="ru-RU"/>
        </w:rPr>
        <w:t>Поставлены на учет в качестве кандидатов в усыновители 6 семей.</w:t>
      </w:r>
      <w:proofErr w:type="gramEnd"/>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Опекуны и приемные родители 11 семей:</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На конец года приняли детей в семью 4.</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 xml:space="preserve">На конец года состоят на учете - 13 семей, желающих принять на воспитание ребенка </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С целью оздоровления детей-сирот и детей, оставшихся без попечения родителей, Администрация района ежегодно выделяет денежные средства на приобретение путевок в загородные оздоровительные центры.</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На 31.12.2019 года дети,  проживающие в замещающих семьях,  обладают правами на жилые помещения:</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По праву собственности - 85 человек.</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По праву пользования - 47 человек.</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Состоят на учете нуждающихся в районе всего 142 детей (с 14 лет).</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 xml:space="preserve">В 2019 году   22 человек </w:t>
      </w:r>
      <w:proofErr w:type="gramStart"/>
      <w:r w:rsidRPr="002E2F47">
        <w:rPr>
          <w:rFonts w:cs="Times New Roman"/>
          <w:sz w:val="24"/>
          <w:szCs w:val="24"/>
          <w:lang w:eastAsia="ru-RU"/>
        </w:rPr>
        <w:t>обеспечены</w:t>
      </w:r>
      <w:proofErr w:type="gramEnd"/>
      <w:r w:rsidRPr="002E2F47">
        <w:rPr>
          <w:rFonts w:cs="Times New Roman"/>
          <w:sz w:val="24"/>
          <w:szCs w:val="24"/>
          <w:lang w:eastAsia="ru-RU"/>
        </w:rPr>
        <w:t xml:space="preserve"> жилыми помещениями.         </w:t>
      </w:r>
    </w:p>
    <w:p w:rsidR="00684BE6" w:rsidRPr="002E2F47" w:rsidRDefault="00684BE6" w:rsidP="002E2F47">
      <w:pPr>
        <w:autoSpaceDE w:val="0"/>
        <w:autoSpaceDN w:val="0"/>
        <w:adjustRightInd w:val="0"/>
        <w:ind w:firstLine="426"/>
        <w:jc w:val="both"/>
        <w:rPr>
          <w:rFonts w:cs="Times New Roman"/>
          <w:sz w:val="24"/>
          <w:szCs w:val="24"/>
          <w:lang w:eastAsia="ru-RU"/>
        </w:rPr>
      </w:pPr>
      <w:r w:rsidRPr="002E2F47">
        <w:rPr>
          <w:rFonts w:cs="Times New Roman"/>
          <w:sz w:val="24"/>
          <w:szCs w:val="24"/>
          <w:lang w:eastAsia="ru-RU"/>
        </w:rPr>
        <w:t xml:space="preserve">В соответствии с изменениями, внесенными в  Закон РФ № 159-ФЗ относительно обеспечения детей-сирот, детей, оставшихся без попечения родителей, и лиц из  числа, в районе создана и работает комиссия по установлению факта невозможности проживания детей-сирот, детей, оставшихся без попечения родителей,  в ранее занимаемых жилых помещениях.           </w:t>
      </w:r>
    </w:p>
    <w:p w:rsidR="00684BE6" w:rsidRPr="002E2F47" w:rsidRDefault="00684BE6" w:rsidP="002E2F47">
      <w:pPr>
        <w:autoSpaceDE w:val="0"/>
        <w:autoSpaceDN w:val="0"/>
        <w:adjustRightInd w:val="0"/>
        <w:ind w:firstLine="426"/>
        <w:jc w:val="both"/>
        <w:rPr>
          <w:rFonts w:cs="Times New Roman"/>
          <w:sz w:val="24"/>
          <w:szCs w:val="24"/>
          <w:lang w:eastAsia="ru-RU"/>
        </w:rPr>
      </w:pPr>
      <w:proofErr w:type="gramStart"/>
      <w:r w:rsidRPr="002E2F47">
        <w:rPr>
          <w:rFonts w:cs="Times New Roman"/>
          <w:sz w:val="24"/>
          <w:szCs w:val="24"/>
          <w:lang w:eastAsia="ru-RU"/>
        </w:rPr>
        <w:t>По итогам рассмотрения материалов 16 из них включены в Список нуждающихся в обеспечении жилыми помещениями, отказано в установлении факта невозможности проживания – 1.</w:t>
      </w:r>
      <w:proofErr w:type="gramEnd"/>
    </w:p>
    <w:p w:rsidR="00504732" w:rsidRPr="00504732" w:rsidRDefault="00504732" w:rsidP="00504732">
      <w:pPr>
        <w:tabs>
          <w:tab w:val="left" w:pos="1134"/>
          <w:tab w:val="left" w:pos="3969"/>
        </w:tabs>
        <w:autoSpaceDE w:val="0"/>
        <w:autoSpaceDN w:val="0"/>
        <w:adjustRightInd w:val="0"/>
        <w:ind w:firstLine="709"/>
        <w:jc w:val="both"/>
        <w:rPr>
          <w:rFonts w:cs="Times New Roman"/>
          <w:sz w:val="24"/>
          <w:szCs w:val="24"/>
          <w:lang w:eastAsia="ru-RU"/>
        </w:rPr>
      </w:pPr>
      <w:r w:rsidRPr="00504732">
        <w:rPr>
          <w:rFonts w:cs="Times New Roman"/>
          <w:sz w:val="24"/>
          <w:szCs w:val="24"/>
          <w:lang w:eastAsia="ru-RU"/>
        </w:rPr>
        <w:t xml:space="preserve">В соответствии с </w:t>
      </w:r>
      <w:r>
        <w:rPr>
          <w:rFonts w:cs="Times New Roman"/>
          <w:sz w:val="24"/>
          <w:szCs w:val="24"/>
          <w:lang w:eastAsia="ru-RU"/>
        </w:rPr>
        <w:t>П</w:t>
      </w:r>
      <w:r w:rsidRPr="00504732">
        <w:rPr>
          <w:rFonts w:cs="Times New Roman"/>
          <w:sz w:val="24"/>
          <w:szCs w:val="24"/>
          <w:lang w:eastAsia="ru-RU"/>
        </w:rPr>
        <w:t xml:space="preserve">риказом </w:t>
      </w:r>
      <w:r w:rsidRPr="00504732">
        <w:rPr>
          <w:rFonts w:cs="Times New Roman"/>
          <w:sz w:val="24"/>
          <w:szCs w:val="24"/>
        </w:rPr>
        <w:t>Министерства здравоохранения РФ от 11 апреля 2013 г. N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Pr>
          <w:rFonts w:cs="Times New Roman"/>
          <w:sz w:val="24"/>
          <w:szCs w:val="24"/>
        </w:rPr>
        <w:t xml:space="preserve"> </w:t>
      </w:r>
      <w:r w:rsidRPr="00504732">
        <w:rPr>
          <w:rFonts w:cs="Times New Roman"/>
          <w:sz w:val="24"/>
          <w:szCs w:val="24"/>
          <w:lang w:eastAsia="ru-RU"/>
        </w:rPr>
        <w:t>дети, проживающие в замещающих семьях, проходят ежегодную диспансеризацию.</w:t>
      </w:r>
    </w:p>
    <w:p w:rsidR="006E72C8" w:rsidRPr="002E2F47" w:rsidRDefault="006E72C8" w:rsidP="002E2F47">
      <w:pPr>
        <w:autoSpaceDE w:val="0"/>
        <w:autoSpaceDN w:val="0"/>
        <w:adjustRightInd w:val="0"/>
        <w:ind w:firstLine="567"/>
        <w:jc w:val="both"/>
        <w:rPr>
          <w:rFonts w:cs="Times New Roman"/>
          <w:sz w:val="24"/>
          <w:szCs w:val="24"/>
          <w:lang w:eastAsia="ru-RU"/>
        </w:rPr>
      </w:pPr>
    </w:p>
    <w:p w:rsidR="006E72C8" w:rsidRPr="002E2F47" w:rsidRDefault="00334E9F" w:rsidP="00334E9F">
      <w:pPr>
        <w:autoSpaceDE w:val="0"/>
        <w:autoSpaceDN w:val="0"/>
        <w:adjustRightInd w:val="0"/>
        <w:ind w:firstLine="709"/>
        <w:rPr>
          <w:rFonts w:cs="Times New Roman"/>
          <w:sz w:val="24"/>
          <w:szCs w:val="24"/>
          <w:lang w:eastAsia="ru-RU"/>
        </w:rPr>
      </w:pPr>
      <w:r w:rsidRPr="00334E9F">
        <w:rPr>
          <w:rFonts w:cs="Times New Roman"/>
          <w:b/>
          <w:sz w:val="24"/>
          <w:szCs w:val="24"/>
          <w:lang w:eastAsia="ru-RU"/>
        </w:rPr>
        <w:t>3.7.2.</w:t>
      </w:r>
      <w:r>
        <w:rPr>
          <w:rFonts w:cs="Times New Roman"/>
          <w:b/>
          <w:sz w:val="24"/>
          <w:szCs w:val="24"/>
          <w:lang w:eastAsia="ru-RU"/>
        </w:rPr>
        <w:t>2</w:t>
      </w:r>
      <w:r w:rsidRPr="00334E9F">
        <w:rPr>
          <w:rFonts w:cs="Times New Roman"/>
          <w:b/>
          <w:sz w:val="24"/>
          <w:szCs w:val="24"/>
          <w:lang w:eastAsia="ru-RU"/>
        </w:rPr>
        <w:t>.</w:t>
      </w:r>
      <w:r>
        <w:rPr>
          <w:rFonts w:cs="Times New Roman"/>
          <w:sz w:val="24"/>
          <w:szCs w:val="24"/>
          <w:lang w:eastAsia="ru-RU"/>
        </w:rPr>
        <w:t xml:space="preserve"> </w:t>
      </w:r>
      <w:r w:rsidRPr="002E2F47">
        <w:rPr>
          <w:rFonts w:cs="Times New Roman"/>
          <w:b/>
          <w:bCs/>
          <w:sz w:val="24"/>
          <w:szCs w:val="24"/>
          <w:lang w:eastAsia="ru-RU"/>
        </w:rPr>
        <w:t xml:space="preserve"> </w:t>
      </w:r>
      <w:r w:rsidR="006E5187" w:rsidRPr="002E2F47">
        <w:rPr>
          <w:rFonts w:cs="Times New Roman"/>
          <w:b/>
          <w:bCs/>
          <w:sz w:val="24"/>
          <w:szCs w:val="24"/>
          <w:lang w:eastAsia="ru-RU"/>
        </w:rPr>
        <w:t xml:space="preserve"> </w:t>
      </w:r>
      <w:r w:rsidR="00F44066" w:rsidRPr="002E2F47">
        <w:rPr>
          <w:rFonts w:cs="Times New Roman"/>
          <w:b/>
          <w:bCs/>
          <w:sz w:val="24"/>
          <w:szCs w:val="24"/>
          <w:lang w:eastAsia="ru-RU"/>
        </w:rPr>
        <w:t>З</w:t>
      </w:r>
      <w:r w:rsidR="006E72C8" w:rsidRPr="002E2F47">
        <w:rPr>
          <w:rFonts w:cs="Times New Roman"/>
          <w:b/>
          <w:bCs/>
          <w:sz w:val="24"/>
          <w:szCs w:val="24"/>
          <w:lang w:eastAsia="ru-RU"/>
        </w:rPr>
        <w:t>адачи Подпрограммы</w:t>
      </w:r>
    </w:p>
    <w:p w:rsidR="006E72C8" w:rsidRPr="002E2F47" w:rsidRDefault="006E72C8" w:rsidP="00334E9F">
      <w:pPr>
        <w:autoSpaceDE w:val="0"/>
        <w:autoSpaceDN w:val="0"/>
        <w:adjustRightInd w:val="0"/>
        <w:ind w:firstLine="709"/>
        <w:jc w:val="both"/>
        <w:rPr>
          <w:rFonts w:cs="Times New Roman"/>
          <w:sz w:val="24"/>
          <w:szCs w:val="24"/>
          <w:lang w:eastAsia="ru-RU"/>
        </w:rPr>
      </w:pPr>
    </w:p>
    <w:p w:rsidR="006E72C8" w:rsidRPr="002E2F47" w:rsidRDefault="006E72C8" w:rsidP="00334E9F">
      <w:pPr>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Целью данной Подпрограммы является обеспечение социально-правовой защиты детей на территории Нижегородской области.</w:t>
      </w:r>
    </w:p>
    <w:p w:rsidR="006E72C8" w:rsidRPr="002E2F47" w:rsidRDefault="006E72C8" w:rsidP="00334E9F">
      <w:pPr>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Для реализации указанной цели Подпрограммой предусмотрено решение следующих задач:</w:t>
      </w:r>
    </w:p>
    <w:p w:rsidR="006E72C8" w:rsidRPr="002E2F47" w:rsidRDefault="006E72C8" w:rsidP="00334E9F">
      <w:pPr>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совершенствование системы социально-правовой защиты детей в Нижегородской области; </w:t>
      </w:r>
    </w:p>
    <w:p w:rsidR="006E72C8" w:rsidRPr="002E2F47" w:rsidRDefault="006E72C8" w:rsidP="00334E9F">
      <w:pPr>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создание условий для личностного развития детей-сирот и детей, оставшихся без попечения родителей, улучшения качества их жизни.</w:t>
      </w:r>
    </w:p>
    <w:p w:rsidR="006E72C8" w:rsidRPr="002E2F47" w:rsidRDefault="006E72C8" w:rsidP="00334E9F">
      <w:pPr>
        <w:autoSpaceDE w:val="0"/>
        <w:autoSpaceDN w:val="0"/>
        <w:adjustRightInd w:val="0"/>
        <w:ind w:firstLine="709"/>
        <w:jc w:val="both"/>
        <w:rPr>
          <w:rFonts w:cs="Times New Roman"/>
          <w:sz w:val="24"/>
          <w:szCs w:val="24"/>
          <w:lang w:eastAsia="ru-RU"/>
        </w:rPr>
      </w:pPr>
    </w:p>
    <w:p w:rsidR="006E72C8" w:rsidRPr="002E2F47" w:rsidRDefault="00334E9F" w:rsidP="00334E9F">
      <w:pPr>
        <w:autoSpaceDE w:val="0"/>
        <w:autoSpaceDN w:val="0"/>
        <w:adjustRightInd w:val="0"/>
        <w:ind w:firstLine="709"/>
        <w:rPr>
          <w:rFonts w:cs="Times New Roman"/>
          <w:b/>
          <w:bCs/>
          <w:sz w:val="24"/>
          <w:szCs w:val="24"/>
          <w:lang w:eastAsia="ru-RU"/>
        </w:rPr>
      </w:pPr>
      <w:r w:rsidRPr="00334E9F">
        <w:rPr>
          <w:rFonts w:cs="Times New Roman"/>
          <w:b/>
          <w:sz w:val="24"/>
          <w:szCs w:val="24"/>
          <w:lang w:eastAsia="ru-RU"/>
        </w:rPr>
        <w:t>3.7.2.</w:t>
      </w:r>
      <w:r>
        <w:rPr>
          <w:rFonts w:cs="Times New Roman"/>
          <w:b/>
          <w:sz w:val="24"/>
          <w:szCs w:val="24"/>
          <w:lang w:eastAsia="ru-RU"/>
        </w:rPr>
        <w:t>3</w:t>
      </w:r>
      <w:r w:rsidRPr="00334E9F">
        <w:rPr>
          <w:rFonts w:cs="Times New Roman"/>
          <w:b/>
          <w:sz w:val="24"/>
          <w:szCs w:val="24"/>
          <w:lang w:eastAsia="ru-RU"/>
        </w:rPr>
        <w:t>.</w:t>
      </w:r>
      <w:r>
        <w:rPr>
          <w:rFonts w:cs="Times New Roman"/>
          <w:sz w:val="24"/>
          <w:szCs w:val="24"/>
          <w:lang w:eastAsia="ru-RU"/>
        </w:rPr>
        <w:t xml:space="preserve"> </w:t>
      </w:r>
      <w:r w:rsidRPr="002E2F47">
        <w:rPr>
          <w:rFonts w:cs="Times New Roman"/>
          <w:b/>
          <w:bCs/>
          <w:sz w:val="24"/>
          <w:szCs w:val="24"/>
          <w:lang w:eastAsia="ru-RU"/>
        </w:rPr>
        <w:t xml:space="preserve"> </w:t>
      </w:r>
      <w:r w:rsidR="006E5187" w:rsidRPr="002E2F47">
        <w:rPr>
          <w:rFonts w:cs="Times New Roman"/>
          <w:b/>
          <w:bCs/>
          <w:sz w:val="24"/>
          <w:szCs w:val="24"/>
          <w:lang w:eastAsia="ru-RU"/>
        </w:rPr>
        <w:t xml:space="preserve"> </w:t>
      </w:r>
      <w:r w:rsidR="006E72C8" w:rsidRPr="002E2F47">
        <w:rPr>
          <w:rFonts w:cs="Times New Roman"/>
          <w:b/>
          <w:bCs/>
          <w:sz w:val="24"/>
          <w:szCs w:val="24"/>
          <w:lang w:eastAsia="ru-RU"/>
        </w:rPr>
        <w:t xml:space="preserve">Сроки и этапы реализации Подпрограммы </w:t>
      </w:r>
    </w:p>
    <w:p w:rsidR="006E72C8" w:rsidRPr="002E2F47" w:rsidRDefault="006E72C8" w:rsidP="00334E9F">
      <w:pPr>
        <w:autoSpaceDE w:val="0"/>
        <w:autoSpaceDN w:val="0"/>
        <w:adjustRightInd w:val="0"/>
        <w:ind w:firstLine="709"/>
        <w:jc w:val="both"/>
        <w:rPr>
          <w:rFonts w:cs="Times New Roman"/>
          <w:sz w:val="24"/>
          <w:szCs w:val="24"/>
          <w:lang w:eastAsia="ru-RU"/>
        </w:rPr>
      </w:pPr>
    </w:p>
    <w:p w:rsidR="006E72C8" w:rsidRPr="002E2F47" w:rsidRDefault="006E72C8" w:rsidP="00334E9F">
      <w:pPr>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Реализация Подпрограммы будет осуществляться в 2021-202</w:t>
      </w:r>
      <w:r w:rsidR="006871BA" w:rsidRPr="002E2F47">
        <w:rPr>
          <w:rFonts w:cs="Times New Roman"/>
          <w:sz w:val="24"/>
          <w:szCs w:val="24"/>
          <w:lang w:eastAsia="ru-RU"/>
        </w:rPr>
        <w:t>6</w:t>
      </w:r>
      <w:r w:rsidRPr="002E2F47">
        <w:rPr>
          <w:rFonts w:cs="Times New Roman"/>
          <w:sz w:val="24"/>
          <w:szCs w:val="24"/>
          <w:lang w:eastAsia="ru-RU"/>
        </w:rPr>
        <w:t xml:space="preserve"> годы в один этап.</w:t>
      </w:r>
    </w:p>
    <w:p w:rsidR="00334E9F" w:rsidRDefault="00334E9F" w:rsidP="00334E9F">
      <w:pPr>
        <w:autoSpaceDE w:val="0"/>
        <w:autoSpaceDN w:val="0"/>
        <w:adjustRightInd w:val="0"/>
        <w:ind w:firstLine="709"/>
        <w:rPr>
          <w:rFonts w:cs="Times New Roman"/>
          <w:sz w:val="24"/>
          <w:szCs w:val="24"/>
          <w:lang w:eastAsia="ru-RU"/>
        </w:rPr>
      </w:pPr>
    </w:p>
    <w:p w:rsidR="00F44066" w:rsidRPr="002E2F47" w:rsidRDefault="00334E9F" w:rsidP="00334E9F">
      <w:pPr>
        <w:autoSpaceDE w:val="0"/>
        <w:autoSpaceDN w:val="0"/>
        <w:adjustRightInd w:val="0"/>
        <w:ind w:firstLine="709"/>
        <w:rPr>
          <w:rFonts w:cs="Times New Roman"/>
          <w:b/>
          <w:bCs/>
          <w:color w:val="000000"/>
          <w:sz w:val="24"/>
          <w:szCs w:val="24"/>
          <w:lang w:eastAsia="ru-RU"/>
        </w:rPr>
      </w:pPr>
      <w:r w:rsidRPr="00334E9F">
        <w:rPr>
          <w:rFonts w:cs="Times New Roman"/>
          <w:b/>
          <w:sz w:val="24"/>
          <w:szCs w:val="24"/>
          <w:lang w:eastAsia="ru-RU"/>
        </w:rPr>
        <w:t>3.7.2.</w:t>
      </w:r>
      <w:r>
        <w:rPr>
          <w:rFonts w:cs="Times New Roman"/>
          <w:b/>
          <w:sz w:val="24"/>
          <w:szCs w:val="24"/>
          <w:lang w:eastAsia="ru-RU"/>
        </w:rPr>
        <w:t>4</w:t>
      </w:r>
      <w:r w:rsidRPr="00334E9F">
        <w:rPr>
          <w:rFonts w:cs="Times New Roman"/>
          <w:b/>
          <w:sz w:val="24"/>
          <w:szCs w:val="24"/>
          <w:lang w:eastAsia="ru-RU"/>
        </w:rPr>
        <w:t>.</w:t>
      </w:r>
      <w:r>
        <w:rPr>
          <w:rFonts w:cs="Times New Roman"/>
          <w:sz w:val="24"/>
          <w:szCs w:val="24"/>
          <w:lang w:eastAsia="ru-RU"/>
        </w:rPr>
        <w:t xml:space="preserve"> </w:t>
      </w:r>
      <w:r w:rsidRPr="002E2F47">
        <w:rPr>
          <w:rFonts w:cs="Times New Roman"/>
          <w:b/>
          <w:bCs/>
          <w:sz w:val="24"/>
          <w:szCs w:val="24"/>
          <w:lang w:eastAsia="ru-RU"/>
        </w:rPr>
        <w:t xml:space="preserve"> </w:t>
      </w:r>
      <w:r w:rsidR="00F44066" w:rsidRPr="002E2F47">
        <w:rPr>
          <w:rFonts w:cs="Times New Roman"/>
          <w:b/>
          <w:bCs/>
          <w:color w:val="000000"/>
          <w:sz w:val="24"/>
          <w:szCs w:val="24"/>
          <w:lang w:eastAsia="ru-RU"/>
        </w:rPr>
        <w:t>Целевые индикаторы</w:t>
      </w:r>
    </w:p>
    <w:p w:rsidR="00F44066" w:rsidRPr="002E2F47" w:rsidRDefault="00F44066" w:rsidP="002E2F47">
      <w:pPr>
        <w:autoSpaceDE w:val="0"/>
        <w:autoSpaceDN w:val="0"/>
        <w:adjustRightInd w:val="0"/>
        <w:ind w:firstLine="567"/>
        <w:jc w:val="center"/>
        <w:rPr>
          <w:rFonts w:cs="Times New Roman"/>
          <w:color w:val="000000"/>
          <w:sz w:val="24"/>
          <w:szCs w:val="24"/>
          <w:lang w:eastAsia="ru-RU"/>
        </w:rPr>
      </w:pPr>
    </w:p>
    <w:p w:rsidR="00F44066" w:rsidRPr="002E2F47" w:rsidRDefault="00F44066" w:rsidP="002E2F47">
      <w:pPr>
        <w:autoSpaceDE w:val="0"/>
        <w:autoSpaceDN w:val="0"/>
        <w:adjustRightInd w:val="0"/>
        <w:ind w:firstLine="426"/>
        <w:jc w:val="both"/>
        <w:rPr>
          <w:rFonts w:cs="Times New Roman"/>
          <w:color w:val="000000"/>
          <w:sz w:val="24"/>
          <w:szCs w:val="24"/>
          <w:lang w:eastAsia="ru-RU"/>
        </w:rPr>
      </w:pPr>
      <w:r w:rsidRPr="002E2F47">
        <w:rPr>
          <w:rFonts w:cs="Times New Roman"/>
          <w:color w:val="000000"/>
          <w:sz w:val="24"/>
          <w:szCs w:val="24"/>
          <w:lang w:eastAsia="ru-RU"/>
        </w:rPr>
        <w:t>Индикаторы достижения цели и непосредственные результаты реализации Подпрограммы представлены в таблице 1 «Сведения о целевых индикаторах муниципальной программы».</w:t>
      </w:r>
    </w:p>
    <w:p w:rsidR="006E72C8" w:rsidRPr="002E2F47" w:rsidRDefault="006E72C8" w:rsidP="002E2F47">
      <w:pPr>
        <w:autoSpaceDE w:val="0"/>
        <w:autoSpaceDN w:val="0"/>
        <w:adjustRightInd w:val="0"/>
        <w:jc w:val="center"/>
        <w:rPr>
          <w:rFonts w:cs="Times New Roman"/>
          <w:b/>
          <w:bCs/>
          <w:sz w:val="24"/>
          <w:szCs w:val="24"/>
          <w:lang w:eastAsia="ru-RU"/>
        </w:rPr>
      </w:pPr>
    </w:p>
    <w:p w:rsidR="006E72C8" w:rsidRPr="002E2F47" w:rsidRDefault="006E72C8" w:rsidP="00334E9F">
      <w:pPr>
        <w:autoSpaceDE w:val="0"/>
        <w:autoSpaceDN w:val="0"/>
        <w:adjustRightInd w:val="0"/>
        <w:ind w:firstLine="709"/>
        <w:rPr>
          <w:rFonts w:cs="Times New Roman"/>
          <w:b/>
          <w:bCs/>
          <w:sz w:val="24"/>
          <w:szCs w:val="24"/>
          <w:lang w:eastAsia="ru-RU"/>
        </w:rPr>
      </w:pPr>
      <w:r w:rsidRPr="002E2F47">
        <w:rPr>
          <w:rFonts w:cs="Times New Roman"/>
          <w:b/>
          <w:bCs/>
          <w:sz w:val="24"/>
          <w:szCs w:val="24"/>
          <w:lang w:eastAsia="ru-RU"/>
        </w:rPr>
        <w:t>3.8. ПОДПРОГРАММА 8</w:t>
      </w:r>
      <w:r w:rsidR="00F44066" w:rsidRPr="002E2F47">
        <w:rPr>
          <w:rFonts w:cs="Times New Roman"/>
          <w:b/>
          <w:bCs/>
          <w:sz w:val="24"/>
          <w:szCs w:val="24"/>
          <w:lang w:eastAsia="ru-RU"/>
        </w:rPr>
        <w:t xml:space="preserve"> </w:t>
      </w:r>
      <w:r w:rsidRPr="002E2F47">
        <w:rPr>
          <w:rFonts w:cs="Times New Roman"/>
          <w:b/>
          <w:bCs/>
          <w:sz w:val="24"/>
          <w:szCs w:val="24"/>
          <w:lang w:eastAsia="ru-RU"/>
        </w:rPr>
        <w:t>"ШКОЛЬНОЕ ПИТАНИЕ КАК ОСНОВА ЗДОРОВЬЕСБЕРЕЖЕНИЯ УЧАЩИХСЯ"</w:t>
      </w:r>
      <w:r w:rsidR="00F44066" w:rsidRPr="002E2F47">
        <w:rPr>
          <w:rFonts w:cs="Times New Roman"/>
          <w:b/>
          <w:bCs/>
          <w:sz w:val="24"/>
          <w:szCs w:val="24"/>
          <w:lang w:eastAsia="ru-RU"/>
        </w:rPr>
        <w:t xml:space="preserve"> </w:t>
      </w:r>
      <w:r w:rsidRPr="002E2F47">
        <w:rPr>
          <w:rFonts w:cs="Times New Roman"/>
          <w:sz w:val="24"/>
          <w:szCs w:val="24"/>
          <w:lang w:eastAsia="ru-RU"/>
        </w:rPr>
        <w:t>(далее - Подпрограмма)</w:t>
      </w:r>
    </w:p>
    <w:p w:rsidR="00F44066" w:rsidRPr="002E2F47" w:rsidRDefault="00F44066" w:rsidP="002E2F47">
      <w:pPr>
        <w:autoSpaceDE w:val="0"/>
        <w:autoSpaceDN w:val="0"/>
        <w:adjustRightInd w:val="0"/>
        <w:rPr>
          <w:rFonts w:cs="Times New Roman"/>
          <w:color w:val="000000"/>
          <w:sz w:val="24"/>
          <w:szCs w:val="24"/>
          <w:lang w:eastAsia="ru-RU"/>
        </w:rPr>
      </w:pPr>
    </w:p>
    <w:p w:rsidR="006E72C8" w:rsidRPr="002E2F47" w:rsidRDefault="00F44066" w:rsidP="00334E9F">
      <w:pPr>
        <w:autoSpaceDE w:val="0"/>
        <w:autoSpaceDN w:val="0"/>
        <w:adjustRightInd w:val="0"/>
        <w:ind w:firstLine="709"/>
        <w:rPr>
          <w:rFonts w:cs="Times New Roman"/>
          <w:color w:val="000000"/>
          <w:sz w:val="24"/>
          <w:szCs w:val="24"/>
          <w:lang w:eastAsia="ru-RU"/>
        </w:rPr>
      </w:pPr>
      <w:r w:rsidRPr="002E2F47">
        <w:rPr>
          <w:rFonts w:cs="Times New Roman"/>
          <w:color w:val="000000"/>
          <w:sz w:val="24"/>
          <w:szCs w:val="24"/>
          <w:lang w:eastAsia="ru-RU"/>
        </w:rPr>
        <w:t>3.</w:t>
      </w:r>
      <w:r w:rsidR="006E5187" w:rsidRPr="002E2F47">
        <w:rPr>
          <w:rFonts w:cs="Times New Roman"/>
          <w:color w:val="000000"/>
          <w:sz w:val="24"/>
          <w:szCs w:val="24"/>
          <w:lang w:eastAsia="ru-RU"/>
        </w:rPr>
        <w:t>8</w:t>
      </w:r>
      <w:r w:rsidRPr="002E2F47">
        <w:rPr>
          <w:rFonts w:cs="Times New Roman"/>
          <w:color w:val="000000"/>
          <w:sz w:val="24"/>
          <w:szCs w:val="24"/>
          <w:lang w:eastAsia="ru-RU"/>
        </w:rPr>
        <w:t xml:space="preserve">.1. ПАСПОРТ </w:t>
      </w:r>
      <w:r w:rsidR="00914312" w:rsidRPr="002E2F47">
        <w:rPr>
          <w:rFonts w:cs="Times New Roman"/>
          <w:color w:val="000000"/>
          <w:sz w:val="24"/>
          <w:szCs w:val="24"/>
          <w:lang w:eastAsia="ru-RU"/>
        </w:rPr>
        <w:t>ПОД</w:t>
      </w:r>
      <w:r w:rsidRPr="002E2F47">
        <w:rPr>
          <w:rFonts w:cs="Times New Roman"/>
          <w:color w:val="000000"/>
          <w:sz w:val="24"/>
          <w:szCs w:val="24"/>
          <w:lang w:eastAsia="ru-RU"/>
        </w:rPr>
        <w:t>ПРОГРАММЫ:</w:t>
      </w:r>
    </w:p>
    <w:p w:rsidR="00F44066" w:rsidRPr="002E2F47" w:rsidRDefault="00F44066" w:rsidP="002E2F47">
      <w:pPr>
        <w:autoSpaceDE w:val="0"/>
        <w:autoSpaceDN w:val="0"/>
        <w:adjustRightInd w:val="0"/>
        <w:rPr>
          <w:rFonts w:cs="Times New Roman"/>
          <w:color w:val="000000"/>
          <w:sz w:val="24"/>
          <w:szCs w:val="24"/>
          <w:lang w:eastAsia="ru-RU"/>
        </w:rPr>
      </w:pPr>
    </w:p>
    <w:tbl>
      <w:tblPr>
        <w:tblW w:w="95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12"/>
        <w:gridCol w:w="6658"/>
      </w:tblGrid>
      <w:tr w:rsidR="00037118" w:rsidRPr="002E2F47" w:rsidTr="00517171">
        <w:trPr>
          <w:trHeight w:val="20"/>
        </w:trPr>
        <w:tc>
          <w:tcPr>
            <w:tcW w:w="2912" w:type="dxa"/>
          </w:tcPr>
          <w:p w:rsidR="00037118" w:rsidRPr="002E2F47" w:rsidRDefault="00037118" w:rsidP="00517171">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1. Муниципальный заказчик-координатор подпрограммы</w:t>
            </w:r>
          </w:p>
        </w:tc>
        <w:tc>
          <w:tcPr>
            <w:tcW w:w="6658" w:type="dxa"/>
          </w:tcPr>
          <w:p w:rsidR="00037118" w:rsidRPr="002E2F47" w:rsidRDefault="00037118" w:rsidP="00517171">
            <w:pPr>
              <w:rPr>
                <w:rFonts w:cs="Times New Roman"/>
                <w:b/>
                <w:bCs/>
                <w:i/>
                <w:iCs/>
                <w:sz w:val="24"/>
                <w:szCs w:val="24"/>
              </w:rPr>
            </w:pPr>
            <w:r w:rsidRPr="002E2F47">
              <w:rPr>
                <w:rFonts w:cs="Times New Roman"/>
                <w:sz w:val="24"/>
                <w:szCs w:val="24"/>
              </w:rPr>
              <w:t xml:space="preserve">Управление образования и социально-правовой защиты детства администрации </w:t>
            </w:r>
            <w:proofErr w:type="spellStart"/>
            <w:r w:rsidRPr="002E2F47">
              <w:rPr>
                <w:rFonts w:cs="Times New Roman"/>
                <w:sz w:val="24"/>
                <w:szCs w:val="24"/>
              </w:rPr>
              <w:t>Балахнинского</w:t>
            </w:r>
            <w:proofErr w:type="spellEnd"/>
            <w:r w:rsidRPr="002E2F47">
              <w:rPr>
                <w:rFonts w:cs="Times New Roman"/>
                <w:sz w:val="24"/>
                <w:szCs w:val="24"/>
              </w:rPr>
              <w:t xml:space="preserve"> муниципального </w:t>
            </w:r>
            <w:r w:rsidR="00684BE6" w:rsidRPr="002E2F47">
              <w:rPr>
                <w:rFonts w:cs="Times New Roman"/>
                <w:sz w:val="24"/>
                <w:szCs w:val="24"/>
              </w:rPr>
              <w:t>округа</w:t>
            </w:r>
          </w:p>
        </w:tc>
      </w:tr>
      <w:tr w:rsidR="00037118" w:rsidRPr="002E2F47" w:rsidTr="00517171">
        <w:trPr>
          <w:trHeight w:val="20"/>
        </w:trPr>
        <w:tc>
          <w:tcPr>
            <w:tcW w:w="2912" w:type="dxa"/>
          </w:tcPr>
          <w:p w:rsidR="00037118" w:rsidRPr="002E2F47" w:rsidRDefault="00037118" w:rsidP="00517171">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2. Соисполнители подпрограммы</w:t>
            </w:r>
          </w:p>
        </w:tc>
        <w:tc>
          <w:tcPr>
            <w:tcW w:w="6658" w:type="dxa"/>
          </w:tcPr>
          <w:p w:rsidR="00037118" w:rsidRPr="002E2F47" w:rsidRDefault="00037118" w:rsidP="00517171">
            <w:pPr>
              <w:rPr>
                <w:rFonts w:cs="Times New Roman"/>
                <w:sz w:val="24"/>
                <w:szCs w:val="24"/>
              </w:rPr>
            </w:pPr>
            <w:r w:rsidRPr="002E2F47">
              <w:rPr>
                <w:rFonts w:cs="Times New Roman"/>
                <w:color w:val="000000"/>
                <w:sz w:val="24"/>
                <w:szCs w:val="24"/>
                <w:lang w:eastAsia="ru-RU"/>
              </w:rPr>
              <w:t>Образовательные организации</w:t>
            </w:r>
          </w:p>
        </w:tc>
      </w:tr>
      <w:tr w:rsidR="00037118" w:rsidRPr="002E2F47" w:rsidTr="00517171">
        <w:trPr>
          <w:trHeight w:val="20"/>
        </w:trPr>
        <w:tc>
          <w:tcPr>
            <w:tcW w:w="2912" w:type="dxa"/>
          </w:tcPr>
          <w:p w:rsidR="00037118" w:rsidRPr="002E2F47" w:rsidRDefault="00037118" w:rsidP="00517171">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3.Цель подпрограммы </w:t>
            </w:r>
          </w:p>
        </w:tc>
        <w:tc>
          <w:tcPr>
            <w:tcW w:w="6658" w:type="dxa"/>
          </w:tcPr>
          <w:p w:rsidR="00037118" w:rsidRPr="002E2F47" w:rsidRDefault="00037118" w:rsidP="00517171">
            <w:pPr>
              <w:rPr>
                <w:rFonts w:cs="Times New Roman"/>
                <w:sz w:val="24"/>
                <w:szCs w:val="24"/>
              </w:rPr>
            </w:pPr>
            <w:r w:rsidRPr="002E2F47">
              <w:rPr>
                <w:rFonts w:cs="Times New Roman"/>
                <w:sz w:val="24"/>
                <w:szCs w:val="24"/>
              </w:rPr>
              <w:t>Развитие системы здорового питания детей в общеобразовательных учреждениях, укрепление здоровья школьников</w:t>
            </w:r>
          </w:p>
        </w:tc>
      </w:tr>
      <w:tr w:rsidR="00037118" w:rsidRPr="002E2F47" w:rsidTr="00517171">
        <w:trPr>
          <w:trHeight w:val="20"/>
        </w:trPr>
        <w:tc>
          <w:tcPr>
            <w:tcW w:w="2912" w:type="dxa"/>
          </w:tcPr>
          <w:p w:rsidR="00037118" w:rsidRPr="002E2F47" w:rsidRDefault="00037118" w:rsidP="00517171">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4. Задачи Подпрограммы </w:t>
            </w:r>
          </w:p>
        </w:tc>
        <w:tc>
          <w:tcPr>
            <w:tcW w:w="6658" w:type="dxa"/>
          </w:tcPr>
          <w:p w:rsidR="00037118" w:rsidRPr="002E2F47" w:rsidRDefault="00037118" w:rsidP="00517171">
            <w:pPr>
              <w:spacing w:before="100" w:beforeAutospacing="1" w:after="100" w:afterAutospacing="1"/>
              <w:contextualSpacing/>
              <w:rPr>
                <w:rFonts w:eastAsia="Times New Roman" w:cs="Times New Roman"/>
                <w:sz w:val="24"/>
                <w:szCs w:val="24"/>
                <w:lang w:eastAsia="ru-RU"/>
              </w:rPr>
            </w:pPr>
            <w:r w:rsidRPr="002E2F47">
              <w:rPr>
                <w:rFonts w:eastAsia="Times New Roman" w:cs="Times New Roman"/>
                <w:sz w:val="24"/>
                <w:szCs w:val="24"/>
                <w:lang w:eastAsia="ru-RU"/>
              </w:rPr>
              <w:t xml:space="preserve">-обеспечение качественным питанием </w:t>
            </w:r>
            <w:proofErr w:type="gramStart"/>
            <w:r w:rsidRPr="002E2F47">
              <w:rPr>
                <w:rFonts w:eastAsia="Times New Roman" w:cs="Times New Roman"/>
                <w:sz w:val="24"/>
                <w:szCs w:val="24"/>
                <w:lang w:eastAsia="ru-RU"/>
              </w:rPr>
              <w:t>обучающихся</w:t>
            </w:r>
            <w:proofErr w:type="gramEnd"/>
            <w:r w:rsidRPr="002E2F47">
              <w:rPr>
                <w:rFonts w:eastAsia="Times New Roman" w:cs="Times New Roman"/>
                <w:sz w:val="24"/>
                <w:szCs w:val="24"/>
                <w:lang w:eastAsia="ru-RU"/>
              </w:rPr>
              <w:t xml:space="preserve"> школы при сохранении его доступности;</w:t>
            </w:r>
          </w:p>
          <w:p w:rsidR="00037118" w:rsidRPr="002E2F47" w:rsidRDefault="00037118" w:rsidP="00517171">
            <w:pPr>
              <w:spacing w:before="100" w:beforeAutospacing="1" w:after="100" w:afterAutospacing="1"/>
              <w:contextualSpacing/>
              <w:rPr>
                <w:rFonts w:eastAsia="Times New Roman" w:cs="Times New Roman"/>
                <w:sz w:val="24"/>
                <w:szCs w:val="24"/>
                <w:lang w:eastAsia="ru-RU"/>
              </w:rPr>
            </w:pPr>
            <w:r w:rsidRPr="002E2F47">
              <w:rPr>
                <w:rFonts w:eastAsia="Times New Roman" w:cs="Times New Roman"/>
                <w:sz w:val="24"/>
                <w:szCs w:val="24"/>
                <w:lang w:eastAsia="ru-RU"/>
              </w:rPr>
              <w:t>- формирование общей культуры правильного питания;</w:t>
            </w:r>
          </w:p>
          <w:p w:rsidR="00037118" w:rsidRPr="002E2F47" w:rsidRDefault="00037118" w:rsidP="00517171">
            <w:pPr>
              <w:spacing w:before="100" w:beforeAutospacing="1" w:after="100" w:afterAutospacing="1"/>
              <w:contextualSpacing/>
              <w:rPr>
                <w:rFonts w:cs="Times New Roman"/>
                <w:sz w:val="24"/>
                <w:szCs w:val="24"/>
              </w:rPr>
            </w:pPr>
            <w:r w:rsidRPr="002E2F47">
              <w:rPr>
                <w:rFonts w:eastAsia="Times New Roman" w:cs="Times New Roman"/>
                <w:sz w:val="24"/>
                <w:szCs w:val="24"/>
                <w:lang w:eastAsia="ru-RU"/>
              </w:rPr>
              <w:t>- совершенствование системы организации питания в образовательном учреждении, способствующих формированию здорового образа жизни у школьников и навыков рационального здорового питания.</w:t>
            </w:r>
          </w:p>
        </w:tc>
      </w:tr>
      <w:tr w:rsidR="00037118" w:rsidRPr="002E2F47" w:rsidTr="00517171">
        <w:trPr>
          <w:trHeight w:val="20"/>
        </w:trPr>
        <w:tc>
          <w:tcPr>
            <w:tcW w:w="2912" w:type="dxa"/>
          </w:tcPr>
          <w:p w:rsidR="00037118" w:rsidRPr="002E2F47" w:rsidRDefault="00037118" w:rsidP="00517171">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5. Этапы и сроки реализации Подпрограммы </w:t>
            </w:r>
          </w:p>
        </w:tc>
        <w:tc>
          <w:tcPr>
            <w:tcW w:w="6658" w:type="dxa"/>
          </w:tcPr>
          <w:p w:rsidR="00037118" w:rsidRPr="002E2F47" w:rsidRDefault="006871BA" w:rsidP="00517171">
            <w:pPr>
              <w:pStyle w:val="ad"/>
              <w:rPr>
                <w:rFonts w:cs="Times New Roman"/>
                <w:sz w:val="24"/>
                <w:szCs w:val="24"/>
              </w:rPr>
            </w:pPr>
            <w:r w:rsidRPr="002E2F47">
              <w:rPr>
                <w:rFonts w:cs="Times New Roman"/>
                <w:color w:val="000000"/>
                <w:sz w:val="24"/>
                <w:szCs w:val="24"/>
                <w:lang w:eastAsia="ru-RU"/>
              </w:rPr>
              <w:t>Реализация Подпрограммы будет осуществляться в 2021-2026 годы в один этап.</w:t>
            </w:r>
          </w:p>
        </w:tc>
      </w:tr>
      <w:tr w:rsidR="00037118" w:rsidRPr="002E2F47" w:rsidTr="00517171">
        <w:trPr>
          <w:trHeight w:val="20"/>
        </w:trPr>
        <w:tc>
          <w:tcPr>
            <w:tcW w:w="2912" w:type="dxa"/>
          </w:tcPr>
          <w:p w:rsidR="00037118" w:rsidRPr="002E2F47" w:rsidRDefault="00037118" w:rsidP="00517171">
            <w:pPr>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6.Объемы бюджетных ассигнований Подпрограммы за счет средств бюджета </w:t>
            </w:r>
            <w:proofErr w:type="spellStart"/>
            <w:r w:rsidRPr="002E2F47">
              <w:rPr>
                <w:rFonts w:cs="Times New Roman"/>
                <w:color w:val="000000"/>
                <w:sz w:val="24"/>
                <w:szCs w:val="24"/>
                <w:lang w:eastAsia="ru-RU"/>
              </w:rPr>
              <w:t>Балахнинского</w:t>
            </w:r>
            <w:proofErr w:type="spellEnd"/>
            <w:r w:rsidRPr="002E2F47">
              <w:rPr>
                <w:rFonts w:cs="Times New Roman"/>
                <w:color w:val="000000"/>
                <w:sz w:val="24"/>
                <w:szCs w:val="24"/>
                <w:lang w:eastAsia="ru-RU"/>
              </w:rPr>
              <w:t xml:space="preserve"> муниципального округа</w:t>
            </w:r>
          </w:p>
        </w:tc>
        <w:tc>
          <w:tcPr>
            <w:tcW w:w="6658" w:type="dxa"/>
          </w:tcPr>
          <w:p w:rsidR="00037118" w:rsidRPr="002E2F47" w:rsidRDefault="00037118" w:rsidP="00517171">
            <w:pPr>
              <w:pStyle w:val="ad"/>
              <w:rPr>
                <w:rFonts w:cs="Times New Roman"/>
                <w:sz w:val="24"/>
                <w:szCs w:val="24"/>
              </w:rPr>
            </w:pPr>
            <w:r w:rsidRPr="002E2F47">
              <w:rPr>
                <w:rFonts w:cs="Times New Roman"/>
                <w:sz w:val="24"/>
                <w:szCs w:val="24"/>
              </w:rPr>
              <w:t>Общий объем финансирования Подпрограммы за счет средств местного бюджета в ценах соответствующих лет по годам в тыс</w:t>
            </w:r>
            <w:proofErr w:type="gramStart"/>
            <w:r w:rsidRPr="002E2F47">
              <w:rPr>
                <w:rFonts w:cs="Times New Roman"/>
                <w:sz w:val="24"/>
                <w:szCs w:val="24"/>
              </w:rPr>
              <w:t>.р</w:t>
            </w:r>
            <w:proofErr w:type="gramEnd"/>
            <w:r w:rsidRPr="002E2F47">
              <w:rPr>
                <w:rFonts w:cs="Times New Roman"/>
                <w:sz w:val="24"/>
                <w:szCs w:val="24"/>
              </w:rPr>
              <w:t xml:space="preserve">ублей составляет:  </w:t>
            </w:r>
          </w:p>
          <w:p w:rsidR="00037118" w:rsidRPr="002E2F47" w:rsidRDefault="00037118" w:rsidP="00517171">
            <w:pPr>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2021 год – </w:t>
            </w:r>
            <w:r w:rsidR="00F3374F" w:rsidRPr="002E2F47">
              <w:rPr>
                <w:rFonts w:cs="Times New Roman"/>
                <w:sz w:val="24"/>
                <w:szCs w:val="24"/>
                <w:lang w:eastAsia="ru-RU"/>
              </w:rPr>
              <w:t>5 193,6</w:t>
            </w:r>
          </w:p>
          <w:p w:rsidR="00037118" w:rsidRPr="002E2F47" w:rsidRDefault="00037118" w:rsidP="00517171">
            <w:pPr>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2022 год – 5 193,6</w:t>
            </w:r>
          </w:p>
          <w:p w:rsidR="0028659C" w:rsidRDefault="00037118" w:rsidP="00517171">
            <w:pPr>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2023 год – </w:t>
            </w:r>
            <w:r w:rsidR="0028659C" w:rsidRPr="002E2F47">
              <w:rPr>
                <w:rFonts w:cs="Times New Roman"/>
                <w:sz w:val="24"/>
                <w:szCs w:val="24"/>
                <w:lang w:eastAsia="ru-RU"/>
              </w:rPr>
              <w:t>5 193,6</w:t>
            </w:r>
          </w:p>
          <w:p w:rsidR="00037118" w:rsidRPr="002E2F47" w:rsidRDefault="00037118" w:rsidP="00517171">
            <w:pPr>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2024 год – </w:t>
            </w:r>
            <w:r w:rsidR="0028659C" w:rsidRPr="002E2F47">
              <w:rPr>
                <w:rFonts w:cs="Times New Roman"/>
                <w:sz w:val="24"/>
                <w:szCs w:val="24"/>
                <w:lang w:eastAsia="ru-RU"/>
              </w:rPr>
              <w:t>5 193,6</w:t>
            </w:r>
          </w:p>
          <w:p w:rsidR="00037118" w:rsidRPr="002E2F47" w:rsidRDefault="00037118" w:rsidP="00517171">
            <w:pPr>
              <w:autoSpaceDE w:val="0"/>
              <w:autoSpaceDN w:val="0"/>
              <w:adjustRightInd w:val="0"/>
              <w:ind w:right="425"/>
              <w:contextualSpacing/>
              <w:jc w:val="both"/>
              <w:rPr>
                <w:rFonts w:cs="Times New Roman"/>
                <w:sz w:val="24"/>
                <w:szCs w:val="24"/>
                <w:lang w:eastAsia="ru-RU"/>
              </w:rPr>
            </w:pPr>
            <w:r w:rsidRPr="002E2F47">
              <w:rPr>
                <w:rFonts w:cs="Times New Roman"/>
                <w:sz w:val="24"/>
                <w:szCs w:val="24"/>
                <w:lang w:eastAsia="ru-RU"/>
              </w:rPr>
              <w:t xml:space="preserve">2025 год – </w:t>
            </w:r>
            <w:r w:rsidR="0028659C" w:rsidRPr="002E2F47">
              <w:rPr>
                <w:rFonts w:cs="Times New Roman"/>
                <w:sz w:val="24"/>
                <w:szCs w:val="24"/>
                <w:lang w:eastAsia="ru-RU"/>
              </w:rPr>
              <w:t>5 193,6</w:t>
            </w:r>
          </w:p>
          <w:p w:rsidR="00037118" w:rsidRPr="002E2F47" w:rsidRDefault="00F3374F" w:rsidP="00517171">
            <w:pPr>
              <w:autoSpaceDE w:val="0"/>
              <w:autoSpaceDN w:val="0"/>
              <w:adjustRightInd w:val="0"/>
              <w:ind w:right="425"/>
              <w:contextualSpacing/>
              <w:rPr>
                <w:rFonts w:cs="Times New Roman"/>
                <w:sz w:val="24"/>
                <w:szCs w:val="24"/>
                <w:lang w:eastAsia="ru-RU"/>
              </w:rPr>
            </w:pPr>
            <w:r w:rsidRPr="002E2F47">
              <w:rPr>
                <w:rFonts w:cs="Times New Roman"/>
                <w:sz w:val="24"/>
                <w:szCs w:val="24"/>
                <w:lang w:eastAsia="ru-RU"/>
              </w:rPr>
              <w:t xml:space="preserve">2026 год - </w:t>
            </w:r>
            <w:r w:rsidR="0028659C" w:rsidRPr="002E2F47">
              <w:rPr>
                <w:rFonts w:cs="Times New Roman"/>
                <w:sz w:val="24"/>
                <w:szCs w:val="24"/>
                <w:lang w:eastAsia="ru-RU"/>
              </w:rPr>
              <w:t>5 193,6</w:t>
            </w:r>
          </w:p>
          <w:p w:rsidR="00037118" w:rsidRPr="002E2F47" w:rsidRDefault="00037118" w:rsidP="0028659C">
            <w:pPr>
              <w:autoSpaceDE w:val="0"/>
              <w:autoSpaceDN w:val="0"/>
              <w:adjustRightInd w:val="0"/>
              <w:ind w:right="425"/>
              <w:contextualSpacing/>
              <w:rPr>
                <w:rFonts w:cs="Times New Roman"/>
                <w:b/>
                <w:sz w:val="24"/>
                <w:szCs w:val="24"/>
                <w:lang w:eastAsia="ru-RU"/>
              </w:rPr>
            </w:pPr>
            <w:r w:rsidRPr="002E2F47">
              <w:rPr>
                <w:rFonts w:cs="Times New Roman"/>
                <w:b/>
                <w:sz w:val="24"/>
                <w:szCs w:val="24"/>
                <w:lang w:eastAsia="ru-RU"/>
              </w:rPr>
              <w:t xml:space="preserve">Итого:  </w:t>
            </w:r>
            <w:r w:rsidR="0028659C">
              <w:rPr>
                <w:rFonts w:cs="Times New Roman"/>
                <w:b/>
                <w:sz w:val="24"/>
                <w:szCs w:val="24"/>
                <w:lang w:eastAsia="ru-RU"/>
              </w:rPr>
              <w:t>31 161,6</w:t>
            </w:r>
          </w:p>
        </w:tc>
      </w:tr>
      <w:tr w:rsidR="00037118" w:rsidRPr="002E2F47" w:rsidTr="00517171">
        <w:trPr>
          <w:trHeight w:val="20"/>
        </w:trPr>
        <w:tc>
          <w:tcPr>
            <w:tcW w:w="2912" w:type="dxa"/>
          </w:tcPr>
          <w:p w:rsidR="00037118" w:rsidRPr="002E2F47" w:rsidRDefault="00037118" w:rsidP="00517171">
            <w:pPr>
              <w:autoSpaceDE w:val="0"/>
              <w:autoSpaceDN w:val="0"/>
              <w:adjustRightInd w:val="0"/>
              <w:jc w:val="both"/>
              <w:rPr>
                <w:rFonts w:cs="Times New Roman"/>
                <w:sz w:val="24"/>
                <w:szCs w:val="24"/>
                <w:lang w:eastAsia="ru-RU"/>
              </w:rPr>
            </w:pPr>
            <w:r w:rsidRPr="002E2F47">
              <w:rPr>
                <w:rFonts w:cs="Times New Roman"/>
                <w:sz w:val="24"/>
                <w:szCs w:val="24"/>
                <w:lang w:eastAsia="ru-RU"/>
              </w:rPr>
              <w:t xml:space="preserve">7.Целевые индикаторы подпрограммы </w:t>
            </w:r>
          </w:p>
        </w:tc>
        <w:tc>
          <w:tcPr>
            <w:tcW w:w="6658" w:type="dxa"/>
          </w:tcPr>
          <w:p w:rsidR="00037118" w:rsidRPr="002E2F47" w:rsidRDefault="00037118" w:rsidP="00517171">
            <w:pPr>
              <w:pStyle w:val="ad"/>
              <w:rPr>
                <w:rFonts w:cs="Times New Roman"/>
                <w:sz w:val="24"/>
                <w:szCs w:val="24"/>
              </w:rPr>
            </w:pPr>
            <w:r w:rsidRPr="002E2F47">
              <w:rPr>
                <w:rFonts w:cs="Times New Roman"/>
                <w:sz w:val="24"/>
                <w:szCs w:val="24"/>
              </w:rPr>
              <w:t>- материально-техническое обеспечение школьных столовых увеличится;</w:t>
            </w:r>
          </w:p>
          <w:p w:rsidR="00037118" w:rsidRPr="002E2F47" w:rsidRDefault="00037118" w:rsidP="00517171">
            <w:pPr>
              <w:pStyle w:val="ad"/>
              <w:rPr>
                <w:rFonts w:cs="Times New Roman"/>
                <w:sz w:val="24"/>
                <w:szCs w:val="24"/>
              </w:rPr>
            </w:pPr>
            <w:r w:rsidRPr="002E2F47">
              <w:rPr>
                <w:rFonts w:cs="Times New Roman"/>
                <w:sz w:val="24"/>
                <w:szCs w:val="24"/>
              </w:rPr>
              <w:t>- количество питающихся учащихся в школьных столовых повысится до 90%.</w:t>
            </w:r>
          </w:p>
        </w:tc>
      </w:tr>
    </w:tbl>
    <w:p w:rsidR="006E72C8" w:rsidRPr="002E2F47" w:rsidRDefault="006E72C8" w:rsidP="002E2F47">
      <w:pPr>
        <w:rPr>
          <w:rFonts w:cs="Times New Roman"/>
          <w:sz w:val="24"/>
          <w:szCs w:val="24"/>
        </w:rPr>
      </w:pPr>
    </w:p>
    <w:p w:rsidR="006E72C8" w:rsidRPr="002E2F47" w:rsidRDefault="006E72C8" w:rsidP="00334E9F">
      <w:pPr>
        <w:ind w:firstLine="709"/>
        <w:rPr>
          <w:rFonts w:cs="Times New Roman"/>
          <w:sz w:val="24"/>
          <w:szCs w:val="24"/>
        </w:rPr>
      </w:pPr>
      <w:r w:rsidRPr="002E2F47">
        <w:rPr>
          <w:rFonts w:cs="Times New Roman"/>
          <w:sz w:val="24"/>
          <w:szCs w:val="24"/>
        </w:rPr>
        <w:t>3.8.2.  ТЕКСТ ПОДПРОГРАММЫ</w:t>
      </w:r>
      <w:r w:rsidR="00F44066" w:rsidRPr="002E2F47">
        <w:rPr>
          <w:rFonts w:cs="Times New Roman"/>
          <w:sz w:val="24"/>
          <w:szCs w:val="24"/>
        </w:rPr>
        <w:t>:</w:t>
      </w:r>
    </w:p>
    <w:p w:rsidR="00F44066" w:rsidRPr="002E2F47" w:rsidRDefault="00F44066" w:rsidP="00334E9F">
      <w:pPr>
        <w:ind w:firstLine="709"/>
        <w:jc w:val="center"/>
        <w:rPr>
          <w:rFonts w:cs="Times New Roman"/>
          <w:b/>
          <w:bCs/>
          <w:sz w:val="24"/>
          <w:szCs w:val="24"/>
        </w:rPr>
      </w:pPr>
    </w:p>
    <w:p w:rsidR="006E72C8" w:rsidRPr="002E2F47" w:rsidRDefault="00334E9F" w:rsidP="00334E9F">
      <w:pPr>
        <w:ind w:firstLine="709"/>
        <w:rPr>
          <w:rFonts w:cs="Times New Roman"/>
          <w:b/>
          <w:bCs/>
          <w:sz w:val="24"/>
          <w:szCs w:val="24"/>
        </w:rPr>
      </w:pPr>
      <w:r w:rsidRPr="00334E9F">
        <w:rPr>
          <w:rFonts w:cs="Times New Roman"/>
          <w:b/>
          <w:sz w:val="24"/>
          <w:szCs w:val="24"/>
        </w:rPr>
        <w:t>3.8.2.1.</w:t>
      </w:r>
      <w:r w:rsidRPr="002E2F47">
        <w:rPr>
          <w:rFonts w:cs="Times New Roman"/>
          <w:sz w:val="24"/>
          <w:szCs w:val="24"/>
        </w:rPr>
        <w:t xml:space="preserve">  </w:t>
      </w:r>
      <w:r w:rsidR="006E5187" w:rsidRPr="002E2F47">
        <w:rPr>
          <w:rFonts w:cs="Times New Roman"/>
          <w:b/>
          <w:bCs/>
          <w:sz w:val="24"/>
          <w:szCs w:val="24"/>
        </w:rPr>
        <w:t xml:space="preserve"> </w:t>
      </w:r>
      <w:r w:rsidR="006E72C8" w:rsidRPr="002E2F47">
        <w:rPr>
          <w:rFonts w:cs="Times New Roman"/>
          <w:b/>
          <w:bCs/>
          <w:sz w:val="24"/>
          <w:szCs w:val="24"/>
        </w:rPr>
        <w:t>Характеристика текущего состояния</w:t>
      </w:r>
    </w:p>
    <w:p w:rsidR="006E72C8" w:rsidRPr="002E2F47" w:rsidRDefault="006E72C8" w:rsidP="002E2F47">
      <w:pPr>
        <w:jc w:val="both"/>
        <w:rPr>
          <w:rFonts w:cs="Times New Roman"/>
          <w:sz w:val="24"/>
          <w:szCs w:val="24"/>
        </w:rPr>
      </w:pPr>
    </w:p>
    <w:p w:rsidR="006E72C8" w:rsidRPr="002E2F47" w:rsidRDefault="006E72C8" w:rsidP="002E2F47">
      <w:pPr>
        <w:ind w:firstLine="567"/>
        <w:jc w:val="both"/>
        <w:rPr>
          <w:rFonts w:cs="Times New Roman"/>
          <w:sz w:val="24"/>
          <w:szCs w:val="24"/>
        </w:rPr>
      </w:pPr>
      <w:r w:rsidRPr="002E2F47">
        <w:rPr>
          <w:rFonts w:cs="Times New Roman"/>
          <w:sz w:val="24"/>
          <w:szCs w:val="24"/>
        </w:rPr>
        <w:t>В национальной доктрине образования РФ здоровье и физическое воспитание детей поставлены в число основных задач в сфере образования.</w:t>
      </w:r>
    </w:p>
    <w:p w:rsidR="006E72C8" w:rsidRPr="002E2F47" w:rsidRDefault="006E72C8" w:rsidP="002E2F47">
      <w:pPr>
        <w:ind w:firstLine="567"/>
        <w:jc w:val="both"/>
        <w:rPr>
          <w:rFonts w:cs="Times New Roman"/>
          <w:sz w:val="24"/>
          <w:szCs w:val="24"/>
        </w:rPr>
      </w:pPr>
      <w:r w:rsidRPr="002E2F47">
        <w:rPr>
          <w:rFonts w:cs="Times New Roman"/>
          <w:sz w:val="24"/>
          <w:szCs w:val="24"/>
        </w:rPr>
        <w:t xml:space="preserve">Питание и здоровье  наших детей – это два взаимосвязанных между собой звена. Установлено, что заболевания желудочно-кишечного тракта среди детей и подростков увеличиваются с переходом детей в </w:t>
      </w:r>
      <w:proofErr w:type="gramStart"/>
      <w:r w:rsidRPr="002E2F47">
        <w:rPr>
          <w:rFonts w:cs="Times New Roman"/>
          <w:sz w:val="24"/>
          <w:szCs w:val="24"/>
        </w:rPr>
        <w:t>более старшие</w:t>
      </w:r>
      <w:proofErr w:type="gramEnd"/>
      <w:r w:rsidRPr="002E2F47">
        <w:rPr>
          <w:rFonts w:cs="Times New Roman"/>
          <w:sz w:val="24"/>
          <w:szCs w:val="24"/>
        </w:rPr>
        <w:t xml:space="preserve"> классы. К концу обучения в школе заболевания ЖКТ в ранге заболеваемости занимают первое место. Кроме этого, в старших классах отмечается  рост показателей заболеваемости при сравнении с начальными классами. Насколько правильно организовано питание зависит здоровье и развитие детей, оно формирует полезные привычки, закладывает основы культуры питания. В связи с этим   одним из приоритетных направлений деятельности  по оздоровлению детей и подростков является организация качественного питания  в учреждениях образования. </w:t>
      </w:r>
    </w:p>
    <w:p w:rsidR="006E72C8" w:rsidRPr="002E2F47" w:rsidRDefault="006E72C8" w:rsidP="002E2F47">
      <w:pPr>
        <w:ind w:firstLine="567"/>
        <w:jc w:val="both"/>
        <w:rPr>
          <w:rFonts w:cs="Times New Roman"/>
          <w:sz w:val="24"/>
          <w:szCs w:val="24"/>
        </w:rPr>
      </w:pPr>
      <w:r w:rsidRPr="002E2F47">
        <w:rPr>
          <w:rFonts w:cs="Times New Roman"/>
          <w:sz w:val="24"/>
          <w:szCs w:val="24"/>
        </w:rPr>
        <w:t xml:space="preserve">В районе функционирует 16 общеобразовательных учреждений: 11 средних школ, 3 основные школы, 2  специальных (коррекционных) школы. Питание учащихся организовано во всех общеобразовательных учреждениях. </w:t>
      </w:r>
    </w:p>
    <w:p w:rsidR="006E72C8" w:rsidRPr="002E2F47" w:rsidRDefault="006E72C8" w:rsidP="002E2F47">
      <w:pPr>
        <w:ind w:firstLine="567"/>
        <w:jc w:val="both"/>
        <w:rPr>
          <w:rFonts w:cs="Times New Roman"/>
          <w:color w:val="000000"/>
          <w:sz w:val="24"/>
          <w:szCs w:val="24"/>
        </w:rPr>
      </w:pPr>
      <w:r w:rsidRPr="002E2F47">
        <w:rPr>
          <w:rFonts w:cs="Times New Roman"/>
          <w:color w:val="000000"/>
          <w:sz w:val="24"/>
          <w:szCs w:val="24"/>
        </w:rPr>
        <w:lastRenderedPageBreak/>
        <w:t xml:space="preserve">Питание учащихся в </w:t>
      </w:r>
      <w:proofErr w:type="spellStart"/>
      <w:r w:rsidRPr="002E2F47">
        <w:rPr>
          <w:rFonts w:cs="Times New Roman"/>
          <w:color w:val="000000"/>
          <w:sz w:val="24"/>
          <w:szCs w:val="24"/>
        </w:rPr>
        <w:t>Балахнинском</w:t>
      </w:r>
      <w:proofErr w:type="spellEnd"/>
      <w:r w:rsidRPr="002E2F47">
        <w:rPr>
          <w:rFonts w:cs="Times New Roman"/>
          <w:color w:val="000000"/>
          <w:sz w:val="24"/>
          <w:szCs w:val="24"/>
        </w:rPr>
        <w:t xml:space="preserve"> муниципальном </w:t>
      </w:r>
      <w:r w:rsidR="00536DDB">
        <w:rPr>
          <w:rFonts w:cs="Times New Roman"/>
          <w:color w:val="000000"/>
          <w:sz w:val="24"/>
          <w:szCs w:val="24"/>
        </w:rPr>
        <w:t>округе</w:t>
      </w:r>
      <w:r w:rsidRPr="002E2F47">
        <w:rPr>
          <w:rFonts w:cs="Times New Roman"/>
          <w:color w:val="000000"/>
          <w:sz w:val="24"/>
          <w:szCs w:val="24"/>
        </w:rPr>
        <w:t xml:space="preserve"> осуществляется в соответствии с Положением об организации питания учащихся в муниципальных общеобразовательных организациях, утвержденным Постановлением администрации </w:t>
      </w:r>
      <w:proofErr w:type="spellStart"/>
      <w:r w:rsidRPr="002E2F47">
        <w:rPr>
          <w:rFonts w:cs="Times New Roman"/>
          <w:color w:val="000000"/>
          <w:sz w:val="24"/>
          <w:szCs w:val="24"/>
        </w:rPr>
        <w:t>Балахнинского</w:t>
      </w:r>
      <w:proofErr w:type="spellEnd"/>
      <w:r w:rsidRPr="002E2F47">
        <w:rPr>
          <w:rFonts w:cs="Times New Roman"/>
          <w:color w:val="000000"/>
          <w:sz w:val="24"/>
          <w:szCs w:val="24"/>
        </w:rPr>
        <w:t xml:space="preserve"> муниципального </w:t>
      </w:r>
      <w:r w:rsidR="00536DDB">
        <w:rPr>
          <w:rFonts w:cs="Times New Roman"/>
          <w:color w:val="000000"/>
          <w:sz w:val="24"/>
          <w:szCs w:val="24"/>
        </w:rPr>
        <w:t>округа</w:t>
      </w:r>
      <w:r w:rsidRPr="002E2F47">
        <w:rPr>
          <w:rFonts w:cs="Times New Roman"/>
          <w:color w:val="000000"/>
          <w:sz w:val="24"/>
          <w:szCs w:val="24"/>
        </w:rPr>
        <w:t xml:space="preserve"> от 07.03.2018 № 496.</w:t>
      </w:r>
    </w:p>
    <w:p w:rsidR="006E72C8" w:rsidRPr="002E2F47" w:rsidRDefault="006E72C8" w:rsidP="002E2F47">
      <w:pPr>
        <w:ind w:firstLine="567"/>
        <w:jc w:val="both"/>
        <w:rPr>
          <w:rFonts w:cs="Times New Roman"/>
          <w:color w:val="000000"/>
          <w:sz w:val="24"/>
          <w:szCs w:val="24"/>
        </w:rPr>
      </w:pPr>
      <w:r w:rsidRPr="002E2F47">
        <w:rPr>
          <w:rFonts w:cs="Times New Roman"/>
          <w:color w:val="000000"/>
          <w:sz w:val="24"/>
          <w:szCs w:val="24"/>
        </w:rPr>
        <w:t xml:space="preserve">В соответствии с 12-дневным меню, согласованным с </w:t>
      </w:r>
      <w:proofErr w:type="spellStart"/>
      <w:r w:rsidRPr="002E2F47">
        <w:rPr>
          <w:rFonts w:cs="Times New Roman"/>
          <w:color w:val="000000"/>
          <w:sz w:val="24"/>
          <w:szCs w:val="24"/>
        </w:rPr>
        <w:t>Роспотребнадзором</w:t>
      </w:r>
      <w:proofErr w:type="spellEnd"/>
      <w:r w:rsidRPr="002E2F47">
        <w:rPr>
          <w:rFonts w:cs="Times New Roman"/>
          <w:color w:val="000000"/>
          <w:sz w:val="24"/>
          <w:szCs w:val="24"/>
        </w:rPr>
        <w:t xml:space="preserve"> учащиеся школы имеют возможность получить в образовательных учреждениях следующие виды питания: завтрак и (или) обед, а дети, посещающие группу продленного дня, помимо завтрака и обеда обеспечиваются дополнительно полдником. </w:t>
      </w:r>
    </w:p>
    <w:p w:rsidR="006E72C8" w:rsidRPr="002E2F47" w:rsidRDefault="006E72C8" w:rsidP="002E2F47">
      <w:pPr>
        <w:ind w:firstLine="567"/>
        <w:jc w:val="both"/>
        <w:rPr>
          <w:rFonts w:cs="Times New Roman"/>
          <w:color w:val="000000"/>
          <w:sz w:val="24"/>
          <w:szCs w:val="24"/>
        </w:rPr>
      </w:pPr>
      <w:r w:rsidRPr="002E2F47">
        <w:rPr>
          <w:rFonts w:cs="Times New Roman"/>
          <w:color w:val="000000"/>
          <w:sz w:val="24"/>
          <w:szCs w:val="24"/>
        </w:rPr>
        <w:t>Для увеличения охвата питанием школьников в общеобразовательных учреждениях района организуются встречи членов родительских комитетов с организаторами питания, на которых родители учащихся  знакомятся с меню, технологией приготовления пищи для детей, а также в ходе мероприятий им предоставляется возможность самим попробовать и оценить качество приготовленных блюд. Ежегодно в образовательных учреждениях вопросы улучшения качества школьного питания рассматриваются на совещаниях при директоре, педагогических советах, родительских собраниях. На классных часах рассматриваются вопросы здорового питания и профилактики заболеваний с привлечением медицинских работников школ.</w:t>
      </w:r>
    </w:p>
    <w:p w:rsidR="006E72C8" w:rsidRPr="002E2F47" w:rsidRDefault="006E72C8" w:rsidP="002E2F47">
      <w:pPr>
        <w:ind w:firstLine="567"/>
        <w:jc w:val="both"/>
        <w:rPr>
          <w:rFonts w:cs="Times New Roman"/>
          <w:sz w:val="24"/>
          <w:szCs w:val="24"/>
        </w:rPr>
      </w:pPr>
      <w:proofErr w:type="gramStart"/>
      <w:r w:rsidRPr="002E2F47">
        <w:rPr>
          <w:rFonts w:cs="Times New Roman"/>
          <w:color w:val="000000"/>
          <w:sz w:val="24"/>
          <w:szCs w:val="24"/>
        </w:rPr>
        <w:t xml:space="preserve">В соответствии с Постановлением администрации </w:t>
      </w:r>
      <w:proofErr w:type="spellStart"/>
      <w:r w:rsidRPr="002E2F47">
        <w:rPr>
          <w:rFonts w:cs="Times New Roman"/>
          <w:color w:val="000000"/>
          <w:sz w:val="24"/>
          <w:szCs w:val="24"/>
        </w:rPr>
        <w:t>Балахнинского</w:t>
      </w:r>
      <w:proofErr w:type="spellEnd"/>
      <w:r w:rsidRPr="002E2F47">
        <w:rPr>
          <w:rFonts w:cs="Times New Roman"/>
          <w:color w:val="000000"/>
          <w:sz w:val="24"/>
          <w:szCs w:val="24"/>
        </w:rPr>
        <w:t xml:space="preserve"> муниципального </w:t>
      </w:r>
      <w:r w:rsidR="00536DDB">
        <w:rPr>
          <w:rFonts w:cs="Times New Roman"/>
          <w:color w:val="000000"/>
          <w:sz w:val="24"/>
          <w:szCs w:val="24"/>
        </w:rPr>
        <w:t>округа</w:t>
      </w:r>
      <w:r w:rsidR="00684BE6" w:rsidRPr="002E2F47">
        <w:rPr>
          <w:rFonts w:cs="Times New Roman"/>
          <w:color w:val="000000"/>
          <w:sz w:val="24"/>
          <w:szCs w:val="24"/>
        </w:rPr>
        <w:t xml:space="preserve"> </w:t>
      </w:r>
      <w:r w:rsidRPr="002E2F47">
        <w:rPr>
          <w:rFonts w:cs="Times New Roman"/>
          <w:sz w:val="24"/>
          <w:szCs w:val="24"/>
        </w:rPr>
        <w:t>от 05.03.2018 №480  «Об установлении стоимости питания обучающихся в муниципальных общеобразовательных учреждения</w:t>
      </w:r>
      <w:r w:rsidR="00536DDB">
        <w:rPr>
          <w:rFonts w:cs="Times New Roman"/>
          <w:sz w:val="24"/>
          <w:szCs w:val="24"/>
        </w:rPr>
        <w:t xml:space="preserve">х </w:t>
      </w:r>
      <w:proofErr w:type="spellStart"/>
      <w:r w:rsidR="00536DDB">
        <w:rPr>
          <w:rFonts w:cs="Times New Roman"/>
          <w:sz w:val="24"/>
          <w:szCs w:val="24"/>
        </w:rPr>
        <w:t>Балахнинского</w:t>
      </w:r>
      <w:proofErr w:type="spellEnd"/>
      <w:r w:rsidR="00536DDB">
        <w:rPr>
          <w:rFonts w:cs="Times New Roman"/>
          <w:sz w:val="24"/>
          <w:szCs w:val="24"/>
        </w:rPr>
        <w:t xml:space="preserve"> муниципального округа</w:t>
      </w:r>
      <w:r w:rsidRPr="002E2F47">
        <w:rPr>
          <w:rFonts w:cs="Times New Roman"/>
          <w:sz w:val="24"/>
          <w:szCs w:val="24"/>
        </w:rPr>
        <w:t>» установлена стоимость питания  в школьных столовых для детей в возрасте от 7 до 10 лет:  завтрак – 43,00  руб., обед – 52,00 руб., полдник – 17,00  руб.; для детей в возрасте от 11 до 18 лет:  завтрак – 50,00  руб., обед</w:t>
      </w:r>
      <w:proofErr w:type="gramEnd"/>
      <w:r w:rsidRPr="002E2F47">
        <w:rPr>
          <w:rFonts w:cs="Times New Roman"/>
          <w:sz w:val="24"/>
          <w:szCs w:val="24"/>
        </w:rPr>
        <w:t xml:space="preserve"> – 60,00 руб.</w:t>
      </w:r>
    </w:p>
    <w:p w:rsidR="006E72C8" w:rsidRPr="002E2F47" w:rsidRDefault="006E72C8" w:rsidP="002E2F47">
      <w:pPr>
        <w:ind w:firstLine="567"/>
        <w:jc w:val="both"/>
        <w:rPr>
          <w:rFonts w:cs="Times New Roman"/>
          <w:color w:val="000000"/>
          <w:sz w:val="24"/>
          <w:szCs w:val="24"/>
        </w:rPr>
      </w:pPr>
      <w:r w:rsidRPr="002E2F47">
        <w:rPr>
          <w:rFonts w:cs="Times New Roman"/>
          <w:color w:val="000000"/>
          <w:sz w:val="24"/>
          <w:szCs w:val="24"/>
        </w:rPr>
        <w:t xml:space="preserve">На основании Постановления администрации </w:t>
      </w:r>
      <w:proofErr w:type="spellStart"/>
      <w:r w:rsidRPr="002E2F47">
        <w:rPr>
          <w:rFonts w:cs="Times New Roman"/>
          <w:color w:val="000000"/>
          <w:sz w:val="24"/>
          <w:szCs w:val="24"/>
        </w:rPr>
        <w:t>Балахнинского</w:t>
      </w:r>
      <w:proofErr w:type="spellEnd"/>
      <w:r w:rsidRPr="002E2F47">
        <w:rPr>
          <w:rFonts w:cs="Times New Roman"/>
          <w:color w:val="000000"/>
          <w:sz w:val="24"/>
          <w:szCs w:val="24"/>
        </w:rPr>
        <w:t xml:space="preserve"> муниципального </w:t>
      </w:r>
      <w:r w:rsidR="00536DDB">
        <w:rPr>
          <w:rFonts w:cs="Times New Roman"/>
          <w:color w:val="000000"/>
          <w:sz w:val="24"/>
          <w:szCs w:val="24"/>
        </w:rPr>
        <w:t>округа</w:t>
      </w:r>
      <w:r w:rsidRPr="002E2F47">
        <w:rPr>
          <w:rFonts w:cs="Times New Roman"/>
          <w:color w:val="000000"/>
          <w:sz w:val="24"/>
          <w:szCs w:val="24"/>
        </w:rPr>
        <w:t xml:space="preserve"> от 20.02.2018 №377 «Об обеспечении питанием обучающихся с ограниченными возможностями здоровья в муниципальных общеобразовательных организациях </w:t>
      </w:r>
      <w:proofErr w:type="spellStart"/>
      <w:r w:rsidRPr="002E2F47">
        <w:rPr>
          <w:rFonts w:cs="Times New Roman"/>
          <w:color w:val="000000"/>
          <w:sz w:val="24"/>
          <w:szCs w:val="24"/>
        </w:rPr>
        <w:t>Балахнинского</w:t>
      </w:r>
      <w:proofErr w:type="spellEnd"/>
      <w:r w:rsidRPr="002E2F47">
        <w:rPr>
          <w:rFonts w:cs="Times New Roman"/>
          <w:color w:val="000000"/>
          <w:sz w:val="24"/>
          <w:szCs w:val="24"/>
        </w:rPr>
        <w:t xml:space="preserve"> муниципального </w:t>
      </w:r>
      <w:r w:rsidR="00536DDB">
        <w:rPr>
          <w:rFonts w:cs="Times New Roman"/>
          <w:color w:val="000000"/>
          <w:sz w:val="24"/>
          <w:szCs w:val="24"/>
        </w:rPr>
        <w:t>округа</w:t>
      </w:r>
      <w:r w:rsidRPr="002E2F47">
        <w:rPr>
          <w:rFonts w:cs="Times New Roman"/>
          <w:color w:val="000000"/>
          <w:sz w:val="24"/>
          <w:szCs w:val="24"/>
        </w:rPr>
        <w:t xml:space="preserve"> за счет субвенций областного бюджета Нижегородской области» обучающиеся в школах дети с ОВЗ обеспечиваются бесплатным двухразовым питанием.</w:t>
      </w:r>
    </w:p>
    <w:p w:rsidR="006E72C8" w:rsidRPr="002E2F47" w:rsidRDefault="006E72C8" w:rsidP="002E2F47">
      <w:pPr>
        <w:ind w:firstLine="567"/>
        <w:jc w:val="both"/>
        <w:rPr>
          <w:rFonts w:cs="Times New Roman"/>
          <w:sz w:val="24"/>
          <w:szCs w:val="24"/>
        </w:rPr>
      </w:pPr>
      <w:r w:rsidRPr="002E2F47">
        <w:rPr>
          <w:rFonts w:cs="Times New Roman"/>
          <w:color w:val="000000"/>
          <w:sz w:val="24"/>
          <w:szCs w:val="24"/>
        </w:rPr>
        <w:t xml:space="preserve">В целях совершенствования школьного питания в дальнейшем управление образования и социально-правовой защиты детства продолжит работу по охране здоровья детей,  пропагандируя  здоровый образ жизни и обучение детей правилам здорового питания, а также </w:t>
      </w:r>
      <w:r w:rsidRPr="002E2F47">
        <w:rPr>
          <w:rFonts w:cs="Times New Roman"/>
          <w:sz w:val="24"/>
          <w:szCs w:val="24"/>
        </w:rPr>
        <w:t xml:space="preserve">укреплению материально-технической базы школьных столовых. </w:t>
      </w:r>
    </w:p>
    <w:p w:rsidR="006E72C8" w:rsidRPr="002E2F47" w:rsidRDefault="00334E9F" w:rsidP="00334E9F">
      <w:pPr>
        <w:spacing w:before="100" w:after="100"/>
        <w:ind w:firstLine="709"/>
        <w:rPr>
          <w:rFonts w:cs="Times New Roman"/>
          <w:b/>
          <w:bCs/>
          <w:sz w:val="24"/>
          <w:szCs w:val="24"/>
        </w:rPr>
      </w:pPr>
      <w:r w:rsidRPr="00334E9F">
        <w:rPr>
          <w:rFonts w:cs="Times New Roman"/>
          <w:b/>
          <w:sz w:val="24"/>
          <w:szCs w:val="24"/>
        </w:rPr>
        <w:t>3.8.2.</w:t>
      </w:r>
      <w:r>
        <w:rPr>
          <w:rFonts w:cs="Times New Roman"/>
          <w:b/>
          <w:sz w:val="24"/>
          <w:szCs w:val="24"/>
        </w:rPr>
        <w:t>2</w:t>
      </w:r>
      <w:r w:rsidRPr="00334E9F">
        <w:rPr>
          <w:rFonts w:cs="Times New Roman"/>
          <w:b/>
          <w:sz w:val="24"/>
          <w:szCs w:val="24"/>
        </w:rPr>
        <w:t>.</w:t>
      </w:r>
      <w:r w:rsidRPr="002E2F47">
        <w:rPr>
          <w:rFonts w:cs="Times New Roman"/>
          <w:sz w:val="24"/>
          <w:szCs w:val="24"/>
        </w:rPr>
        <w:t xml:space="preserve">  </w:t>
      </w:r>
      <w:r w:rsidRPr="002E2F47">
        <w:rPr>
          <w:rFonts w:cs="Times New Roman"/>
          <w:b/>
          <w:bCs/>
          <w:sz w:val="24"/>
          <w:szCs w:val="24"/>
        </w:rPr>
        <w:t xml:space="preserve"> </w:t>
      </w:r>
      <w:r w:rsidR="006E5187" w:rsidRPr="002E2F47">
        <w:rPr>
          <w:rFonts w:cs="Times New Roman"/>
          <w:b/>
          <w:bCs/>
          <w:sz w:val="24"/>
          <w:szCs w:val="24"/>
        </w:rPr>
        <w:t xml:space="preserve"> </w:t>
      </w:r>
      <w:r w:rsidR="00F44066" w:rsidRPr="002E2F47">
        <w:rPr>
          <w:rFonts w:cs="Times New Roman"/>
          <w:b/>
          <w:bCs/>
          <w:sz w:val="24"/>
          <w:szCs w:val="24"/>
        </w:rPr>
        <w:t>З</w:t>
      </w:r>
      <w:r w:rsidR="006E72C8" w:rsidRPr="002E2F47">
        <w:rPr>
          <w:rFonts w:cs="Times New Roman"/>
          <w:b/>
          <w:bCs/>
          <w:sz w:val="24"/>
          <w:szCs w:val="24"/>
        </w:rPr>
        <w:t>адачи Подпрограммы</w:t>
      </w:r>
    </w:p>
    <w:p w:rsidR="006E72C8" w:rsidRPr="002E2F47" w:rsidRDefault="006E72C8" w:rsidP="00334E9F">
      <w:pPr>
        <w:ind w:firstLine="709"/>
        <w:jc w:val="both"/>
        <w:rPr>
          <w:rFonts w:cs="Times New Roman"/>
          <w:b/>
          <w:bCs/>
          <w:sz w:val="24"/>
          <w:szCs w:val="24"/>
        </w:rPr>
      </w:pPr>
      <w:r w:rsidRPr="002E2F47">
        <w:rPr>
          <w:rFonts w:cs="Times New Roman"/>
          <w:b/>
          <w:bCs/>
          <w:sz w:val="24"/>
          <w:szCs w:val="24"/>
        </w:rPr>
        <w:t>Цель Подпрограммы:</w:t>
      </w:r>
      <w:r w:rsidR="0034102F" w:rsidRPr="002E2F47">
        <w:rPr>
          <w:rFonts w:cs="Times New Roman"/>
          <w:b/>
          <w:bCs/>
          <w:sz w:val="24"/>
          <w:szCs w:val="24"/>
        </w:rPr>
        <w:t xml:space="preserve"> </w:t>
      </w:r>
      <w:r w:rsidRPr="002E2F47">
        <w:rPr>
          <w:rFonts w:cs="Times New Roman"/>
          <w:sz w:val="24"/>
          <w:szCs w:val="24"/>
        </w:rPr>
        <w:t>развитие системы здорового питания детей в общеобразовательных учреждениях, укрепление здоровья школьников</w:t>
      </w:r>
    </w:p>
    <w:p w:rsidR="006E72C8" w:rsidRPr="002E2F47" w:rsidRDefault="006E72C8" w:rsidP="00334E9F">
      <w:pPr>
        <w:ind w:firstLine="709"/>
        <w:jc w:val="both"/>
        <w:rPr>
          <w:rFonts w:cs="Times New Roman"/>
          <w:b/>
          <w:bCs/>
          <w:sz w:val="24"/>
          <w:szCs w:val="24"/>
        </w:rPr>
      </w:pPr>
    </w:p>
    <w:p w:rsidR="006E72C8" w:rsidRPr="002E2F47" w:rsidRDefault="006E72C8" w:rsidP="00334E9F">
      <w:pPr>
        <w:ind w:firstLine="709"/>
        <w:contextualSpacing/>
        <w:jc w:val="both"/>
        <w:rPr>
          <w:rFonts w:cs="Times New Roman"/>
          <w:sz w:val="24"/>
          <w:szCs w:val="24"/>
        </w:rPr>
      </w:pPr>
      <w:r w:rsidRPr="002E2F47">
        <w:rPr>
          <w:rFonts w:cs="Times New Roman"/>
          <w:b/>
          <w:bCs/>
          <w:sz w:val="24"/>
          <w:szCs w:val="24"/>
        </w:rPr>
        <w:t>Задачи Подпрограммы:</w:t>
      </w:r>
    </w:p>
    <w:p w:rsidR="006E72C8" w:rsidRPr="002E2F47" w:rsidRDefault="006E72C8" w:rsidP="00334E9F">
      <w:pPr>
        <w:spacing w:before="100" w:beforeAutospacing="1" w:after="100" w:afterAutospacing="1"/>
        <w:ind w:firstLine="709"/>
        <w:contextualSpacing/>
        <w:rPr>
          <w:rFonts w:eastAsia="Times New Roman" w:cs="Times New Roman"/>
          <w:sz w:val="24"/>
          <w:szCs w:val="24"/>
          <w:lang w:eastAsia="ru-RU"/>
        </w:rPr>
      </w:pPr>
      <w:r w:rsidRPr="002E2F47">
        <w:rPr>
          <w:rFonts w:eastAsia="Times New Roman" w:cs="Times New Roman"/>
          <w:sz w:val="24"/>
          <w:szCs w:val="24"/>
          <w:lang w:eastAsia="ru-RU"/>
        </w:rPr>
        <w:t xml:space="preserve">1) обеспечение качественным питанием </w:t>
      </w:r>
      <w:proofErr w:type="gramStart"/>
      <w:r w:rsidRPr="002E2F47">
        <w:rPr>
          <w:rFonts w:eastAsia="Times New Roman" w:cs="Times New Roman"/>
          <w:sz w:val="24"/>
          <w:szCs w:val="24"/>
          <w:lang w:eastAsia="ru-RU"/>
        </w:rPr>
        <w:t>обучающихся</w:t>
      </w:r>
      <w:proofErr w:type="gramEnd"/>
      <w:r w:rsidRPr="002E2F47">
        <w:rPr>
          <w:rFonts w:eastAsia="Times New Roman" w:cs="Times New Roman"/>
          <w:sz w:val="24"/>
          <w:szCs w:val="24"/>
          <w:lang w:eastAsia="ru-RU"/>
        </w:rPr>
        <w:t xml:space="preserve"> школы при сохранении его доступности;</w:t>
      </w:r>
    </w:p>
    <w:p w:rsidR="006E72C8" w:rsidRPr="002E2F47" w:rsidRDefault="006E72C8" w:rsidP="00334E9F">
      <w:pPr>
        <w:spacing w:before="100" w:beforeAutospacing="1" w:after="100" w:afterAutospacing="1"/>
        <w:ind w:firstLine="709"/>
        <w:contextualSpacing/>
        <w:rPr>
          <w:rFonts w:eastAsia="Times New Roman" w:cs="Times New Roman"/>
          <w:sz w:val="24"/>
          <w:szCs w:val="24"/>
          <w:lang w:eastAsia="ru-RU"/>
        </w:rPr>
      </w:pPr>
      <w:r w:rsidRPr="002E2F47">
        <w:rPr>
          <w:rFonts w:eastAsia="Times New Roman" w:cs="Times New Roman"/>
          <w:sz w:val="24"/>
          <w:szCs w:val="24"/>
          <w:lang w:eastAsia="ru-RU"/>
        </w:rPr>
        <w:t>2) формирование общей культуры правильного питания;</w:t>
      </w:r>
    </w:p>
    <w:p w:rsidR="006E72C8" w:rsidRPr="002E2F47" w:rsidRDefault="006E72C8" w:rsidP="00334E9F">
      <w:pPr>
        <w:spacing w:before="100" w:after="100"/>
        <w:ind w:firstLine="709"/>
        <w:contextualSpacing/>
        <w:rPr>
          <w:rFonts w:eastAsia="Times New Roman" w:cs="Times New Roman"/>
          <w:sz w:val="24"/>
          <w:szCs w:val="24"/>
          <w:lang w:eastAsia="ru-RU"/>
        </w:rPr>
      </w:pPr>
      <w:r w:rsidRPr="002E2F47">
        <w:rPr>
          <w:rFonts w:eastAsia="Times New Roman" w:cs="Times New Roman"/>
          <w:sz w:val="24"/>
          <w:szCs w:val="24"/>
          <w:lang w:eastAsia="ru-RU"/>
        </w:rPr>
        <w:t>3) совершенствование системы организации питания в образовательном учреждении, способствующих формированию здорового образа жизни у школьников и навыков рационального здорового питания.</w:t>
      </w:r>
    </w:p>
    <w:p w:rsidR="006E5187" w:rsidRPr="002E2F47" w:rsidRDefault="006E5187" w:rsidP="00334E9F">
      <w:pPr>
        <w:spacing w:before="100" w:after="100"/>
        <w:ind w:firstLine="709"/>
        <w:rPr>
          <w:rFonts w:cs="Times New Roman"/>
          <w:b/>
          <w:bCs/>
          <w:sz w:val="24"/>
          <w:szCs w:val="24"/>
        </w:rPr>
      </w:pPr>
    </w:p>
    <w:p w:rsidR="006E72C8" w:rsidRPr="002E2F47" w:rsidRDefault="00334E9F" w:rsidP="00334E9F">
      <w:pPr>
        <w:spacing w:before="100" w:after="100"/>
        <w:ind w:firstLine="709"/>
        <w:rPr>
          <w:rFonts w:cs="Times New Roman"/>
          <w:b/>
          <w:bCs/>
          <w:sz w:val="24"/>
          <w:szCs w:val="24"/>
        </w:rPr>
      </w:pPr>
      <w:r w:rsidRPr="00334E9F">
        <w:rPr>
          <w:rFonts w:cs="Times New Roman"/>
          <w:b/>
          <w:sz w:val="24"/>
          <w:szCs w:val="24"/>
        </w:rPr>
        <w:t>3.8.2.</w:t>
      </w:r>
      <w:r>
        <w:rPr>
          <w:rFonts w:cs="Times New Roman"/>
          <w:b/>
          <w:sz w:val="24"/>
          <w:szCs w:val="24"/>
        </w:rPr>
        <w:t>3</w:t>
      </w:r>
      <w:r w:rsidRPr="00334E9F">
        <w:rPr>
          <w:rFonts w:cs="Times New Roman"/>
          <w:b/>
          <w:sz w:val="24"/>
          <w:szCs w:val="24"/>
        </w:rPr>
        <w:t>.</w:t>
      </w:r>
      <w:r w:rsidRPr="002E2F47">
        <w:rPr>
          <w:rFonts w:cs="Times New Roman"/>
          <w:sz w:val="24"/>
          <w:szCs w:val="24"/>
        </w:rPr>
        <w:t xml:space="preserve">  </w:t>
      </w:r>
      <w:r w:rsidRPr="002E2F47">
        <w:rPr>
          <w:rFonts w:cs="Times New Roman"/>
          <w:b/>
          <w:bCs/>
          <w:sz w:val="24"/>
          <w:szCs w:val="24"/>
        </w:rPr>
        <w:t xml:space="preserve"> </w:t>
      </w:r>
      <w:r w:rsidR="006E5187" w:rsidRPr="002E2F47">
        <w:rPr>
          <w:rFonts w:cs="Times New Roman"/>
          <w:b/>
          <w:bCs/>
          <w:sz w:val="24"/>
          <w:szCs w:val="24"/>
        </w:rPr>
        <w:t xml:space="preserve"> </w:t>
      </w:r>
      <w:r w:rsidR="006E72C8" w:rsidRPr="002E2F47">
        <w:rPr>
          <w:rFonts w:cs="Times New Roman"/>
          <w:b/>
          <w:bCs/>
          <w:sz w:val="24"/>
          <w:szCs w:val="24"/>
        </w:rPr>
        <w:t>Сроки и этапы реализации Подпрограммы</w:t>
      </w:r>
    </w:p>
    <w:p w:rsidR="006E72C8" w:rsidRPr="002E2F47" w:rsidRDefault="006E72C8" w:rsidP="00334E9F">
      <w:pPr>
        <w:ind w:firstLine="709"/>
        <w:jc w:val="both"/>
        <w:rPr>
          <w:rFonts w:cs="Times New Roman"/>
          <w:sz w:val="24"/>
          <w:szCs w:val="24"/>
        </w:rPr>
      </w:pPr>
      <w:r w:rsidRPr="002E2F47">
        <w:rPr>
          <w:rFonts w:cs="Times New Roman"/>
          <w:sz w:val="24"/>
          <w:szCs w:val="24"/>
        </w:rPr>
        <w:t>Реализация Подпрограммы будет осуществляться в 2021-202</w:t>
      </w:r>
      <w:r w:rsidR="006871BA" w:rsidRPr="002E2F47">
        <w:rPr>
          <w:rFonts w:cs="Times New Roman"/>
          <w:sz w:val="24"/>
          <w:szCs w:val="24"/>
        </w:rPr>
        <w:t>6</w:t>
      </w:r>
      <w:r w:rsidRPr="002E2F47">
        <w:rPr>
          <w:rFonts w:cs="Times New Roman"/>
          <w:sz w:val="24"/>
          <w:szCs w:val="24"/>
        </w:rPr>
        <w:t xml:space="preserve"> годы в  один этап. </w:t>
      </w:r>
    </w:p>
    <w:p w:rsidR="00F44066" w:rsidRPr="002E2F47" w:rsidRDefault="00F44066" w:rsidP="00334E9F">
      <w:pPr>
        <w:ind w:firstLine="709"/>
        <w:rPr>
          <w:rFonts w:cs="Times New Roman"/>
          <w:sz w:val="24"/>
          <w:szCs w:val="24"/>
        </w:rPr>
      </w:pPr>
    </w:p>
    <w:p w:rsidR="00F44066" w:rsidRPr="002E2F47" w:rsidRDefault="00334E9F" w:rsidP="00334E9F">
      <w:pPr>
        <w:autoSpaceDE w:val="0"/>
        <w:autoSpaceDN w:val="0"/>
        <w:adjustRightInd w:val="0"/>
        <w:ind w:firstLine="709"/>
        <w:rPr>
          <w:rFonts w:cs="Times New Roman"/>
          <w:b/>
          <w:bCs/>
          <w:color w:val="000000"/>
          <w:sz w:val="24"/>
          <w:szCs w:val="24"/>
          <w:lang w:eastAsia="ru-RU"/>
        </w:rPr>
      </w:pPr>
      <w:r w:rsidRPr="00334E9F">
        <w:rPr>
          <w:rFonts w:cs="Times New Roman"/>
          <w:b/>
          <w:sz w:val="24"/>
          <w:szCs w:val="24"/>
        </w:rPr>
        <w:t>3.8.2.</w:t>
      </w:r>
      <w:r>
        <w:rPr>
          <w:rFonts w:cs="Times New Roman"/>
          <w:b/>
          <w:sz w:val="24"/>
          <w:szCs w:val="24"/>
        </w:rPr>
        <w:t>4</w:t>
      </w:r>
      <w:r w:rsidRPr="00334E9F">
        <w:rPr>
          <w:rFonts w:cs="Times New Roman"/>
          <w:b/>
          <w:sz w:val="24"/>
          <w:szCs w:val="24"/>
        </w:rPr>
        <w:t>.</w:t>
      </w:r>
      <w:r w:rsidRPr="002E2F47">
        <w:rPr>
          <w:rFonts w:cs="Times New Roman"/>
          <w:sz w:val="24"/>
          <w:szCs w:val="24"/>
        </w:rPr>
        <w:t xml:space="preserve">  </w:t>
      </w:r>
      <w:r w:rsidRPr="002E2F47">
        <w:rPr>
          <w:rFonts w:cs="Times New Roman"/>
          <w:b/>
          <w:bCs/>
          <w:sz w:val="24"/>
          <w:szCs w:val="24"/>
        </w:rPr>
        <w:t xml:space="preserve"> </w:t>
      </w:r>
      <w:r w:rsidR="006E5187" w:rsidRPr="002E2F47">
        <w:rPr>
          <w:rFonts w:cs="Times New Roman"/>
          <w:b/>
          <w:bCs/>
          <w:color w:val="000000"/>
          <w:sz w:val="24"/>
          <w:szCs w:val="24"/>
          <w:lang w:eastAsia="ru-RU"/>
        </w:rPr>
        <w:t xml:space="preserve"> </w:t>
      </w:r>
      <w:r w:rsidR="00F44066" w:rsidRPr="002E2F47">
        <w:rPr>
          <w:rFonts w:cs="Times New Roman"/>
          <w:b/>
          <w:bCs/>
          <w:color w:val="000000"/>
          <w:sz w:val="24"/>
          <w:szCs w:val="24"/>
          <w:lang w:eastAsia="ru-RU"/>
        </w:rPr>
        <w:t>Целевые индикаторы</w:t>
      </w:r>
    </w:p>
    <w:p w:rsidR="00F44066" w:rsidRPr="002E2F47" w:rsidRDefault="00F44066" w:rsidP="00334E9F">
      <w:pPr>
        <w:autoSpaceDE w:val="0"/>
        <w:autoSpaceDN w:val="0"/>
        <w:adjustRightInd w:val="0"/>
        <w:ind w:firstLine="709"/>
        <w:jc w:val="center"/>
        <w:rPr>
          <w:rFonts w:cs="Times New Roman"/>
          <w:color w:val="000000"/>
          <w:sz w:val="24"/>
          <w:szCs w:val="24"/>
          <w:lang w:eastAsia="ru-RU"/>
        </w:rPr>
      </w:pPr>
    </w:p>
    <w:p w:rsidR="00F44066" w:rsidRPr="002E2F47" w:rsidRDefault="00F44066" w:rsidP="00334E9F">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Индикаторы достижения цели и непосредственные результаты реализации Подпрограммы представлены в таблице 1 «Сведения о целевых индикаторах муниципальной программы».</w:t>
      </w:r>
    </w:p>
    <w:p w:rsidR="001734CB" w:rsidRPr="002E2F47" w:rsidRDefault="001734CB" w:rsidP="00334E9F">
      <w:pPr>
        <w:autoSpaceDE w:val="0"/>
        <w:autoSpaceDN w:val="0"/>
        <w:adjustRightInd w:val="0"/>
        <w:ind w:firstLine="709"/>
        <w:rPr>
          <w:rFonts w:cs="Times New Roman"/>
          <w:b/>
          <w:bCs/>
          <w:color w:val="000000"/>
          <w:sz w:val="24"/>
          <w:szCs w:val="24"/>
          <w:lang w:eastAsia="ru-RU"/>
        </w:rPr>
      </w:pPr>
    </w:p>
    <w:p w:rsidR="000E58BF" w:rsidRPr="002E2F47" w:rsidRDefault="000E58BF" w:rsidP="00334E9F">
      <w:pPr>
        <w:autoSpaceDE w:val="0"/>
        <w:autoSpaceDN w:val="0"/>
        <w:adjustRightInd w:val="0"/>
        <w:ind w:firstLine="709"/>
        <w:rPr>
          <w:rFonts w:cs="Times New Roman"/>
          <w:b/>
          <w:bCs/>
          <w:color w:val="000000"/>
          <w:sz w:val="24"/>
          <w:szCs w:val="24"/>
          <w:lang w:eastAsia="ru-RU"/>
        </w:rPr>
      </w:pPr>
      <w:r w:rsidRPr="002E2F47">
        <w:rPr>
          <w:rFonts w:cs="Times New Roman"/>
          <w:b/>
          <w:bCs/>
          <w:color w:val="000000"/>
          <w:sz w:val="24"/>
          <w:szCs w:val="24"/>
          <w:lang w:eastAsia="ru-RU"/>
        </w:rPr>
        <w:lastRenderedPageBreak/>
        <w:t>3.</w:t>
      </w:r>
      <w:r w:rsidR="00F64FBE" w:rsidRPr="002E2F47">
        <w:rPr>
          <w:rFonts w:cs="Times New Roman"/>
          <w:b/>
          <w:bCs/>
          <w:color w:val="000000"/>
          <w:sz w:val="24"/>
          <w:szCs w:val="24"/>
          <w:lang w:eastAsia="ru-RU"/>
        </w:rPr>
        <w:t>9</w:t>
      </w:r>
      <w:r w:rsidRPr="002E2F47">
        <w:rPr>
          <w:rFonts w:cs="Times New Roman"/>
          <w:b/>
          <w:bCs/>
          <w:color w:val="000000"/>
          <w:sz w:val="24"/>
          <w:szCs w:val="24"/>
          <w:lang w:eastAsia="ru-RU"/>
        </w:rPr>
        <w:t xml:space="preserve">. ПОДПРОГРАММА </w:t>
      </w:r>
      <w:r w:rsidR="001734CB" w:rsidRPr="002E2F47">
        <w:rPr>
          <w:rFonts w:cs="Times New Roman"/>
          <w:b/>
          <w:bCs/>
          <w:color w:val="000000"/>
          <w:sz w:val="24"/>
          <w:szCs w:val="24"/>
          <w:lang w:eastAsia="ru-RU"/>
        </w:rPr>
        <w:t>9</w:t>
      </w:r>
      <w:r w:rsidR="00AF21D0" w:rsidRPr="002E2F47">
        <w:rPr>
          <w:rFonts w:cs="Times New Roman"/>
          <w:b/>
          <w:bCs/>
          <w:color w:val="000000"/>
          <w:sz w:val="24"/>
          <w:szCs w:val="24"/>
          <w:lang w:eastAsia="ru-RU"/>
        </w:rPr>
        <w:t xml:space="preserve"> </w:t>
      </w:r>
      <w:r w:rsidRPr="002E2F47">
        <w:rPr>
          <w:rFonts w:cs="Times New Roman"/>
          <w:b/>
          <w:sz w:val="24"/>
          <w:szCs w:val="24"/>
        </w:rPr>
        <w:t>«ЭНЕРГОСБЕРЕЖЕНИЕ И ПОВЫШЕНИЕ ЭНЕРГЕТИЧЕСКОЙ ЭФФЕКТИВНОСТИ ОБРАЗОВАТЕЛЬНЫХ УЧРЕЖДЕНИЙ»</w:t>
      </w:r>
      <w:r w:rsidR="00AF21D0" w:rsidRPr="002E2F47">
        <w:rPr>
          <w:rFonts w:cs="Times New Roman"/>
          <w:b/>
          <w:bCs/>
          <w:color w:val="000000"/>
          <w:sz w:val="24"/>
          <w:szCs w:val="24"/>
          <w:lang w:eastAsia="ru-RU"/>
        </w:rPr>
        <w:t xml:space="preserve"> </w:t>
      </w:r>
      <w:r w:rsidRPr="002E2F47">
        <w:rPr>
          <w:rFonts w:cs="Times New Roman"/>
          <w:color w:val="000000"/>
          <w:sz w:val="24"/>
          <w:szCs w:val="24"/>
          <w:lang w:eastAsia="ru-RU"/>
        </w:rPr>
        <w:t>(далее - Подпрограмма)</w:t>
      </w:r>
    </w:p>
    <w:p w:rsidR="000E58BF" w:rsidRPr="002E2F47" w:rsidRDefault="000E58BF" w:rsidP="00334E9F">
      <w:pPr>
        <w:autoSpaceDE w:val="0"/>
        <w:autoSpaceDN w:val="0"/>
        <w:adjustRightInd w:val="0"/>
        <w:ind w:firstLine="709"/>
        <w:jc w:val="center"/>
        <w:rPr>
          <w:rFonts w:cs="Times New Roman"/>
          <w:color w:val="000000"/>
          <w:sz w:val="24"/>
          <w:szCs w:val="24"/>
          <w:lang w:eastAsia="ru-RU"/>
        </w:rPr>
      </w:pPr>
    </w:p>
    <w:p w:rsidR="00AF21D0" w:rsidRPr="002E2F47" w:rsidRDefault="00AF21D0" w:rsidP="00334E9F">
      <w:pPr>
        <w:autoSpaceDE w:val="0"/>
        <w:autoSpaceDN w:val="0"/>
        <w:adjustRightInd w:val="0"/>
        <w:ind w:firstLine="709"/>
        <w:rPr>
          <w:rFonts w:cs="Times New Roman"/>
          <w:color w:val="000000"/>
          <w:sz w:val="24"/>
          <w:szCs w:val="24"/>
          <w:lang w:eastAsia="ru-RU"/>
        </w:rPr>
      </w:pPr>
      <w:r w:rsidRPr="002E2F47">
        <w:rPr>
          <w:rFonts w:cs="Times New Roman"/>
          <w:color w:val="000000"/>
          <w:sz w:val="24"/>
          <w:szCs w:val="24"/>
          <w:lang w:eastAsia="ru-RU"/>
        </w:rPr>
        <w:t>3.</w:t>
      </w:r>
      <w:r w:rsidR="00F64FBE" w:rsidRPr="002E2F47">
        <w:rPr>
          <w:rFonts w:cs="Times New Roman"/>
          <w:color w:val="000000"/>
          <w:sz w:val="24"/>
          <w:szCs w:val="24"/>
          <w:lang w:eastAsia="ru-RU"/>
        </w:rPr>
        <w:t>9</w:t>
      </w:r>
      <w:r w:rsidRPr="002E2F47">
        <w:rPr>
          <w:rFonts w:cs="Times New Roman"/>
          <w:color w:val="000000"/>
          <w:sz w:val="24"/>
          <w:szCs w:val="24"/>
          <w:lang w:eastAsia="ru-RU"/>
        </w:rPr>
        <w:t>.1. ПАСПОРТ ПРОГРАММЫ:</w:t>
      </w:r>
    </w:p>
    <w:p w:rsidR="000E58BF" w:rsidRPr="002E2F47" w:rsidRDefault="000E58BF" w:rsidP="002E2F47">
      <w:pPr>
        <w:jc w:val="center"/>
        <w:rPr>
          <w:rFonts w:cs="Times New Roman"/>
          <w:sz w:val="24"/>
          <w:szCs w:val="24"/>
        </w:rPr>
      </w:pPr>
    </w:p>
    <w:tbl>
      <w:tblPr>
        <w:tblW w:w="10160" w:type="dxa"/>
        <w:tblLook w:val="04A0"/>
      </w:tblPr>
      <w:tblGrid>
        <w:gridCol w:w="2520"/>
        <w:gridCol w:w="7640"/>
      </w:tblGrid>
      <w:tr w:rsidR="00A05758" w:rsidRPr="00A05758" w:rsidTr="000F4FA9">
        <w:trPr>
          <w:trHeight w:val="20"/>
        </w:trPr>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A05758" w:rsidRPr="00A05758" w:rsidRDefault="00A05758" w:rsidP="00565F1B">
            <w:pPr>
              <w:rPr>
                <w:rFonts w:eastAsia="Times New Roman" w:cs="Times New Roman"/>
                <w:sz w:val="24"/>
                <w:szCs w:val="24"/>
                <w:lang w:eastAsia="ru-RU"/>
              </w:rPr>
            </w:pPr>
            <w:r w:rsidRPr="00A05758">
              <w:rPr>
                <w:rFonts w:eastAsia="Times New Roman" w:cs="Times New Roman"/>
                <w:sz w:val="24"/>
                <w:szCs w:val="24"/>
                <w:lang w:eastAsia="ru-RU"/>
              </w:rPr>
              <w:t>Полное наименование организации</w:t>
            </w:r>
          </w:p>
        </w:tc>
        <w:tc>
          <w:tcPr>
            <w:tcW w:w="7640" w:type="dxa"/>
            <w:tcBorders>
              <w:top w:val="single" w:sz="4" w:space="0" w:color="auto"/>
              <w:left w:val="nil"/>
              <w:bottom w:val="single" w:sz="4" w:space="0" w:color="auto"/>
              <w:right w:val="single" w:sz="4" w:space="0" w:color="auto"/>
            </w:tcBorders>
            <w:shd w:val="clear" w:color="auto" w:fill="auto"/>
            <w:hideMark/>
          </w:tcPr>
          <w:p w:rsidR="00A05758" w:rsidRPr="00A05758" w:rsidRDefault="00A05758" w:rsidP="00536DDB">
            <w:pPr>
              <w:rPr>
                <w:rFonts w:eastAsia="Times New Roman" w:cs="Times New Roman"/>
                <w:sz w:val="24"/>
                <w:szCs w:val="24"/>
                <w:lang w:eastAsia="ru-RU"/>
              </w:rPr>
            </w:pPr>
            <w:r w:rsidRPr="00A05758">
              <w:rPr>
                <w:rFonts w:eastAsia="Times New Roman" w:cs="Times New Roman"/>
                <w:sz w:val="24"/>
                <w:szCs w:val="24"/>
                <w:lang w:eastAsia="ru-RU"/>
              </w:rPr>
              <w:t xml:space="preserve">Управление образования и социально-правовой защиты детства администрации </w:t>
            </w:r>
            <w:proofErr w:type="spellStart"/>
            <w:r w:rsidRPr="00A05758">
              <w:rPr>
                <w:rFonts w:eastAsia="Times New Roman" w:cs="Times New Roman"/>
                <w:sz w:val="24"/>
                <w:szCs w:val="24"/>
                <w:lang w:eastAsia="ru-RU"/>
              </w:rPr>
              <w:t>Балахнинского</w:t>
            </w:r>
            <w:proofErr w:type="spellEnd"/>
            <w:r w:rsidRPr="00A05758">
              <w:rPr>
                <w:rFonts w:eastAsia="Times New Roman" w:cs="Times New Roman"/>
                <w:sz w:val="24"/>
                <w:szCs w:val="24"/>
                <w:lang w:eastAsia="ru-RU"/>
              </w:rPr>
              <w:t xml:space="preserve"> муниципального </w:t>
            </w:r>
            <w:r w:rsidR="00536DDB">
              <w:rPr>
                <w:rFonts w:eastAsia="Times New Roman" w:cs="Times New Roman"/>
                <w:sz w:val="24"/>
                <w:szCs w:val="24"/>
                <w:lang w:eastAsia="ru-RU"/>
              </w:rPr>
              <w:t>округа</w:t>
            </w:r>
          </w:p>
        </w:tc>
      </w:tr>
      <w:tr w:rsidR="00A05758" w:rsidRPr="00A05758" w:rsidTr="000F4FA9">
        <w:trPr>
          <w:trHeight w:val="20"/>
        </w:trPr>
        <w:tc>
          <w:tcPr>
            <w:tcW w:w="2520" w:type="dxa"/>
            <w:tcBorders>
              <w:top w:val="nil"/>
              <w:left w:val="single" w:sz="4" w:space="0" w:color="auto"/>
              <w:bottom w:val="single" w:sz="4" w:space="0" w:color="auto"/>
              <w:right w:val="single" w:sz="4" w:space="0" w:color="auto"/>
            </w:tcBorders>
            <w:shd w:val="clear" w:color="auto" w:fill="auto"/>
            <w:hideMark/>
          </w:tcPr>
          <w:p w:rsidR="00A05758" w:rsidRPr="00A05758" w:rsidRDefault="00A05758" w:rsidP="00565F1B">
            <w:pPr>
              <w:rPr>
                <w:rFonts w:eastAsia="Times New Roman" w:cs="Times New Roman"/>
                <w:sz w:val="24"/>
                <w:szCs w:val="24"/>
                <w:lang w:eastAsia="ru-RU"/>
              </w:rPr>
            </w:pPr>
            <w:r w:rsidRPr="00A05758">
              <w:rPr>
                <w:rFonts w:eastAsia="Times New Roman" w:cs="Times New Roman"/>
                <w:sz w:val="24"/>
                <w:szCs w:val="24"/>
                <w:lang w:eastAsia="ru-RU"/>
              </w:rPr>
              <w:t>Основание для разработки программы</w:t>
            </w:r>
          </w:p>
        </w:tc>
        <w:tc>
          <w:tcPr>
            <w:tcW w:w="7640" w:type="dxa"/>
            <w:tcBorders>
              <w:top w:val="nil"/>
              <w:left w:val="nil"/>
              <w:bottom w:val="single" w:sz="4" w:space="0" w:color="auto"/>
              <w:right w:val="single" w:sz="4" w:space="0" w:color="auto"/>
            </w:tcBorders>
            <w:shd w:val="clear" w:color="auto" w:fill="auto"/>
            <w:hideMark/>
          </w:tcPr>
          <w:p w:rsidR="00A05758" w:rsidRPr="00A05758" w:rsidRDefault="00A05758" w:rsidP="00A05758">
            <w:pPr>
              <w:rPr>
                <w:rFonts w:eastAsia="Times New Roman" w:cs="Times New Roman"/>
                <w:sz w:val="24"/>
                <w:szCs w:val="24"/>
                <w:lang w:eastAsia="ru-RU"/>
              </w:rPr>
            </w:pPr>
            <w:r w:rsidRPr="00A05758">
              <w:rPr>
                <w:rFonts w:eastAsia="Times New Roman" w:cs="Times New Roman"/>
                <w:sz w:val="24"/>
                <w:szCs w:val="24"/>
                <w:lang w:eastAsia="ru-RU"/>
              </w:rPr>
              <w:t>Федеральный закон от  23.11.2009   № 261-ФЗ ОБ ЭНЕРГОСБЕРЕЖЕНИИ И О ПОВЫШЕНИИ ЭНЕРГЕТИЧЕСКОЙ ЭФФЕКТИВНОСТИ И О ВНЕСЕНИИ ИЗМЕНЕНИЙ В ОТДЕЛЬНЫЕ</w:t>
            </w:r>
            <w:r w:rsidRPr="00A05758">
              <w:rPr>
                <w:rFonts w:eastAsia="Times New Roman" w:cs="Times New Roman"/>
                <w:sz w:val="24"/>
                <w:szCs w:val="24"/>
                <w:lang w:eastAsia="ru-RU"/>
              </w:rPr>
              <w:br/>
              <w:t>ЗАКОНОДАТЕЛЬНЫЕ АКТЫ РОССИЙСКОЙ ФЕДЕРАЦИИ</w:t>
            </w:r>
            <w:r w:rsidRPr="00A05758">
              <w:rPr>
                <w:rFonts w:eastAsia="Times New Roman" w:cs="Times New Roman"/>
                <w:sz w:val="24"/>
                <w:szCs w:val="24"/>
                <w:lang w:eastAsia="ru-RU"/>
              </w:rPr>
              <w:br/>
              <w:t>Приказ министерства энергетики РФ № 398 от 14 июня 2014 года</w:t>
            </w:r>
            <w:proofErr w:type="gramStart"/>
            <w:r w:rsidRPr="00A05758">
              <w:rPr>
                <w:rFonts w:eastAsia="Times New Roman" w:cs="Times New Roman"/>
                <w:sz w:val="24"/>
                <w:szCs w:val="24"/>
                <w:lang w:eastAsia="ru-RU"/>
              </w:rPr>
              <w:t xml:space="preserve">  О</w:t>
            </w:r>
            <w:proofErr w:type="gramEnd"/>
            <w:r w:rsidRPr="00A05758">
              <w:rPr>
                <w:rFonts w:eastAsia="Times New Roman" w:cs="Times New Roman"/>
                <w:sz w:val="24"/>
                <w:szCs w:val="24"/>
                <w:lang w:eastAsia="ru-RU"/>
              </w:rPr>
              <w:t xml:space="preserve">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w:t>
            </w:r>
          </w:p>
        </w:tc>
      </w:tr>
      <w:tr w:rsidR="00A05758" w:rsidRPr="00A05758" w:rsidTr="000F4FA9">
        <w:trPr>
          <w:trHeight w:val="20"/>
        </w:trPr>
        <w:tc>
          <w:tcPr>
            <w:tcW w:w="2520" w:type="dxa"/>
            <w:tcBorders>
              <w:top w:val="nil"/>
              <w:left w:val="single" w:sz="4" w:space="0" w:color="auto"/>
              <w:bottom w:val="single" w:sz="4" w:space="0" w:color="auto"/>
              <w:right w:val="single" w:sz="4" w:space="0" w:color="auto"/>
            </w:tcBorders>
            <w:shd w:val="clear" w:color="auto" w:fill="auto"/>
            <w:hideMark/>
          </w:tcPr>
          <w:p w:rsidR="00A05758" w:rsidRPr="00A05758" w:rsidRDefault="00A05758" w:rsidP="00565F1B">
            <w:pPr>
              <w:rPr>
                <w:rFonts w:eastAsia="Times New Roman" w:cs="Times New Roman"/>
                <w:sz w:val="24"/>
                <w:szCs w:val="24"/>
                <w:lang w:eastAsia="ru-RU"/>
              </w:rPr>
            </w:pPr>
            <w:r w:rsidRPr="00A05758">
              <w:rPr>
                <w:rFonts w:eastAsia="Times New Roman" w:cs="Times New Roman"/>
                <w:sz w:val="24"/>
                <w:szCs w:val="24"/>
                <w:lang w:eastAsia="ru-RU"/>
              </w:rPr>
              <w:t>Полное наименование исполнителей и (или) соисполнителей программы</w:t>
            </w:r>
          </w:p>
        </w:tc>
        <w:tc>
          <w:tcPr>
            <w:tcW w:w="7640" w:type="dxa"/>
            <w:tcBorders>
              <w:top w:val="nil"/>
              <w:left w:val="nil"/>
              <w:bottom w:val="single" w:sz="4" w:space="0" w:color="auto"/>
              <w:right w:val="single" w:sz="4" w:space="0" w:color="auto"/>
            </w:tcBorders>
            <w:shd w:val="clear" w:color="auto" w:fill="auto"/>
            <w:hideMark/>
          </w:tcPr>
          <w:p w:rsidR="00A05758" w:rsidRPr="00A05758" w:rsidRDefault="00A05758" w:rsidP="00A05758">
            <w:pPr>
              <w:rPr>
                <w:rFonts w:eastAsia="Times New Roman" w:cs="Times New Roman"/>
                <w:sz w:val="24"/>
                <w:szCs w:val="24"/>
                <w:lang w:eastAsia="ru-RU"/>
              </w:rPr>
            </w:pPr>
            <w:r w:rsidRPr="00A05758">
              <w:rPr>
                <w:rFonts w:eastAsia="Times New Roman" w:cs="Times New Roman"/>
                <w:sz w:val="24"/>
                <w:szCs w:val="24"/>
                <w:lang w:eastAsia="ru-RU"/>
              </w:rPr>
              <w:t xml:space="preserve">Управление образования и социально-правовой защиты детства администрации </w:t>
            </w:r>
            <w:proofErr w:type="spellStart"/>
            <w:r w:rsidRPr="00A05758">
              <w:rPr>
                <w:rFonts w:eastAsia="Times New Roman" w:cs="Times New Roman"/>
                <w:sz w:val="24"/>
                <w:szCs w:val="24"/>
                <w:lang w:eastAsia="ru-RU"/>
              </w:rPr>
              <w:t>Балахнинского</w:t>
            </w:r>
            <w:proofErr w:type="spellEnd"/>
            <w:r w:rsidRPr="00A05758">
              <w:rPr>
                <w:rFonts w:eastAsia="Times New Roman" w:cs="Times New Roman"/>
                <w:sz w:val="24"/>
                <w:szCs w:val="24"/>
                <w:lang w:eastAsia="ru-RU"/>
              </w:rPr>
              <w:t xml:space="preserve"> муниципального округа</w:t>
            </w:r>
          </w:p>
        </w:tc>
      </w:tr>
      <w:tr w:rsidR="00A05758" w:rsidRPr="00A05758" w:rsidTr="000F4FA9">
        <w:trPr>
          <w:trHeight w:val="20"/>
        </w:trPr>
        <w:tc>
          <w:tcPr>
            <w:tcW w:w="2520" w:type="dxa"/>
            <w:tcBorders>
              <w:top w:val="nil"/>
              <w:left w:val="single" w:sz="4" w:space="0" w:color="auto"/>
              <w:bottom w:val="single" w:sz="4" w:space="0" w:color="auto"/>
              <w:right w:val="single" w:sz="4" w:space="0" w:color="auto"/>
            </w:tcBorders>
            <w:shd w:val="clear" w:color="auto" w:fill="auto"/>
            <w:hideMark/>
          </w:tcPr>
          <w:p w:rsidR="00A05758" w:rsidRPr="00A05758" w:rsidRDefault="00A05758" w:rsidP="00565F1B">
            <w:pPr>
              <w:rPr>
                <w:rFonts w:eastAsia="Times New Roman" w:cs="Times New Roman"/>
                <w:sz w:val="24"/>
                <w:szCs w:val="24"/>
                <w:lang w:eastAsia="ru-RU"/>
              </w:rPr>
            </w:pPr>
            <w:r w:rsidRPr="00A05758">
              <w:rPr>
                <w:rFonts w:eastAsia="Times New Roman" w:cs="Times New Roman"/>
                <w:sz w:val="24"/>
                <w:szCs w:val="24"/>
                <w:lang w:eastAsia="ru-RU"/>
              </w:rPr>
              <w:t>Полное наименование разработчиков программы</w:t>
            </w:r>
          </w:p>
        </w:tc>
        <w:tc>
          <w:tcPr>
            <w:tcW w:w="7640" w:type="dxa"/>
            <w:tcBorders>
              <w:top w:val="nil"/>
              <w:left w:val="nil"/>
              <w:bottom w:val="single" w:sz="4" w:space="0" w:color="auto"/>
              <w:right w:val="single" w:sz="4" w:space="0" w:color="auto"/>
            </w:tcBorders>
            <w:shd w:val="clear" w:color="auto" w:fill="auto"/>
            <w:hideMark/>
          </w:tcPr>
          <w:p w:rsidR="00A05758" w:rsidRPr="00A05758" w:rsidRDefault="00A05758" w:rsidP="00A05758">
            <w:pPr>
              <w:rPr>
                <w:rFonts w:eastAsia="Times New Roman" w:cs="Times New Roman"/>
                <w:sz w:val="24"/>
                <w:szCs w:val="24"/>
                <w:lang w:eastAsia="ru-RU"/>
              </w:rPr>
            </w:pPr>
            <w:r w:rsidRPr="00A05758">
              <w:rPr>
                <w:rFonts w:eastAsia="Times New Roman" w:cs="Times New Roman"/>
                <w:sz w:val="24"/>
                <w:szCs w:val="24"/>
                <w:lang w:eastAsia="ru-RU"/>
              </w:rPr>
              <w:t xml:space="preserve">Управление образования и социально-правовой защиты детства администрации </w:t>
            </w:r>
            <w:proofErr w:type="spellStart"/>
            <w:r w:rsidRPr="00A05758">
              <w:rPr>
                <w:rFonts w:eastAsia="Times New Roman" w:cs="Times New Roman"/>
                <w:sz w:val="24"/>
                <w:szCs w:val="24"/>
                <w:lang w:eastAsia="ru-RU"/>
              </w:rPr>
              <w:t>Балахнинского</w:t>
            </w:r>
            <w:proofErr w:type="spellEnd"/>
            <w:r w:rsidRPr="00A05758">
              <w:rPr>
                <w:rFonts w:eastAsia="Times New Roman" w:cs="Times New Roman"/>
                <w:sz w:val="24"/>
                <w:szCs w:val="24"/>
                <w:lang w:eastAsia="ru-RU"/>
              </w:rPr>
              <w:t xml:space="preserve"> муниципального округа</w:t>
            </w:r>
          </w:p>
        </w:tc>
      </w:tr>
      <w:tr w:rsidR="00A05758" w:rsidRPr="00A05758" w:rsidTr="000F4FA9">
        <w:trPr>
          <w:trHeight w:val="20"/>
        </w:trPr>
        <w:tc>
          <w:tcPr>
            <w:tcW w:w="2520" w:type="dxa"/>
            <w:tcBorders>
              <w:top w:val="nil"/>
              <w:left w:val="single" w:sz="4" w:space="0" w:color="auto"/>
              <w:bottom w:val="single" w:sz="4" w:space="0" w:color="auto"/>
              <w:right w:val="single" w:sz="4" w:space="0" w:color="auto"/>
            </w:tcBorders>
            <w:shd w:val="clear" w:color="auto" w:fill="auto"/>
            <w:hideMark/>
          </w:tcPr>
          <w:p w:rsidR="00A05758" w:rsidRPr="00A05758" w:rsidRDefault="00A05758" w:rsidP="00565F1B">
            <w:pPr>
              <w:rPr>
                <w:rFonts w:eastAsia="Times New Roman" w:cs="Times New Roman"/>
                <w:sz w:val="24"/>
                <w:szCs w:val="24"/>
                <w:lang w:eastAsia="ru-RU"/>
              </w:rPr>
            </w:pPr>
            <w:r w:rsidRPr="00A05758">
              <w:rPr>
                <w:rFonts w:eastAsia="Times New Roman" w:cs="Times New Roman"/>
                <w:sz w:val="24"/>
                <w:szCs w:val="24"/>
                <w:lang w:eastAsia="ru-RU"/>
              </w:rPr>
              <w:t>Цели программы</w:t>
            </w:r>
          </w:p>
        </w:tc>
        <w:tc>
          <w:tcPr>
            <w:tcW w:w="7640" w:type="dxa"/>
            <w:tcBorders>
              <w:top w:val="nil"/>
              <w:left w:val="nil"/>
              <w:bottom w:val="single" w:sz="4" w:space="0" w:color="auto"/>
              <w:right w:val="single" w:sz="4" w:space="0" w:color="auto"/>
            </w:tcBorders>
            <w:shd w:val="clear" w:color="auto" w:fill="auto"/>
            <w:hideMark/>
          </w:tcPr>
          <w:p w:rsidR="00A05758" w:rsidRPr="00A05758" w:rsidRDefault="00A05758" w:rsidP="005C631C">
            <w:pPr>
              <w:rPr>
                <w:rFonts w:eastAsia="Times New Roman" w:cs="Times New Roman"/>
                <w:sz w:val="24"/>
                <w:szCs w:val="24"/>
                <w:lang w:eastAsia="ru-RU"/>
              </w:rPr>
            </w:pPr>
            <w:r w:rsidRPr="00A05758">
              <w:rPr>
                <w:rFonts w:eastAsia="Times New Roman" w:cs="Times New Roman"/>
                <w:sz w:val="24"/>
                <w:szCs w:val="24"/>
                <w:lang w:eastAsia="ru-RU"/>
              </w:rPr>
              <w:t xml:space="preserve">Повышение энергетической эффективности в подведомственных учреждениях </w:t>
            </w:r>
            <w:proofErr w:type="spellStart"/>
            <w:r w:rsidRPr="00A05758">
              <w:rPr>
                <w:rFonts w:eastAsia="Times New Roman" w:cs="Times New Roman"/>
                <w:sz w:val="24"/>
                <w:szCs w:val="24"/>
                <w:lang w:eastAsia="ru-RU"/>
              </w:rPr>
              <w:t>Балахнинского</w:t>
            </w:r>
            <w:proofErr w:type="spellEnd"/>
            <w:r w:rsidRPr="00A05758">
              <w:rPr>
                <w:rFonts w:eastAsia="Times New Roman" w:cs="Times New Roman"/>
                <w:sz w:val="24"/>
                <w:szCs w:val="24"/>
                <w:lang w:eastAsia="ru-RU"/>
              </w:rPr>
              <w:t xml:space="preserve"> муниципального </w:t>
            </w:r>
            <w:r w:rsidR="00536DDB">
              <w:rPr>
                <w:rFonts w:eastAsia="Times New Roman" w:cs="Times New Roman"/>
                <w:sz w:val="24"/>
                <w:szCs w:val="24"/>
                <w:lang w:eastAsia="ru-RU"/>
              </w:rPr>
              <w:t>округа</w:t>
            </w:r>
            <w:r w:rsidRPr="00A05758">
              <w:rPr>
                <w:rFonts w:eastAsia="Times New Roman" w:cs="Times New Roman"/>
                <w:sz w:val="24"/>
                <w:szCs w:val="24"/>
                <w:lang w:eastAsia="ru-RU"/>
              </w:rPr>
              <w:t xml:space="preserve">  и  материально-технической базы </w:t>
            </w:r>
            <w:r w:rsidR="005C631C">
              <w:rPr>
                <w:rFonts w:eastAsia="Times New Roman" w:cs="Times New Roman"/>
                <w:sz w:val="24"/>
                <w:szCs w:val="24"/>
                <w:lang w:eastAsia="ru-RU"/>
              </w:rPr>
              <w:t xml:space="preserve">следующих </w:t>
            </w:r>
            <w:r w:rsidRPr="00A05758">
              <w:rPr>
                <w:rFonts w:eastAsia="Times New Roman" w:cs="Times New Roman"/>
                <w:sz w:val="24"/>
                <w:szCs w:val="24"/>
                <w:lang w:eastAsia="ru-RU"/>
              </w:rPr>
              <w:t>учреждений образования</w:t>
            </w:r>
            <w:r w:rsidR="005C631C">
              <w:rPr>
                <w:rFonts w:eastAsia="Times New Roman" w:cs="Times New Roman"/>
                <w:sz w:val="24"/>
                <w:szCs w:val="24"/>
                <w:lang w:eastAsia="ru-RU"/>
              </w:rPr>
              <w:t>:</w:t>
            </w:r>
            <w:r w:rsidRPr="00A05758">
              <w:rPr>
                <w:rFonts w:eastAsia="Times New Roman" w:cs="Times New Roman"/>
                <w:sz w:val="24"/>
                <w:szCs w:val="24"/>
                <w:lang w:eastAsia="ru-RU"/>
              </w:rPr>
              <w:t xml:space="preserve"> 2021- МБОУ СОШ №4, ДОУ №22; 2022- МБОУ СОШ №12,  ДОУ №4; 2023- </w:t>
            </w:r>
            <w:proofErr w:type="spellStart"/>
            <w:r w:rsidRPr="00A05758">
              <w:rPr>
                <w:rFonts w:eastAsia="Times New Roman" w:cs="Times New Roman"/>
                <w:sz w:val="24"/>
                <w:szCs w:val="24"/>
                <w:lang w:eastAsia="ru-RU"/>
              </w:rPr>
              <w:t>Липовская</w:t>
            </w:r>
            <w:proofErr w:type="spellEnd"/>
            <w:r w:rsidRPr="00A05758">
              <w:rPr>
                <w:rFonts w:eastAsia="Times New Roman" w:cs="Times New Roman"/>
                <w:sz w:val="24"/>
                <w:szCs w:val="24"/>
                <w:lang w:eastAsia="ru-RU"/>
              </w:rPr>
              <w:t xml:space="preserve"> СОШ, ДОУ №41; 2024- </w:t>
            </w:r>
            <w:proofErr w:type="spellStart"/>
            <w:r w:rsidRPr="00A05758">
              <w:rPr>
                <w:rFonts w:eastAsia="Times New Roman" w:cs="Times New Roman"/>
                <w:sz w:val="24"/>
                <w:szCs w:val="24"/>
                <w:lang w:eastAsia="ru-RU"/>
              </w:rPr>
              <w:t>Истоминская</w:t>
            </w:r>
            <w:proofErr w:type="spellEnd"/>
            <w:r w:rsidRPr="00A05758">
              <w:rPr>
                <w:rFonts w:eastAsia="Times New Roman" w:cs="Times New Roman"/>
                <w:sz w:val="24"/>
                <w:szCs w:val="24"/>
                <w:lang w:eastAsia="ru-RU"/>
              </w:rPr>
              <w:t xml:space="preserve"> СОШ, </w:t>
            </w:r>
            <w:proofErr w:type="spellStart"/>
            <w:r w:rsidRPr="00A05758">
              <w:rPr>
                <w:rFonts w:eastAsia="Times New Roman" w:cs="Times New Roman"/>
                <w:sz w:val="24"/>
                <w:szCs w:val="24"/>
                <w:lang w:eastAsia="ru-RU"/>
              </w:rPr>
              <w:t>Коневская</w:t>
            </w:r>
            <w:proofErr w:type="spellEnd"/>
            <w:r w:rsidRPr="00A05758">
              <w:rPr>
                <w:rFonts w:eastAsia="Times New Roman" w:cs="Times New Roman"/>
                <w:sz w:val="24"/>
                <w:szCs w:val="24"/>
                <w:lang w:eastAsia="ru-RU"/>
              </w:rPr>
              <w:t xml:space="preserve"> СОШ; 2025- ДОУ №42, ДОУ №13</w:t>
            </w:r>
            <w:r w:rsidR="005C631C">
              <w:rPr>
                <w:rFonts w:eastAsia="Times New Roman" w:cs="Times New Roman"/>
                <w:sz w:val="24"/>
                <w:szCs w:val="24"/>
                <w:lang w:eastAsia="ru-RU"/>
              </w:rPr>
              <w:t>.</w:t>
            </w:r>
          </w:p>
        </w:tc>
      </w:tr>
      <w:tr w:rsidR="00A05758" w:rsidRPr="00A05758" w:rsidTr="000F4FA9">
        <w:trPr>
          <w:trHeight w:val="20"/>
        </w:trPr>
        <w:tc>
          <w:tcPr>
            <w:tcW w:w="2520" w:type="dxa"/>
            <w:tcBorders>
              <w:top w:val="nil"/>
              <w:left w:val="single" w:sz="4" w:space="0" w:color="auto"/>
              <w:bottom w:val="single" w:sz="4" w:space="0" w:color="auto"/>
              <w:right w:val="single" w:sz="4" w:space="0" w:color="auto"/>
            </w:tcBorders>
            <w:shd w:val="clear" w:color="auto" w:fill="auto"/>
            <w:hideMark/>
          </w:tcPr>
          <w:p w:rsidR="00A05758" w:rsidRPr="00A05758" w:rsidRDefault="00A05758" w:rsidP="00565F1B">
            <w:pPr>
              <w:rPr>
                <w:rFonts w:eastAsia="Times New Roman" w:cs="Times New Roman"/>
                <w:sz w:val="24"/>
                <w:szCs w:val="24"/>
                <w:lang w:eastAsia="ru-RU"/>
              </w:rPr>
            </w:pPr>
            <w:r w:rsidRPr="00A05758">
              <w:rPr>
                <w:rFonts w:eastAsia="Times New Roman" w:cs="Times New Roman"/>
                <w:sz w:val="24"/>
                <w:szCs w:val="24"/>
                <w:lang w:eastAsia="ru-RU"/>
              </w:rPr>
              <w:t>Задачи программы</w:t>
            </w:r>
          </w:p>
        </w:tc>
        <w:tc>
          <w:tcPr>
            <w:tcW w:w="7640" w:type="dxa"/>
            <w:tcBorders>
              <w:top w:val="nil"/>
              <w:left w:val="nil"/>
              <w:bottom w:val="single" w:sz="4" w:space="0" w:color="auto"/>
              <w:right w:val="single" w:sz="4" w:space="0" w:color="auto"/>
            </w:tcBorders>
            <w:shd w:val="clear" w:color="auto" w:fill="auto"/>
            <w:hideMark/>
          </w:tcPr>
          <w:p w:rsidR="00A05758" w:rsidRPr="00A05758" w:rsidRDefault="00A05758" w:rsidP="00A05758">
            <w:pPr>
              <w:rPr>
                <w:rFonts w:eastAsia="Times New Roman" w:cs="Times New Roman"/>
                <w:sz w:val="24"/>
                <w:szCs w:val="24"/>
                <w:lang w:eastAsia="ru-RU"/>
              </w:rPr>
            </w:pPr>
            <w:r w:rsidRPr="00A05758">
              <w:rPr>
                <w:rFonts w:eastAsia="Times New Roman" w:cs="Times New Roman"/>
                <w:sz w:val="24"/>
                <w:szCs w:val="24"/>
                <w:lang w:eastAsia="ru-RU"/>
              </w:rPr>
              <w:t xml:space="preserve">Выполнение организационных, технических и технологических мероприятий, направленных на повышение </w:t>
            </w:r>
            <w:proofErr w:type="spellStart"/>
            <w:r w:rsidRPr="00A05758">
              <w:rPr>
                <w:rFonts w:eastAsia="Times New Roman" w:cs="Times New Roman"/>
                <w:sz w:val="24"/>
                <w:szCs w:val="24"/>
                <w:lang w:eastAsia="ru-RU"/>
              </w:rPr>
              <w:t>энергитической</w:t>
            </w:r>
            <w:proofErr w:type="spellEnd"/>
            <w:r w:rsidRPr="00A05758">
              <w:rPr>
                <w:rFonts w:eastAsia="Times New Roman" w:cs="Times New Roman"/>
                <w:sz w:val="24"/>
                <w:szCs w:val="24"/>
                <w:lang w:eastAsia="ru-RU"/>
              </w:rPr>
              <w:t xml:space="preserve"> эффективности в подведомственных  учреждениях.</w:t>
            </w:r>
          </w:p>
        </w:tc>
      </w:tr>
      <w:tr w:rsidR="00A05758" w:rsidRPr="00A05758" w:rsidTr="000F4FA9">
        <w:trPr>
          <w:trHeight w:val="20"/>
        </w:trPr>
        <w:tc>
          <w:tcPr>
            <w:tcW w:w="2520" w:type="dxa"/>
            <w:tcBorders>
              <w:top w:val="nil"/>
              <w:left w:val="single" w:sz="4" w:space="0" w:color="auto"/>
              <w:bottom w:val="single" w:sz="4" w:space="0" w:color="auto"/>
              <w:right w:val="single" w:sz="4" w:space="0" w:color="auto"/>
            </w:tcBorders>
            <w:shd w:val="clear" w:color="auto" w:fill="auto"/>
            <w:hideMark/>
          </w:tcPr>
          <w:p w:rsidR="00A05758" w:rsidRPr="00A05758" w:rsidRDefault="00A05758" w:rsidP="00565F1B">
            <w:pPr>
              <w:rPr>
                <w:rFonts w:eastAsia="Times New Roman" w:cs="Times New Roman"/>
                <w:sz w:val="24"/>
                <w:szCs w:val="24"/>
                <w:lang w:eastAsia="ru-RU"/>
              </w:rPr>
            </w:pPr>
            <w:r w:rsidRPr="00A05758">
              <w:rPr>
                <w:rFonts w:eastAsia="Times New Roman" w:cs="Times New Roman"/>
                <w:sz w:val="24"/>
                <w:szCs w:val="24"/>
                <w:lang w:eastAsia="ru-RU"/>
              </w:rPr>
              <w:t>Целевые показатели программы</w:t>
            </w:r>
          </w:p>
        </w:tc>
        <w:tc>
          <w:tcPr>
            <w:tcW w:w="7640" w:type="dxa"/>
            <w:tcBorders>
              <w:top w:val="nil"/>
              <w:left w:val="nil"/>
              <w:bottom w:val="single" w:sz="4" w:space="0" w:color="auto"/>
              <w:right w:val="single" w:sz="4" w:space="0" w:color="auto"/>
            </w:tcBorders>
            <w:shd w:val="clear" w:color="auto" w:fill="auto"/>
            <w:hideMark/>
          </w:tcPr>
          <w:p w:rsidR="00A05758" w:rsidRPr="00A05758" w:rsidRDefault="00A05758" w:rsidP="00A05758">
            <w:pPr>
              <w:rPr>
                <w:rFonts w:eastAsia="Times New Roman" w:cs="Times New Roman"/>
                <w:sz w:val="24"/>
                <w:szCs w:val="24"/>
                <w:lang w:eastAsia="ru-RU"/>
              </w:rPr>
            </w:pPr>
            <w:r w:rsidRPr="00A05758">
              <w:rPr>
                <w:rFonts w:eastAsia="Times New Roman" w:cs="Times New Roman"/>
                <w:sz w:val="24"/>
                <w:szCs w:val="24"/>
                <w:lang w:eastAsia="ru-RU"/>
              </w:rPr>
              <w:t>Удельный расход  потребления ТЭР в учреждении</w:t>
            </w:r>
          </w:p>
        </w:tc>
      </w:tr>
      <w:tr w:rsidR="00A05758" w:rsidRPr="00A05758" w:rsidTr="000F4FA9">
        <w:trPr>
          <w:trHeight w:val="20"/>
        </w:trPr>
        <w:tc>
          <w:tcPr>
            <w:tcW w:w="2520" w:type="dxa"/>
            <w:tcBorders>
              <w:top w:val="nil"/>
              <w:left w:val="single" w:sz="4" w:space="0" w:color="auto"/>
              <w:bottom w:val="single" w:sz="4" w:space="0" w:color="auto"/>
              <w:right w:val="single" w:sz="4" w:space="0" w:color="auto"/>
            </w:tcBorders>
            <w:shd w:val="clear" w:color="auto" w:fill="auto"/>
            <w:hideMark/>
          </w:tcPr>
          <w:p w:rsidR="00A05758" w:rsidRPr="00A05758" w:rsidRDefault="00A05758" w:rsidP="00565F1B">
            <w:pPr>
              <w:rPr>
                <w:rFonts w:eastAsia="Times New Roman" w:cs="Times New Roman"/>
                <w:sz w:val="24"/>
                <w:szCs w:val="24"/>
                <w:lang w:eastAsia="ru-RU"/>
              </w:rPr>
            </w:pPr>
            <w:r w:rsidRPr="00A05758">
              <w:rPr>
                <w:rFonts w:eastAsia="Times New Roman" w:cs="Times New Roman"/>
                <w:sz w:val="24"/>
                <w:szCs w:val="24"/>
                <w:lang w:eastAsia="ru-RU"/>
              </w:rPr>
              <w:t>Сроки реализации программы</w:t>
            </w:r>
          </w:p>
        </w:tc>
        <w:tc>
          <w:tcPr>
            <w:tcW w:w="7640" w:type="dxa"/>
            <w:tcBorders>
              <w:top w:val="nil"/>
              <w:left w:val="nil"/>
              <w:bottom w:val="single" w:sz="4" w:space="0" w:color="auto"/>
              <w:right w:val="single" w:sz="4" w:space="0" w:color="auto"/>
            </w:tcBorders>
            <w:shd w:val="clear" w:color="auto" w:fill="auto"/>
            <w:hideMark/>
          </w:tcPr>
          <w:p w:rsidR="00A05758" w:rsidRPr="00A05758" w:rsidRDefault="00A05758" w:rsidP="00A05758">
            <w:pPr>
              <w:rPr>
                <w:rFonts w:eastAsia="Times New Roman" w:cs="Times New Roman"/>
                <w:sz w:val="24"/>
                <w:szCs w:val="24"/>
                <w:lang w:eastAsia="ru-RU"/>
              </w:rPr>
            </w:pPr>
            <w:r w:rsidRPr="00A05758">
              <w:rPr>
                <w:rFonts w:eastAsia="Times New Roman" w:cs="Times New Roman"/>
                <w:sz w:val="24"/>
                <w:szCs w:val="24"/>
                <w:lang w:eastAsia="ru-RU"/>
              </w:rPr>
              <w:t>2021 - 2026 годы</w:t>
            </w:r>
          </w:p>
        </w:tc>
      </w:tr>
      <w:tr w:rsidR="00A05758" w:rsidRPr="00A05758" w:rsidTr="000F4FA9">
        <w:trPr>
          <w:trHeight w:val="20"/>
        </w:trPr>
        <w:tc>
          <w:tcPr>
            <w:tcW w:w="2520" w:type="dxa"/>
            <w:tcBorders>
              <w:top w:val="nil"/>
              <w:left w:val="single" w:sz="4" w:space="0" w:color="auto"/>
              <w:bottom w:val="single" w:sz="4" w:space="0" w:color="auto"/>
              <w:right w:val="single" w:sz="4" w:space="0" w:color="auto"/>
            </w:tcBorders>
            <w:shd w:val="clear" w:color="auto" w:fill="auto"/>
            <w:hideMark/>
          </w:tcPr>
          <w:p w:rsidR="00A05758" w:rsidRPr="00A05758" w:rsidRDefault="00A05758" w:rsidP="00565F1B">
            <w:pPr>
              <w:rPr>
                <w:rFonts w:eastAsia="Times New Roman" w:cs="Times New Roman"/>
                <w:sz w:val="24"/>
                <w:szCs w:val="24"/>
                <w:lang w:eastAsia="ru-RU"/>
              </w:rPr>
            </w:pPr>
            <w:r w:rsidRPr="00A05758">
              <w:rPr>
                <w:rFonts w:eastAsia="Times New Roman" w:cs="Times New Roman"/>
                <w:sz w:val="24"/>
                <w:szCs w:val="24"/>
                <w:lang w:eastAsia="ru-RU"/>
              </w:rPr>
              <w:t>Источники и объемы финансового обеспечения реализации программы</w:t>
            </w:r>
          </w:p>
        </w:tc>
        <w:tc>
          <w:tcPr>
            <w:tcW w:w="7640" w:type="dxa"/>
            <w:tcBorders>
              <w:top w:val="nil"/>
              <w:left w:val="nil"/>
              <w:bottom w:val="single" w:sz="4" w:space="0" w:color="auto"/>
              <w:right w:val="single" w:sz="4" w:space="0" w:color="auto"/>
            </w:tcBorders>
            <w:shd w:val="clear" w:color="auto" w:fill="auto"/>
            <w:hideMark/>
          </w:tcPr>
          <w:p w:rsidR="00A05758" w:rsidRPr="00A05758" w:rsidRDefault="00A05758" w:rsidP="00A05758">
            <w:pPr>
              <w:rPr>
                <w:rFonts w:eastAsia="Times New Roman" w:cs="Times New Roman"/>
                <w:sz w:val="24"/>
                <w:szCs w:val="24"/>
                <w:lang w:eastAsia="ru-RU"/>
              </w:rPr>
            </w:pPr>
            <w:r w:rsidRPr="00A05758">
              <w:rPr>
                <w:rFonts w:eastAsia="Times New Roman" w:cs="Times New Roman"/>
                <w:sz w:val="24"/>
                <w:szCs w:val="24"/>
                <w:lang w:eastAsia="ru-RU"/>
              </w:rPr>
              <w:t xml:space="preserve">Местный бюджет </w:t>
            </w:r>
          </w:p>
        </w:tc>
      </w:tr>
      <w:tr w:rsidR="00A05758" w:rsidRPr="00A05758" w:rsidTr="000F4FA9">
        <w:trPr>
          <w:trHeight w:val="20"/>
        </w:trPr>
        <w:tc>
          <w:tcPr>
            <w:tcW w:w="2520" w:type="dxa"/>
            <w:tcBorders>
              <w:top w:val="nil"/>
              <w:left w:val="single" w:sz="4" w:space="0" w:color="auto"/>
              <w:bottom w:val="single" w:sz="4" w:space="0" w:color="auto"/>
              <w:right w:val="single" w:sz="4" w:space="0" w:color="auto"/>
            </w:tcBorders>
            <w:shd w:val="clear" w:color="auto" w:fill="auto"/>
            <w:hideMark/>
          </w:tcPr>
          <w:p w:rsidR="00A05758" w:rsidRPr="00A05758" w:rsidRDefault="00A05758" w:rsidP="00565F1B">
            <w:pPr>
              <w:rPr>
                <w:rFonts w:eastAsia="Times New Roman" w:cs="Times New Roman"/>
                <w:sz w:val="24"/>
                <w:szCs w:val="24"/>
                <w:lang w:eastAsia="ru-RU"/>
              </w:rPr>
            </w:pPr>
            <w:r w:rsidRPr="00A05758">
              <w:rPr>
                <w:rFonts w:eastAsia="Times New Roman" w:cs="Times New Roman"/>
                <w:sz w:val="24"/>
                <w:szCs w:val="24"/>
                <w:lang w:eastAsia="ru-RU"/>
              </w:rPr>
              <w:t>Планируемые результаты реализации программы</w:t>
            </w:r>
          </w:p>
        </w:tc>
        <w:tc>
          <w:tcPr>
            <w:tcW w:w="7640" w:type="dxa"/>
            <w:tcBorders>
              <w:top w:val="nil"/>
              <w:left w:val="nil"/>
              <w:bottom w:val="single" w:sz="4" w:space="0" w:color="auto"/>
              <w:right w:val="single" w:sz="4" w:space="0" w:color="auto"/>
            </w:tcBorders>
            <w:shd w:val="clear" w:color="auto" w:fill="auto"/>
            <w:hideMark/>
          </w:tcPr>
          <w:p w:rsidR="00A05758" w:rsidRPr="00A05758" w:rsidRDefault="00A05758" w:rsidP="00A05758">
            <w:pPr>
              <w:rPr>
                <w:rFonts w:eastAsia="Times New Roman" w:cs="Times New Roman"/>
                <w:sz w:val="24"/>
                <w:szCs w:val="24"/>
                <w:lang w:eastAsia="ru-RU"/>
              </w:rPr>
            </w:pPr>
            <w:r w:rsidRPr="00A05758">
              <w:rPr>
                <w:rFonts w:eastAsia="Times New Roman" w:cs="Times New Roman"/>
                <w:sz w:val="24"/>
                <w:szCs w:val="24"/>
                <w:lang w:eastAsia="ru-RU"/>
              </w:rPr>
              <w:t>Снижение  показателей потребления ТЭР в учреждениях образования района</w:t>
            </w:r>
          </w:p>
        </w:tc>
      </w:tr>
    </w:tbl>
    <w:p w:rsidR="000E58BF" w:rsidRPr="002E2F47" w:rsidRDefault="000E58BF" w:rsidP="002E2F47">
      <w:pPr>
        <w:rPr>
          <w:rFonts w:cs="Times New Roman"/>
          <w:b/>
          <w:bCs/>
          <w:color w:val="000000"/>
          <w:sz w:val="24"/>
          <w:szCs w:val="24"/>
        </w:rPr>
      </w:pPr>
    </w:p>
    <w:p w:rsidR="000E58BF" w:rsidRPr="002E2F47" w:rsidRDefault="000E58BF" w:rsidP="002E2F47">
      <w:pPr>
        <w:jc w:val="center"/>
        <w:rPr>
          <w:rFonts w:cs="Times New Roman"/>
          <w:b/>
          <w:bCs/>
          <w:color w:val="000000"/>
          <w:sz w:val="24"/>
          <w:szCs w:val="24"/>
        </w:rPr>
      </w:pPr>
    </w:p>
    <w:p w:rsidR="00464E7F" w:rsidRDefault="00464E7F" w:rsidP="000E58BF">
      <w:pPr>
        <w:jc w:val="center"/>
        <w:rPr>
          <w:rFonts w:cs="Times New Roman"/>
          <w:b/>
          <w:bCs/>
          <w:color w:val="000000"/>
        </w:rPr>
        <w:sectPr w:rsidR="00464E7F" w:rsidSect="00D36868">
          <w:pgSz w:w="11906" w:h="16838"/>
          <w:pgMar w:top="1134" w:right="567" w:bottom="1134" w:left="1134" w:header="709" w:footer="709" w:gutter="0"/>
          <w:cols w:space="708"/>
          <w:docGrid w:linePitch="360"/>
        </w:sectPr>
      </w:pPr>
    </w:p>
    <w:p w:rsidR="000E58BF" w:rsidRPr="00517171" w:rsidRDefault="000E58BF" w:rsidP="000E58BF">
      <w:pPr>
        <w:jc w:val="center"/>
        <w:rPr>
          <w:rFonts w:cs="Times New Roman"/>
          <w:b/>
          <w:bCs/>
          <w:color w:val="000000"/>
          <w:sz w:val="24"/>
          <w:szCs w:val="24"/>
        </w:rPr>
      </w:pPr>
      <w:r w:rsidRPr="00517171">
        <w:rPr>
          <w:rFonts w:cs="Times New Roman"/>
          <w:b/>
          <w:bCs/>
          <w:color w:val="000000"/>
          <w:sz w:val="24"/>
          <w:szCs w:val="24"/>
        </w:rPr>
        <w:lastRenderedPageBreak/>
        <w:t>СВЕДЕНИЯ О ЦЕЛЕВЫХ ПОКАЗАТЕЛЯХ ПРОГРАММЫ ЭНЕРГОСБЕРЕЖЕНИЯ И ПОВЫШЕНИЯ ЭНЕРГЕТИЧЕСКОЙ ЭФФЕКТИВНОСТИ</w:t>
      </w:r>
    </w:p>
    <w:p w:rsidR="000E58BF" w:rsidRPr="00464E7F" w:rsidRDefault="000E58BF" w:rsidP="000E58BF">
      <w:pPr>
        <w:ind w:firstLine="567"/>
        <w:rPr>
          <w:rFonts w:cs="Times New Roman"/>
          <w:b/>
          <w:bCs/>
          <w:color w:val="000000"/>
        </w:rPr>
      </w:pPr>
    </w:p>
    <w:tbl>
      <w:tblPr>
        <w:tblW w:w="1562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60"/>
        <w:gridCol w:w="4710"/>
        <w:gridCol w:w="992"/>
        <w:gridCol w:w="1529"/>
        <w:gridCol w:w="1393"/>
        <w:gridCol w:w="1321"/>
        <w:gridCol w:w="1427"/>
        <w:gridCol w:w="1300"/>
        <w:gridCol w:w="1280"/>
        <w:gridCol w:w="1215"/>
      </w:tblGrid>
      <w:tr w:rsidR="00565F1B" w:rsidRPr="000F4FA9" w:rsidTr="00565F1B">
        <w:trPr>
          <w:trHeight w:val="944"/>
        </w:trPr>
        <w:tc>
          <w:tcPr>
            <w:tcW w:w="460" w:type="dxa"/>
            <w:vMerge w:val="restart"/>
            <w:shd w:val="clear" w:color="auto" w:fill="auto"/>
            <w:noWrap/>
            <w:hideMark/>
          </w:tcPr>
          <w:p w:rsidR="00565F1B" w:rsidRPr="000F4FA9" w:rsidRDefault="00565F1B" w:rsidP="000F4FA9">
            <w:pPr>
              <w:rPr>
                <w:rFonts w:eastAsia="Times New Roman" w:cs="Times New Roman"/>
                <w:b/>
                <w:bCs/>
                <w:sz w:val="24"/>
                <w:szCs w:val="24"/>
                <w:lang w:eastAsia="ru-RU"/>
              </w:rPr>
            </w:pPr>
            <w:r w:rsidRPr="000F4FA9">
              <w:rPr>
                <w:rFonts w:eastAsia="Times New Roman" w:cs="Times New Roman"/>
                <w:b/>
                <w:bCs/>
                <w:sz w:val="24"/>
                <w:szCs w:val="24"/>
                <w:lang w:eastAsia="ru-RU"/>
              </w:rPr>
              <w:t> </w:t>
            </w:r>
          </w:p>
        </w:tc>
        <w:tc>
          <w:tcPr>
            <w:tcW w:w="4710" w:type="dxa"/>
            <w:vMerge w:val="restart"/>
            <w:shd w:val="clear" w:color="auto" w:fill="auto"/>
            <w:hideMark/>
          </w:tcPr>
          <w:p w:rsidR="00565F1B" w:rsidRPr="000F4FA9" w:rsidRDefault="00565F1B" w:rsidP="000F4FA9">
            <w:pPr>
              <w:rPr>
                <w:rFonts w:eastAsia="Times New Roman" w:cs="Times New Roman"/>
                <w:b/>
                <w:bCs/>
                <w:sz w:val="24"/>
                <w:szCs w:val="24"/>
                <w:lang w:eastAsia="ru-RU"/>
              </w:rPr>
            </w:pPr>
            <w:r w:rsidRPr="000F4FA9">
              <w:rPr>
                <w:rFonts w:eastAsia="Times New Roman" w:cs="Times New Roman"/>
                <w:b/>
                <w:bCs/>
                <w:sz w:val="24"/>
                <w:szCs w:val="24"/>
                <w:lang w:eastAsia="ru-RU"/>
              </w:rPr>
              <w:t>Наименование показателя  программы</w:t>
            </w:r>
          </w:p>
        </w:tc>
        <w:tc>
          <w:tcPr>
            <w:tcW w:w="992" w:type="dxa"/>
            <w:vMerge w:val="restart"/>
            <w:shd w:val="clear" w:color="auto" w:fill="auto"/>
            <w:hideMark/>
          </w:tcPr>
          <w:p w:rsidR="00565F1B" w:rsidRPr="000F4FA9" w:rsidRDefault="00565F1B" w:rsidP="000F4FA9">
            <w:pPr>
              <w:rPr>
                <w:rFonts w:eastAsia="Times New Roman" w:cs="Times New Roman"/>
                <w:b/>
                <w:bCs/>
                <w:sz w:val="24"/>
                <w:szCs w:val="24"/>
                <w:lang w:eastAsia="ru-RU"/>
              </w:rPr>
            </w:pPr>
            <w:r w:rsidRPr="000F4FA9">
              <w:rPr>
                <w:rFonts w:eastAsia="Times New Roman" w:cs="Times New Roman"/>
                <w:b/>
                <w:bCs/>
                <w:sz w:val="24"/>
                <w:szCs w:val="24"/>
                <w:lang w:eastAsia="ru-RU"/>
              </w:rPr>
              <w:t>Единица</w:t>
            </w:r>
            <w:r w:rsidRPr="000F4FA9">
              <w:rPr>
                <w:rFonts w:eastAsia="Times New Roman" w:cs="Times New Roman"/>
                <w:b/>
                <w:bCs/>
                <w:sz w:val="24"/>
                <w:szCs w:val="24"/>
                <w:lang w:eastAsia="ru-RU"/>
              </w:rPr>
              <w:br/>
              <w:t>измерения</w:t>
            </w:r>
          </w:p>
        </w:tc>
        <w:tc>
          <w:tcPr>
            <w:tcW w:w="1529" w:type="dxa"/>
            <w:vMerge w:val="restart"/>
            <w:shd w:val="clear" w:color="auto" w:fill="auto"/>
            <w:hideMark/>
          </w:tcPr>
          <w:p w:rsidR="00565F1B" w:rsidRPr="000F4FA9" w:rsidRDefault="00565F1B" w:rsidP="000F4FA9">
            <w:pPr>
              <w:rPr>
                <w:rFonts w:eastAsia="Times New Roman" w:cs="Times New Roman"/>
                <w:b/>
                <w:bCs/>
                <w:sz w:val="24"/>
                <w:szCs w:val="24"/>
                <w:lang w:eastAsia="ru-RU"/>
              </w:rPr>
            </w:pPr>
            <w:r w:rsidRPr="000F4FA9">
              <w:rPr>
                <w:rFonts w:eastAsia="Times New Roman" w:cs="Times New Roman"/>
                <w:b/>
                <w:bCs/>
                <w:sz w:val="24"/>
                <w:szCs w:val="24"/>
                <w:lang w:eastAsia="ru-RU"/>
              </w:rPr>
              <w:t xml:space="preserve">Фактическое значение целевых показателей за  2019 год </w:t>
            </w:r>
          </w:p>
        </w:tc>
        <w:tc>
          <w:tcPr>
            <w:tcW w:w="7936" w:type="dxa"/>
            <w:gridSpan w:val="6"/>
            <w:shd w:val="clear" w:color="auto" w:fill="auto"/>
            <w:noWrap/>
            <w:vAlign w:val="center"/>
            <w:hideMark/>
          </w:tcPr>
          <w:p w:rsidR="00565F1B" w:rsidRPr="000F4FA9" w:rsidRDefault="00565F1B" w:rsidP="00565F1B">
            <w:pPr>
              <w:jc w:val="center"/>
              <w:rPr>
                <w:rFonts w:eastAsia="Times New Roman" w:cs="Times New Roman"/>
                <w:b/>
                <w:bCs/>
                <w:sz w:val="24"/>
                <w:szCs w:val="24"/>
                <w:lang w:eastAsia="ru-RU"/>
              </w:rPr>
            </w:pPr>
            <w:r w:rsidRPr="000F4FA9">
              <w:rPr>
                <w:rFonts w:eastAsia="Times New Roman" w:cs="Times New Roman"/>
                <w:b/>
                <w:bCs/>
                <w:sz w:val="24"/>
                <w:szCs w:val="24"/>
                <w:lang w:eastAsia="ru-RU"/>
              </w:rPr>
              <w:t>Плановые значения целевых показателей программы</w:t>
            </w:r>
          </w:p>
          <w:p w:rsidR="00565F1B" w:rsidRPr="00565F1B" w:rsidRDefault="00565F1B" w:rsidP="00565F1B">
            <w:pPr>
              <w:jc w:val="center"/>
              <w:rPr>
                <w:rFonts w:eastAsia="Times New Roman" w:cs="Times New Roman"/>
                <w:b/>
                <w:bCs/>
                <w:sz w:val="24"/>
                <w:szCs w:val="24"/>
                <w:lang w:eastAsia="ru-RU"/>
              </w:rPr>
            </w:pPr>
          </w:p>
        </w:tc>
      </w:tr>
      <w:tr w:rsidR="000F4FA9" w:rsidRPr="000F4FA9" w:rsidTr="000C5F95">
        <w:trPr>
          <w:trHeight w:val="20"/>
        </w:trPr>
        <w:tc>
          <w:tcPr>
            <w:tcW w:w="460" w:type="dxa"/>
            <w:vMerge/>
            <w:hideMark/>
          </w:tcPr>
          <w:p w:rsidR="000F4FA9" w:rsidRPr="000F4FA9" w:rsidRDefault="000F4FA9" w:rsidP="000F4FA9">
            <w:pPr>
              <w:rPr>
                <w:rFonts w:eastAsia="Times New Roman" w:cs="Times New Roman"/>
                <w:b/>
                <w:bCs/>
                <w:sz w:val="24"/>
                <w:szCs w:val="24"/>
                <w:lang w:eastAsia="ru-RU"/>
              </w:rPr>
            </w:pPr>
          </w:p>
        </w:tc>
        <w:tc>
          <w:tcPr>
            <w:tcW w:w="4710" w:type="dxa"/>
            <w:vMerge/>
            <w:hideMark/>
          </w:tcPr>
          <w:p w:rsidR="000F4FA9" w:rsidRPr="000F4FA9" w:rsidRDefault="000F4FA9" w:rsidP="000F4FA9">
            <w:pPr>
              <w:rPr>
                <w:rFonts w:eastAsia="Times New Roman" w:cs="Times New Roman"/>
                <w:b/>
                <w:bCs/>
                <w:sz w:val="24"/>
                <w:szCs w:val="24"/>
                <w:lang w:eastAsia="ru-RU"/>
              </w:rPr>
            </w:pPr>
          </w:p>
        </w:tc>
        <w:tc>
          <w:tcPr>
            <w:tcW w:w="992" w:type="dxa"/>
            <w:vMerge/>
            <w:hideMark/>
          </w:tcPr>
          <w:p w:rsidR="000F4FA9" w:rsidRPr="000F4FA9" w:rsidRDefault="000F4FA9" w:rsidP="000F4FA9">
            <w:pPr>
              <w:rPr>
                <w:rFonts w:eastAsia="Times New Roman" w:cs="Times New Roman"/>
                <w:b/>
                <w:bCs/>
                <w:sz w:val="24"/>
                <w:szCs w:val="24"/>
                <w:lang w:eastAsia="ru-RU"/>
              </w:rPr>
            </w:pPr>
          </w:p>
        </w:tc>
        <w:tc>
          <w:tcPr>
            <w:tcW w:w="1529" w:type="dxa"/>
            <w:vMerge/>
            <w:hideMark/>
          </w:tcPr>
          <w:p w:rsidR="000F4FA9" w:rsidRPr="000F4FA9" w:rsidRDefault="000F4FA9" w:rsidP="000F4FA9">
            <w:pPr>
              <w:rPr>
                <w:rFonts w:eastAsia="Times New Roman" w:cs="Times New Roman"/>
                <w:b/>
                <w:bCs/>
                <w:sz w:val="24"/>
                <w:szCs w:val="24"/>
                <w:lang w:eastAsia="ru-RU"/>
              </w:rPr>
            </w:pPr>
          </w:p>
        </w:tc>
        <w:tc>
          <w:tcPr>
            <w:tcW w:w="1393" w:type="dxa"/>
            <w:shd w:val="clear" w:color="auto" w:fill="auto"/>
            <w:noWrap/>
            <w:vAlign w:val="center"/>
            <w:hideMark/>
          </w:tcPr>
          <w:p w:rsidR="000F4FA9" w:rsidRPr="000F4FA9" w:rsidRDefault="000F4FA9" w:rsidP="000C5F95">
            <w:pPr>
              <w:jc w:val="center"/>
              <w:rPr>
                <w:rFonts w:eastAsia="Times New Roman" w:cs="Times New Roman"/>
                <w:b/>
                <w:bCs/>
                <w:sz w:val="24"/>
                <w:szCs w:val="24"/>
                <w:lang w:eastAsia="ru-RU"/>
              </w:rPr>
            </w:pPr>
            <w:r w:rsidRPr="000F4FA9">
              <w:rPr>
                <w:rFonts w:eastAsia="Times New Roman" w:cs="Times New Roman"/>
                <w:b/>
                <w:bCs/>
                <w:sz w:val="24"/>
                <w:szCs w:val="24"/>
                <w:lang w:eastAsia="ru-RU"/>
              </w:rPr>
              <w:t>2021</w:t>
            </w:r>
          </w:p>
        </w:tc>
        <w:tc>
          <w:tcPr>
            <w:tcW w:w="1321" w:type="dxa"/>
            <w:shd w:val="clear" w:color="auto" w:fill="auto"/>
            <w:noWrap/>
            <w:vAlign w:val="center"/>
            <w:hideMark/>
          </w:tcPr>
          <w:p w:rsidR="000F4FA9" w:rsidRPr="000F4FA9" w:rsidRDefault="000F4FA9" w:rsidP="000C5F95">
            <w:pPr>
              <w:jc w:val="center"/>
              <w:rPr>
                <w:rFonts w:eastAsia="Times New Roman" w:cs="Times New Roman"/>
                <w:b/>
                <w:bCs/>
                <w:sz w:val="24"/>
                <w:szCs w:val="24"/>
                <w:lang w:eastAsia="ru-RU"/>
              </w:rPr>
            </w:pPr>
            <w:r w:rsidRPr="000F4FA9">
              <w:rPr>
                <w:rFonts w:eastAsia="Times New Roman" w:cs="Times New Roman"/>
                <w:b/>
                <w:bCs/>
                <w:sz w:val="24"/>
                <w:szCs w:val="24"/>
                <w:lang w:eastAsia="ru-RU"/>
              </w:rPr>
              <w:t>2022</w:t>
            </w:r>
          </w:p>
        </w:tc>
        <w:tc>
          <w:tcPr>
            <w:tcW w:w="1427" w:type="dxa"/>
            <w:shd w:val="clear" w:color="auto" w:fill="auto"/>
            <w:noWrap/>
            <w:vAlign w:val="center"/>
            <w:hideMark/>
          </w:tcPr>
          <w:p w:rsidR="000F4FA9" w:rsidRPr="000F4FA9" w:rsidRDefault="000F4FA9" w:rsidP="000C5F95">
            <w:pPr>
              <w:jc w:val="center"/>
              <w:rPr>
                <w:rFonts w:eastAsia="Times New Roman" w:cs="Times New Roman"/>
                <w:b/>
                <w:bCs/>
                <w:sz w:val="24"/>
                <w:szCs w:val="24"/>
                <w:lang w:eastAsia="ru-RU"/>
              </w:rPr>
            </w:pPr>
            <w:r w:rsidRPr="000F4FA9">
              <w:rPr>
                <w:rFonts w:eastAsia="Times New Roman" w:cs="Times New Roman"/>
                <w:b/>
                <w:bCs/>
                <w:sz w:val="24"/>
                <w:szCs w:val="24"/>
                <w:lang w:eastAsia="ru-RU"/>
              </w:rPr>
              <w:t>2023</w:t>
            </w:r>
          </w:p>
        </w:tc>
        <w:tc>
          <w:tcPr>
            <w:tcW w:w="1300" w:type="dxa"/>
            <w:shd w:val="clear" w:color="auto" w:fill="auto"/>
            <w:noWrap/>
            <w:vAlign w:val="center"/>
            <w:hideMark/>
          </w:tcPr>
          <w:p w:rsidR="000F4FA9" w:rsidRPr="000F4FA9" w:rsidRDefault="000F4FA9" w:rsidP="000C5F95">
            <w:pPr>
              <w:jc w:val="center"/>
              <w:rPr>
                <w:rFonts w:eastAsia="Times New Roman" w:cs="Times New Roman"/>
                <w:b/>
                <w:bCs/>
                <w:sz w:val="24"/>
                <w:szCs w:val="24"/>
                <w:lang w:eastAsia="ru-RU"/>
              </w:rPr>
            </w:pPr>
            <w:r w:rsidRPr="000F4FA9">
              <w:rPr>
                <w:rFonts w:eastAsia="Times New Roman" w:cs="Times New Roman"/>
                <w:b/>
                <w:bCs/>
                <w:sz w:val="24"/>
                <w:szCs w:val="24"/>
                <w:lang w:eastAsia="ru-RU"/>
              </w:rPr>
              <w:t>2024</w:t>
            </w:r>
          </w:p>
        </w:tc>
        <w:tc>
          <w:tcPr>
            <w:tcW w:w="1280" w:type="dxa"/>
            <w:shd w:val="clear" w:color="auto" w:fill="auto"/>
            <w:noWrap/>
            <w:vAlign w:val="center"/>
            <w:hideMark/>
          </w:tcPr>
          <w:p w:rsidR="000F4FA9" w:rsidRPr="000F4FA9" w:rsidRDefault="000F4FA9" w:rsidP="000C5F95">
            <w:pPr>
              <w:jc w:val="center"/>
              <w:rPr>
                <w:rFonts w:eastAsia="Times New Roman" w:cs="Times New Roman"/>
                <w:b/>
                <w:bCs/>
                <w:sz w:val="24"/>
                <w:szCs w:val="24"/>
                <w:lang w:eastAsia="ru-RU"/>
              </w:rPr>
            </w:pPr>
            <w:r w:rsidRPr="000F4FA9">
              <w:rPr>
                <w:rFonts w:eastAsia="Times New Roman" w:cs="Times New Roman"/>
                <w:b/>
                <w:bCs/>
                <w:sz w:val="24"/>
                <w:szCs w:val="24"/>
                <w:lang w:eastAsia="ru-RU"/>
              </w:rPr>
              <w:t>2025</w:t>
            </w:r>
          </w:p>
        </w:tc>
        <w:tc>
          <w:tcPr>
            <w:tcW w:w="1215" w:type="dxa"/>
            <w:shd w:val="clear" w:color="auto" w:fill="auto"/>
            <w:noWrap/>
            <w:vAlign w:val="center"/>
            <w:hideMark/>
          </w:tcPr>
          <w:p w:rsidR="000F4FA9" w:rsidRPr="000F4FA9" w:rsidRDefault="000F4FA9" w:rsidP="000C5F95">
            <w:pPr>
              <w:jc w:val="center"/>
              <w:rPr>
                <w:rFonts w:eastAsia="Times New Roman" w:cs="Times New Roman"/>
                <w:b/>
                <w:bCs/>
                <w:sz w:val="24"/>
                <w:szCs w:val="24"/>
                <w:lang w:eastAsia="ru-RU"/>
              </w:rPr>
            </w:pPr>
            <w:r w:rsidRPr="000F4FA9">
              <w:rPr>
                <w:rFonts w:eastAsia="Times New Roman" w:cs="Times New Roman"/>
                <w:b/>
                <w:bCs/>
                <w:sz w:val="24"/>
                <w:szCs w:val="24"/>
                <w:lang w:eastAsia="ru-RU"/>
              </w:rPr>
              <w:t>2026</w:t>
            </w:r>
          </w:p>
        </w:tc>
      </w:tr>
      <w:tr w:rsidR="000F4FA9" w:rsidRPr="000F4FA9" w:rsidTr="000C5F95">
        <w:trPr>
          <w:trHeight w:val="20"/>
        </w:trPr>
        <w:tc>
          <w:tcPr>
            <w:tcW w:w="460" w:type="dxa"/>
            <w:shd w:val="clear" w:color="auto" w:fill="auto"/>
            <w:noWrap/>
            <w:vAlign w:val="center"/>
            <w:hideMark/>
          </w:tcPr>
          <w:p w:rsidR="000F4FA9" w:rsidRPr="000F4FA9" w:rsidRDefault="000F4FA9" w:rsidP="000C5F95">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1</w:t>
            </w:r>
          </w:p>
        </w:tc>
        <w:tc>
          <w:tcPr>
            <w:tcW w:w="4710" w:type="dxa"/>
            <w:shd w:val="clear" w:color="auto" w:fill="auto"/>
            <w:noWrap/>
            <w:vAlign w:val="center"/>
            <w:hideMark/>
          </w:tcPr>
          <w:p w:rsidR="000F4FA9" w:rsidRPr="000F4FA9" w:rsidRDefault="000F4FA9" w:rsidP="000C5F95">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2</w:t>
            </w:r>
          </w:p>
        </w:tc>
        <w:tc>
          <w:tcPr>
            <w:tcW w:w="992" w:type="dxa"/>
            <w:shd w:val="clear" w:color="auto" w:fill="auto"/>
            <w:noWrap/>
            <w:vAlign w:val="center"/>
            <w:hideMark/>
          </w:tcPr>
          <w:p w:rsidR="000F4FA9" w:rsidRPr="000F4FA9" w:rsidRDefault="000F4FA9" w:rsidP="000C5F95">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3</w:t>
            </w:r>
          </w:p>
        </w:tc>
        <w:tc>
          <w:tcPr>
            <w:tcW w:w="1529" w:type="dxa"/>
            <w:shd w:val="clear" w:color="auto" w:fill="auto"/>
            <w:noWrap/>
            <w:vAlign w:val="center"/>
            <w:hideMark/>
          </w:tcPr>
          <w:p w:rsidR="000F4FA9" w:rsidRPr="000F4FA9" w:rsidRDefault="000F4FA9" w:rsidP="000C5F95">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4</w:t>
            </w:r>
          </w:p>
        </w:tc>
        <w:tc>
          <w:tcPr>
            <w:tcW w:w="1393" w:type="dxa"/>
            <w:shd w:val="clear" w:color="auto" w:fill="auto"/>
            <w:noWrap/>
            <w:vAlign w:val="center"/>
            <w:hideMark/>
          </w:tcPr>
          <w:p w:rsidR="000F4FA9" w:rsidRPr="000F4FA9" w:rsidRDefault="000F4FA9" w:rsidP="000C5F95">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5</w:t>
            </w:r>
          </w:p>
        </w:tc>
        <w:tc>
          <w:tcPr>
            <w:tcW w:w="1321" w:type="dxa"/>
            <w:shd w:val="clear" w:color="auto" w:fill="auto"/>
            <w:noWrap/>
            <w:vAlign w:val="center"/>
            <w:hideMark/>
          </w:tcPr>
          <w:p w:rsidR="000F4FA9" w:rsidRPr="000F4FA9" w:rsidRDefault="000F4FA9" w:rsidP="000C5F95">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6</w:t>
            </w:r>
          </w:p>
        </w:tc>
        <w:tc>
          <w:tcPr>
            <w:tcW w:w="1427" w:type="dxa"/>
            <w:shd w:val="clear" w:color="auto" w:fill="auto"/>
            <w:noWrap/>
            <w:vAlign w:val="center"/>
            <w:hideMark/>
          </w:tcPr>
          <w:p w:rsidR="000F4FA9" w:rsidRPr="000F4FA9" w:rsidRDefault="000F4FA9" w:rsidP="000C5F95">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7</w:t>
            </w:r>
          </w:p>
        </w:tc>
        <w:tc>
          <w:tcPr>
            <w:tcW w:w="1300" w:type="dxa"/>
            <w:shd w:val="clear" w:color="auto" w:fill="auto"/>
            <w:noWrap/>
            <w:vAlign w:val="center"/>
            <w:hideMark/>
          </w:tcPr>
          <w:p w:rsidR="000F4FA9" w:rsidRPr="000F4FA9" w:rsidRDefault="000F4FA9" w:rsidP="000C5F95">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8</w:t>
            </w:r>
          </w:p>
        </w:tc>
        <w:tc>
          <w:tcPr>
            <w:tcW w:w="1280" w:type="dxa"/>
            <w:shd w:val="clear" w:color="auto" w:fill="auto"/>
            <w:noWrap/>
            <w:vAlign w:val="center"/>
            <w:hideMark/>
          </w:tcPr>
          <w:p w:rsidR="000F4FA9" w:rsidRPr="000F4FA9" w:rsidRDefault="000F4FA9" w:rsidP="000C5F95">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9</w:t>
            </w:r>
          </w:p>
        </w:tc>
        <w:tc>
          <w:tcPr>
            <w:tcW w:w="1215" w:type="dxa"/>
            <w:shd w:val="clear" w:color="auto" w:fill="auto"/>
            <w:noWrap/>
            <w:vAlign w:val="center"/>
            <w:hideMark/>
          </w:tcPr>
          <w:p w:rsidR="000F4FA9" w:rsidRPr="000F4FA9" w:rsidRDefault="000F4FA9" w:rsidP="000C5F95">
            <w:pPr>
              <w:jc w:val="center"/>
              <w:rPr>
                <w:rFonts w:eastAsia="Times New Roman" w:cs="Times New Roman"/>
                <w:color w:val="000000"/>
                <w:sz w:val="24"/>
                <w:szCs w:val="24"/>
                <w:lang w:eastAsia="ru-RU"/>
              </w:rPr>
            </w:pPr>
          </w:p>
        </w:tc>
      </w:tr>
      <w:tr w:rsidR="000F4FA9" w:rsidRPr="000F4FA9" w:rsidTr="000F4FA9">
        <w:trPr>
          <w:trHeight w:val="20"/>
        </w:trPr>
        <w:tc>
          <w:tcPr>
            <w:tcW w:w="46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1</w:t>
            </w:r>
          </w:p>
        </w:tc>
        <w:tc>
          <w:tcPr>
            <w:tcW w:w="471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Удельный расход электрической энергии на снабжение муниципального учреждения (в расчете на 1 кв.м. общей площади)</w:t>
            </w:r>
          </w:p>
        </w:tc>
        <w:tc>
          <w:tcPr>
            <w:tcW w:w="992" w:type="dxa"/>
            <w:shd w:val="clear" w:color="auto" w:fill="auto"/>
            <w:noWrap/>
            <w:hideMark/>
          </w:tcPr>
          <w:p w:rsidR="000F4FA9" w:rsidRPr="000F4FA9" w:rsidRDefault="000F4FA9" w:rsidP="000F4FA9">
            <w:pPr>
              <w:rPr>
                <w:rFonts w:eastAsia="Times New Roman" w:cs="Times New Roman"/>
                <w:color w:val="000000"/>
                <w:sz w:val="24"/>
                <w:szCs w:val="24"/>
                <w:lang w:eastAsia="ru-RU"/>
              </w:rPr>
            </w:pPr>
            <w:proofErr w:type="spellStart"/>
            <w:r w:rsidRPr="000F4FA9">
              <w:rPr>
                <w:rFonts w:eastAsia="Times New Roman" w:cs="Times New Roman"/>
                <w:color w:val="000000"/>
                <w:sz w:val="24"/>
                <w:szCs w:val="24"/>
                <w:lang w:eastAsia="ru-RU"/>
              </w:rPr>
              <w:t>кВт</w:t>
            </w:r>
            <w:proofErr w:type="gramStart"/>
            <w:r w:rsidRPr="000F4FA9">
              <w:rPr>
                <w:rFonts w:eastAsia="Times New Roman" w:cs="Times New Roman"/>
                <w:color w:val="000000"/>
                <w:sz w:val="24"/>
                <w:szCs w:val="24"/>
                <w:lang w:eastAsia="ru-RU"/>
              </w:rPr>
              <w:t>.ч</w:t>
            </w:r>
            <w:proofErr w:type="spellEnd"/>
            <w:proofErr w:type="gramEnd"/>
            <w:r w:rsidRPr="000F4FA9">
              <w:rPr>
                <w:rFonts w:eastAsia="Times New Roman" w:cs="Times New Roman"/>
                <w:color w:val="000000"/>
                <w:sz w:val="24"/>
                <w:szCs w:val="24"/>
                <w:lang w:eastAsia="ru-RU"/>
              </w:rPr>
              <w:t xml:space="preserve">  /м2</w:t>
            </w:r>
          </w:p>
        </w:tc>
        <w:tc>
          <w:tcPr>
            <w:tcW w:w="1529"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25,2</w:t>
            </w:r>
          </w:p>
        </w:tc>
        <w:tc>
          <w:tcPr>
            <w:tcW w:w="1393"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25,0</w:t>
            </w:r>
          </w:p>
        </w:tc>
        <w:tc>
          <w:tcPr>
            <w:tcW w:w="1321"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24,7</w:t>
            </w:r>
          </w:p>
        </w:tc>
        <w:tc>
          <w:tcPr>
            <w:tcW w:w="1427"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24,5</w:t>
            </w:r>
          </w:p>
        </w:tc>
        <w:tc>
          <w:tcPr>
            <w:tcW w:w="1300"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24,2</w:t>
            </w:r>
          </w:p>
        </w:tc>
        <w:tc>
          <w:tcPr>
            <w:tcW w:w="1280"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24,0</w:t>
            </w:r>
          </w:p>
        </w:tc>
        <w:tc>
          <w:tcPr>
            <w:tcW w:w="1215"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23,7</w:t>
            </w:r>
          </w:p>
        </w:tc>
      </w:tr>
      <w:tr w:rsidR="000F4FA9" w:rsidRPr="000F4FA9" w:rsidTr="000F4FA9">
        <w:trPr>
          <w:trHeight w:val="20"/>
        </w:trPr>
        <w:tc>
          <w:tcPr>
            <w:tcW w:w="46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w:t>
            </w:r>
          </w:p>
        </w:tc>
        <w:tc>
          <w:tcPr>
            <w:tcW w:w="4710" w:type="dxa"/>
            <w:shd w:val="clear" w:color="auto" w:fill="auto"/>
            <w:noWrap/>
            <w:hideMark/>
          </w:tcPr>
          <w:p w:rsidR="000F4FA9" w:rsidRPr="000F4FA9" w:rsidRDefault="000F4FA9" w:rsidP="000F4FA9">
            <w:pPr>
              <w:rPr>
                <w:rFonts w:eastAsia="Times New Roman" w:cs="Times New Roman"/>
                <w:i/>
                <w:iCs/>
                <w:sz w:val="24"/>
                <w:szCs w:val="24"/>
                <w:lang w:eastAsia="ru-RU"/>
              </w:rPr>
            </w:pPr>
            <w:r w:rsidRPr="000F4FA9">
              <w:rPr>
                <w:rFonts w:eastAsia="Times New Roman" w:cs="Times New Roman"/>
                <w:i/>
                <w:iCs/>
                <w:sz w:val="24"/>
                <w:szCs w:val="24"/>
                <w:lang w:eastAsia="ru-RU"/>
              </w:rPr>
              <w:t xml:space="preserve"> Факт потребления </w:t>
            </w:r>
            <w:proofErr w:type="spellStart"/>
            <w:r w:rsidRPr="000F4FA9">
              <w:rPr>
                <w:rFonts w:eastAsia="Times New Roman" w:cs="Times New Roman"/>
                <w:i/>
                <w:iCs/>
                <w:sz w:val="24"/>
                <w:szCs w:val="24"/>
                <w:lang w:eastAsia="ru-RU"/>
              </w:rPr>
              <w:t>эл</w:t>
            </w:r>
            <w:proofErr w:type="spellEnd"/>
            <w:r w:rsidRPr="000F4FA9">
              <w:rPr>
                <w:rFonts w:eastAsia="Times New Roman" w:cs="Times New Roman"/>
                <w:i/>
                <w:iCs/>
                <w:sz w:val="24"/>
                <w:szCs w:val="24"/>
                <w:lang w:eastAsia="ru-RU"/>
              </w:rPr>
              <w:t xml:space="preserve">. энергии в 2019 году, КВт </w:t>
            </w:r>
          </w:p>
        </w:tc>
        <w:tc>
          <w:tcPr>
            <w:tcW w:w="992" w:type="dxa"/>
            <w:shd w:val="clear" w:color="auto" w:fill="auto"/>
            <w:noWrap/>
            <w:hideMark/>
          </w:tcPr>
          <w:p w:rsidR="000F4FA9" w:rsidRPr="000F4FA9" w:rsidRDefault="000F4FA9" w:rsidP="000F4FA9">
            <w:pPr>
              <w:rPr>
                <w:rFonts w:eastAsia="Times New Roman" w:cs="Times New Roman"/>
                <w:i/>
                <w:iCs/>
                <w:sz w:val="24"/>
                <w:szCs w:val="24"/>
                <w:lang w:eastAsia="ru-RU"/>
              </w:rPr>
            </w:pPr>
            <w:r w:rsidRPr="000F4FA9">
              <w:rPr>
                <w:rFonts w:eastAsia="Times New Roman" w:cs="Times New Roman"/>
                <w:i/>
                <w:iCs/>
                <w:sz w:val="24"/>
                <w:szCs w:val="24"/>
                <w:lang w:eastAsia="ru-RU"/>
              </w:rPr>
              <w:t> </w:t>
            </w:r>
          </w:p>
        </w:tc>
        <w:tc>
          <w:tcPr>
            <w:tcW w:w="1529"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3 054 824,1</w:t>
            </w:r>
          </w:p>
        </w:tc>
        <w:tc>
          <w:tcPr>
            <w:tcW w:w="1393"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3 024 275,9</w:t>
            </w:r>
          </w:p>
        </w:tc>
        <w:tc>
          <w:tcPr>
            <w:tcW w:w="1321"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2 994 033,1</w:t>
            </w:r>
          </w:p>
        </w:tc>
        <w:tc>
          <w:tcPr>
            <w:tcW w:w="1427"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2 964 092,8</w:t>
            </w:r>
          </w:p>
        </w:tc>
        <w:tc>
          <w:tcPr>
            <w:tcW w:w="130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2 934 451,9</w:t>
            </w:r>
          </w:p>
        </w:tc>
        <w:tc>
          <w:tcPr>
            <w:tcW w:w="128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2 905 107,3</w:t>
            </w:r>
          </w:p>
        </w:tc>
        <w:tc>
          <w:tcPr>
            <w:tcW w:w="1215"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2 875 762,8</w:t>
            </w:r>
          </w:p>
        </w:tc>
      </w:tr>
      <w:tr w:rsidR="000F4FA9" w:rsidRPr="000F4FA9" w:rsidTr="000F4FA9">
        <w:trPr>
          <w:trHeight w:val="20"/>
        </w:trPr>
        <w:tc>
          <w:tcPr>
            <w:tcW w:w="46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w:t>
            </w:r>
          </w:p>
        </w:tc>
        <w:tc>
          <w:tcPr>
            <w:tcW w:w="4710" w:type="dxa"/>
            <w:shd w:val="clear" w:color="auto" w:fill="auto"/>
            <w:noWrap/>
            <w:hideMark/>
          </w:tcPr>
          <w:p w:rsidR="000F4FA9" w:rsidRPr="000F4FA9" w:rsidRDefault="000F4FA9" w:rsidP="000F4FA9">
            <w:pPr>
              <w:rPr>
                <w:rFonts w:eastAsia="Times New Roman" w:cs="Times New Roman"/>
                <w:i/>
                <w:iCs/>
                <w:sz w:val="24"/>
                <w:szCs w:val="24"/>
                <w:lang w:eastAsia="ru-RU"/>
              </w:rPr>
            </w:pPr>
            <w:r w:rsidRPr="000F4FA9">
              <w:rPr>
                <w:rFonts w:eastAsia="Times New Roman" w:cs="Times New Roman"/>
                <w:i/>
                <w:iCs/>
                <w:sz w:val="24"/>
                <w:szCs w:val="24"/>
                <w:lang w:eastAsia="ru-RU"/>
              </w:rPr>
              <w:t xml:space="preserve">Общая площадь объектов учреждения, кв.м.  </w:t>
            </w:r>
          </w:p>
        </w:tc>
        <w:tc>
          <w:tcPr>
            <w:tcW w:w="992" w:type="dxa"/>
            <w:shd w:val="clear" w:color="auto" w:fill="auto"/>
            <w:noWrap/>
            <w:hideMark/>
          </w:tcPr>
          <w:p w:rsidR="000F4FA9" w:rsidRPr="000F4FA9" w:rsidRDefault="000F4FA9" w:rsidP="000F4FA9">
            <w:pPr>
              <w:rPr>
                <w:rFonts w:eastAsia="Times New Roman" w:cs="Times New Roman"/>
                <w:i/>
                <w:iCs/>
                <w:sz w:val="24"/>
                <w:szCs w:val="24"/>
                <w:lang w:eastAsia="ru-RU"/>
              </w:rPr>
            </w:pPr>
            <w:r w:rsidRPr="000F4FA9">
              <w:rPr>
                <w:rFonts w:eastAsia="Times New Roman" w:cs="Times New Roman"/>
                <w:i/>
                <w:iCs/>
                <w:sz w:val="24"/>
                <w:szCs w:val="24"/>
                <w:lang w:eastAsia="ru-RU"/>
              </w:rPr>
              <w:t> </w:t>
            </w:r>
          </w:p>
        </w:tc>
        <w:tc>
          <w:tcPr>
            <w:tcW w:w="1529"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121 089,0</w:t>
            </w:r>
          </w:p>
        </w:tc>
        <w:tc>
          <w:tcPr>
            <w:tcW w:w="1393"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121 089,0</w:t>
            </w:r>
          </w:p>
        </w:tc>
        <w:tc>
          <w:tcPr>
            <w:tcW w:w="1321"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121 089,0</w:t>
            </w:r>
          </w:p>
        </w:tc>
        <w:tc>
          <w:tcPr>
            <w:tcW w:w="1427"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121 089,0</w:t>
            </w:r>
          </w:p>
        </w:tc>
        <w:tc>
          <w:tcPr>
            <w:tcW w:w="130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121 089,0</w:t>
            </w:r>
          </w:p>
        </w:tc>
        <w:tc>
          <w:tcPr>
            <w:tcW w:w="128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121 089,0</w:t>
            </w:r>
          </w:p>
        </w:tc>
        <w:tc>
          <w:tcPr>
            <w:tcW w:w="1215"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121 089,0</w:t>
            </w:r>
          </w:p>
        </w:tc>
      </w:tr>
      <w:tr w:rsidR="000F4FA9" w:rsidRPr="000F4FA9" w:rsidTr="000F4FA9">
        <w:trPr>
          <w:trHeight w:val="20"/>
        </w:trPr>
        <w:tc>
          <w:tcPr>
            <w:tcW w:w="46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2</w:t>
            </w:r>
          </w:p>
        </w:tc>
        <w:tc>
          <w:tcPr>
            <w:tcW w:w="471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Удельный расход тепловой энергии на снабжение муниципального учреждения (в расчете на 1 кв.м. общей площади)</w:t>
            </w:r>
          </w:p>
        </w:tc>
        <w:tc>
          <w:tcPr>
            <w:tcW w:w="992"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Гкал /м</w:t>
            </w:r>
            <w:proofErr w:type="gramStart"/>
            <w:r w:rsidRPr="000F4FA9">
              <w:rPr>
                <w:rFonts w:eastAsia="Times New Roman" w:cs="Times New Roman"/>
                <w:color w:val="000000"/>
                <w:sz w:val="24"/>
                <w:szCs w:val="24"/>
                <w:lang w:eastAsia="ru-RU"/>
              </w:rPr>
              <w:t>2</w:t>
            </w:r>
            <w:proofErr w:type="gramEnd"/>
          </w:p>
        </w:tc>
        <w:tc>
          <w:tcPr>
            <w:tcW w:w="1529"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0,169</w:t>
            </w:r>
          </w:p>
        </w:tc>
        <w:tc>
          <w:tcPr>
            <w:tcW w:w="1393"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0,169</w:t>
            </w:r>
          </w:p>
        </w:tc>
        <w:tc>
          <w:tcPr>
            <w:tcW w:w="1321"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0,168</w:t>
            </w:r>
          </w:p>
        </w:tc>
        <w:tc>
          <w:tcPr>
            <w:tcW w:w="1427"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0,168</w:t>
            </w:r>
          </w:p>
        </w:tc>
        <w:tc>
          <w:tcPr>
            <w:tcW w:w="1300"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0,167</w:t>
            </w:r>
          </w:p>
        </w:tc>
        <w:tc>
          <w:tcPr>
            <w:tcW w:w="1280"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0,167</w:t>
            </w:r>
          </w:p>
        </w:tc>
        <w:tc>
          <w:tcPr>
            <w:tcW w:w="1215"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0,167</w:t>
            </w:r>
          </w:p>
        </w:tc>
      </w:tr>
      <w:tr w:rsidR="000F4FA9" w:rsidRPr="000F4FA9" w:rsidTr="000F4FA9">
        <w:trPr>
          <w:trHeight w:val="20"/>
        </w:trPr>
        <w:tc>
          <w:tcPr>
            <w:tcW w:w="46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w:t>
            </w:r>
          </w:p>
        </w:tc>
        <w:tc>
          <w:tcPr>
            <w:tcW w:w="4710" w:type="dxa"/>
            <w:shd w:val="clear" w:color="auto" w:fill="auto"/>
            <w:noWrap/>
            <w:hideMark/>
          </w:tcPr>
          <w:p w:rsidR="000F4FA9" w:rsidRPr="000F4FA9" w:rsidRDefault="000F4FA9" w:rsidP="000F4FA9">
            <w:pPr>
              <w:rPr>
                <w:rFonts w:eastAsia="Times New Roman" w:cs="Times New Roman"/>
                <w:i/>
                <w:iCs/>
                <w:sz w:val="24"/>
                <w:szCs w:val="24"/>
                <w:lang w:eastAsia="ru-RU"/>
              </w:rPr>
            </w:pPr>
            <w:r w:rsidRPr="000F4FA9">
              <w:rPr>
                <w:rFonts w:eastAsia="Times New Roman" w:cs="Times New Roman"/>
                <w:i/>
                <w:iCs/>
                <w:sz w:val="24"/>
                <w:szCs w:val="24"/>
                <w:lang w:eastAsia="ru-RU"/>
              </w:rPr>
              <w:t xml:space="preserve"> Факт потребления тепловой  энергии в 2019 году, Гкал  </w:t>
            </w:r>
          </w:p>
        </w:tc>
        <w:tc>
          <w:tcPr>
            <w:tcW w:w="992"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w:t>
            </w:r>
          </w:p>
        </w:tc>
        <w:tc>
          <w:tcPr>
            <w:tcW w:w="1529"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20 469,8</w:t>
            </w:r>
          </w:p>
        </w:tc>
        <w:tc>
          <w:tcPr>
            <w:tcW w:w="1393"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20 412,3</w:t>
            </w:r>
          </w:p>
        </w:tc>
        <w:tc>
          <w:tcPr>
            <w:tcW w:w="1321"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20 362,8</w:t>
            </w:r>
          </w:p>
        </w:tc>
        <w:tc>
          <w:tcPr>
            <w:tcW w:w="1427"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20 313,2</w:t>
            </w:r>
          </w:p>
        </w:tc>
        <w:tc>
          <w:tcPr>
            <w:tcW w:w="130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20 275,2</w:t>
            </w:r>
          </w:p>
        </w:tc>
        <w:tc>
          <w:tcPr>
            <w:tcW w:w="128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20 237,9</w:t>
            </w:r>
          </w:p>
        </w:tc>
        <w:tc>
          <w:tcPr>
            <w:tcW w:w="1215"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20 200,5</w:t>
            </w:r>
          </w:p>
        </w:tc>
      </w:tr>
      <w:tr w:rsidR="000F4FA9" w:rsidRPr="000F4FA9" w:rsidTr="000F4FA9">
        <w:trPr>
          <w:trHeight w:val="20"/>
        </w:trPr>
        <w:tc>
          <w:tcPr>
            <w:tcW w:w="46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w:t>
            </w:r>
          </w:p>
        </w:tc>
        <w:tc>
          <w:tcPr>
            <w:tcW w:w="4710" w:type="dxa"/>
            <w:shd w:val="clear" w:color="auto" w:fill="auto"/>
            <w:noWrap/>
            <w:hideMark/>
          </w:tcPr>
          <w:p w:rsidR="000F4FA9" w:rsidRPr="000F4FA9" w:rsidRDefault="000F4FA9" w:rsidP="000F4FA9">
            <w:pPr>
              <w:rPr>
                <w:rFonts w:eastAsia="Times New Roman" w:cs="Times New Roman"/>
                <w:i/>
                <w:iCs/>
                <w:sz w:val="24"/>
                <w:szCs w:val="24"/>
                <w:lang w:eastAsia="ru-RU"/>
              </w:rPr>
            </w:pPr>
            <w:r w:rsidRPr="000F4FA9">
              <w:rPr>
                <w:rFonts w:eastAsia="Times New Roman" w:cs="Times New Roman"/>
                <w:i/>
                <w:iCs/>
                <w:sz w:val="24"/>
                <w:szCs w:val="24"/>
                <w:lang w:eastAsia="ru-RU"/>
              </w:rPr>
              <w:t xml:space="preserve">Общая площадь объектов учреждения, кв.м.  </w:t>
            </w:r>
          </w:p>
        </w:tc>
        <w:tc>
          <w:tcPr>
            <w:tcW w:w="992"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w:t>
            </w:r>
          </w:p>
        </w:tc>
        <w:tc>
          <w:tcPr>
            <w:tcW w:w="1529"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121 089,0</w:t>
            </w:r>
          </w:p>
        </w:tc>
        <w:tc>
          <w:tcPr>
            <w:tcW w:w="1393"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121 089,0</w:t>
            </w:r>
          </w:p>
        </w:tc>
        <w:tc>
          <w:tcPr>
            <w:tcW w:w="1321"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121 089,0</w:t>
            </w:r>
          </w:p>
        </w:tc>
        <w:tc>
          <w:tcPr>
            <w:tcW w:w="1427"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121 089,0</w:t>
            </w:r>
          </w:p>
        </w:tc>
        <w:tc>
          <w:tcPr>
            <w:tcW w:w="130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121 089,0</w:t>
            </w:r>
          </w:p>
        </w:tc>
        <w:tc>
          <w:tcPr>
            <w:tcW w:w="128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121 089,0</w:t>
            </w:r>
          </w:p>
        </w:tc>
        <w:tc>
          <w:tcPr>
            <w:tcW w:w="1215"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121 089,0</w:t>
            </w:r>
          </w:p>
        </w:tc>
      </w:tr>
      <w:tr w:rsidR="000F4FA9" w:rsidRPr="000F4FA9" w:rsidTr="000F4FA9">
        <w:trPr>
          <w:trHeight w:val="20"/>
        </w:trPr>
        <w:tc>
          <w:tcPr>
            <w:tcW w:w="46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3</w:t>
            </w:r>
          </w:p>
        </w:tc>
        <w:tc>
          <w:tcPr>
            <w:tcW w:w="471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Удельный расход холодной воды на снабжение муниципального учреждения (в расчете на 1 работника)</w:t>
            </w:r>
          </w:p>
        </w:tc>
        <w:tc>
          <w:tcPr>
            <w:tcW w:w="992"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xml:space="preserve">куб. м. / 1 чел </w:t>
            </w:r>
          </w:p>
        </w:tc>
        <w:tc>
          <w:tcPr>
            <w:tcW w:w="1529"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23,5</w:t>
            </w:r>
          </w:p>
        </w:tc>
        <w:tc>
          <w:tcPr>
            <w:tcW w:w="1393"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23,3</w:t>
            </w:r>
          </w:p>
        </w:tc>
        <w:tc>
          <w:tcPr>
            <w:tcW w:w="1321"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23,1</w:t>
            </w:r>
          </w:p>
        </w:tc>
        <w:tc>
          <w:tcPr>
            <w:tcW w:w="1427"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22,8</w:t>
            </w:r>
          </w:p>
        </w:tc>
        <w:tc>
          <w:tcPr>
            <w:tcW w:w="1300"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22,6</w:t>
            </w:r>
          </w:p>
        </w:tc>
        <w:tc>
          <w:tcPr>
            <w:tcW w:w="1280"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22,4</w:t>
            </w:r>
          </w:p>
        </w:tc>
        <w:tc>
          <w:tcPr>
            <w:tcW w:w="1215"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22,2</w:t>
            </w:r>
          </w:p>
        </w:tc>
      </w:tr>
      <w:tr w:rsidR="000F4FA9" w:rsidRPr="000F4FA9" w:rsidTr="000F4FA9">
        <w:trPr>
          <w:trHeight w:val="20"/>
        </w:trPr>
        <w:tc>
          <w:tcPr>
            <w:tcW w:w="46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w:t>
            </w:r>
          </w:p>
        </w:tc>
        <w:tc>
          <w:tcPr>
            <w:tcW w:w="4710" w:type="dxa"/>
            <w:shd w:val="clear" w:color="auto" w:fill="auto"/>
            <w:noWrap/>
            <w:hideMark/>
          </w:tcPr>
          <w:p w:rsidR="000F4FA9" w:rsidRPr="000F4FA9" w:rsidRDefault="000F4FA9" w:rsidP="000F4FA9">
            <w:pPr>
              <w:rPr>
                <w:rFonts w:eastAsia="Times New Roman" w:cs="Times New Roman"/>
                <w:i/>
                <w:iCs/>
                <w:sz w:val="24"/>
                <w:szCs w:val="24"/>
                <w:lang w:eastAsia="ru-RU"/>
              </w:rPr>
            </w:pPr>
            <w:r w:rsidRPr="000F4FA9">
              <w:rPr>
                <w:rFonts w:eastAsia="Times New Roman" w:cs="Times New Roman"/>
                <w:i/>
                <w:iCs/>
                <w:sz w:val="24"/>
                <w:szCs w:val="24"/>
                <w:lang w:eastAsia="ru-RU"/>
              </w:rPr>
              <w:t xml:space="preserve"> Факт потребления ХВС в 2019 году, куб.</w:t>
            </w:r>
            <w:proofErr w:type="gramStart"/>
            <w:r w:rsidRPr="000F4FA9">
              <w:rPr>
                <w:rFonts w:eastAsia="Times New Roman" w:cs="Times New Roman"/>
                <w:i/>
                <w:iCs/>
                <w:sz w:val="24"/>
                <w:szCs w:val="24"/>
                <w:lang w:eastAsia="ru-RU"/>
              </w:rPr>
              <w:t>м</w:t>
            </w:r>
            <w:proofErr w:type="gramEnd"/>
            <w:r w:rsidRPr="000F4FA9">
              <w:rPr>
                <w:rFonts w:eastAsia="Times New Roman" w:cs="Times New Roman"/>
                <w:i/>
                <w:iCs/>
                <w:sz w:val="24"/>
                <w:szCs w:val="24"/>
                <w:lang w:eastAsia="ru-RU"/>
              </w:rPr>
              <w:t xml:space="preserve">.   </w:t>
            </w:r>
          </w:p>
        </w:tc>
        <w:tc>
          <w:tcPr>
            <w:tcW w:w="992"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w:t>
            </w:r>
          </w:p>
        </w:tc>
        <w:tc>
          <w:tcPr>
            <w:tcW w:w="1529"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48 567,1</w:t>
            </w:r>
          </w:p>
        </w:tc>
        <w:tc>
          <w:tcPr>
            <w:tcW w:w="1393"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48 081,4</w:t>
            </w:r>
          </w:p>
        </w:tc>
        <w:tc>
          <w:tcPr>
            <w:tcW w:w="1321"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47 600,6</w:t>
            </w:r>
          </w:p>
        </w:tc>
        <w:tc>
          <w:tcPr>
            <w:tcW w:w="1427"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47 124,6</w:t>
            </w:r>
          </w:p>
        </w:tc>
        <w:tc>
          <w:tcPr>
            <w:tcW w:w="130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46 653,4</w:t>
            </w:r>
          </w:p>
        </w:tc>
        <w:tc>
          <w:tcPr>
            <w:tcW w:w="128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46 186,8</w:t>
            </w:r>
          </w:p>
        </w:tc>
        <w:tc>
          <w:tcPr>
            <w:tcW w:w="1215"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45 725,0</w:t>
            </w:r>
          </w:p>
        </w:tc>
      </w:tr>
      <w:tr w:rsidR="000F4FA9" w:rsidRPr="000F4FA9" w:rsidTr="000F4FA9">
        <w:trPr>
          <w:trHeight w:val="20"/>
        </w:trPr>
        <w:tc>
          <w:tcPr>
            <w:tcW w:w="46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w:t>
            </w:r>
          </w:p>
        </w:tc>
        <w:tc>
          <w:tcPr>
            <w:tcW w:w="4710" w:type="dxa"/>
            <w:shd w:val="clear" w:color="auto" w:fill="auto"/>
            <w:noWrap/>
            <w:hideMark/>
          </w:tcPr>
          <w:p w:rsidR="000F4FA9" w:rsidRPr="000F4FA9" w:rsidRDefault="000F4FA9" w:rsidP="000F4FA9">
            <w:pPr>
              <w:rPr>
                <w:rFonts w:eastAsia="Times New Roman" w:cs="Times New Roman"/>
                <w:i/>
                <w:iCs/>
                <w:sz w:val="24"/>
                <w:szCs w:val="24"/>
                <w:lang w:eastAsia="ru-RU"/>
              </w:rPr>
            </w:pPr>
            <w:r w:rsidRPr="000F4FA9">
              <w:rPr>
                <w:rFonts w:eastAsia="Times New Roman" w:cs="Times New Roman"/>
                <w:i/>
                <w:iCs/>
                <w:sz w:val="24"/>
                <w:szCs w:val="24"/>
                <w:lang w:eastAsia="ru-RU"/>
              </w:rPr>
              <w:t xml:space="preserve">Количество работников, чел   </w:t>
            </w:r>
          </w:p>
        </w:tc>
        <w:tc>
          <w:tcPr>
            <w:tcW w:w="992"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w:t>
            </w:r>
          </w:p>
        </w:tc>
        <w:tc>
          <w:tcPr>
            <w:tcW w:w="1529"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393"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321"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427"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30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28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215"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r>
      <w:tr w:rsidR="000F4FA9" w:rsidRPr="000F4FA9" w:rsidTr="000F4FA9">
        <w:trPr>
          <w:trHeight w:val="20"/>
        </w:trPr>
        <w:tc>
          <w:tcPr>
            <w:tcW w:w="46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4</w:t>
            </w:r>
          </w:p>
        </w:tc>
        <w:tc>
          <w:tcPr>
            <w:tcW w:w="471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Удельный расход горячей воды на снабжение муниципального учреждения (в расчете на 1 работника)</w:t>
            </w:r>
          </w:p>
        </w:tc>
        <w:tc>
          <w:tcPr>
            <w:tcW w:w="992"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xml:space="preserve">куб. м. / 1 чел </w:t>
            </w:r>
          </w:p>
        </w:tc>
        <w:tc>
          <w:tcPr>
            <w:tcW w:w="1529"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12,8</w:t>
            </w:r>
          </w:p>
        </w:tc>
        <w:tc>
          <w:tcPr>
            <w:tcW w:w="1393"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12,6</w:t>
            </w:r>
          </w:p>
        </w:tc>
        <w:tc>
          <w:tcPr>
            <w:tcW w:w="1321"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12,5</w:t>
            </w:r>
          </w:p>
        </w:tc>
        <w:tc>
          <w:tcPr>
            <w:tcW w:w="1427"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12,4</w:t>
            </w:r>
          </w:p>
        </w:tc>
        <w:tc>
          <w:tcPr>
            <w:tcW w:w="1300"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12,3</w:t>
            </w:r>
          </w:p>
        </w:tc>
        <w:tc>
          <w:tcPr>
            <w:tcW w:w="1280"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12,1</w:t>
            </w:r>
          </w:p>
        </w:tc>
        <w:tc>
          <w:tcPr>
            <w:tcW w:w="1215"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12,0</w:t>
            </w:r>
          </w:p>
        </w:tc>
      </w:tr>
      <w:tr w:rsidR="000F4FA9" w:rsidRPr="000F4FA9" w:rsidTr="000F4FA9">
        <w:trPr>
          <w:trHeight w:val="20"/>
        </w:trPr>
        <w:tc>
          <w:tcPr>
            <w:tcW w:w="46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w:t>
            </w:r>
          </w:p>
        </w:tc>
        <w:tc>
          <w:tcPr>
            <w:tcW w:w="4710" w:type="dxa"/>
            <w:shd w:val="clear" w:color="auto" w:fill="auto"/>
            <w:noWrap/>
            <w:hideMark/>
          </w:tcPr>
          <w:p w:rsidR="000F4FA9" w:rsidRPr="000F4FA9" w:rsidRDefault="000F4FA9" w:rsidP="000F4FA9">
            <w:pPr>
              <w:rPr>
                <w:rFonts w:eastAsia="Times New Roman" w:cs="Times New Roman"/>
                <w:i/>
                <w:iCs/>
                <w:sz w:val="24"/>
                <w:szCs w:val="24"/>
                <w:lang w:eastAsia="ru-RU"/>
              </w:rPr>
            </w:pPr>
            <w:r w:rsidRPr="000F4FA9">
              <w:rPr>
                <w:rFonts w:eastAsia="Times New Roman" w:cs="Times New Roman"/>
                <w:i/>
                <w:iCs/>
                <w:sz w:val="24"/>
                <w:szCs w:val="24"/>
                <w:lang w:eastAsia="ru-RU"/>
              </w:rPr>
              <w:t xml:space="preserve"> Факт потребления ГВС  в 2019 году,  куб.</w:t>
            </w:r>
            <w:proofErr w:type="gramStart"/>
            <w:r w:rsidRPr="000F4FA9">
              <w:rPr>
                <w:rFonts w:eastAsia="Times New Roman" w:cs="Times New Roman"/>
                <w:i/>
                <w:iCs/>
                <w:sz w:val="24"/>
                <w:szCs w:val="24"/>
                <w:lang w:eastAsia="ru-RU"/>
              </w:rPr>
              <w:t>м</w:t>
            </w:r>
            <w:proofErr w:type="gramEnd"/>
            <w:r w:rsidRPr="000F4FA9">
              <w:rPr>
                <w:rFonts w:eastAsia="Times New Roman" w:cs="Times New Roman"/>
                <w:i/>
                <w:iCs/>
                <w:sz w:val="24"/>
                <w:szCs w:val="24"/>
                <w:lang w:eastAsia="ru-RU"/>
              </w:rPr>
              <w:t xml:space="preserve">. </w:t>
            </w:r>
          </w:p>
        </w:tc>
        <w:tc>
          <w:tcPr>
            <w:tcW w:w="992"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w:t>
            </w:r>
          </w:p>
        </w:tc>
        <w:tc>
          <w:tcPr>
            <w:tcW w:w="1529"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26 318,2</w:t>
            </w:r>
          </w:p>
        </w:tc>
        <w:tc>
          <w:tcPr>
            <w:tcW w:w="1393"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26 055,0</w:t>
            </w:r>
          </w:p>
        </w:tc>
        <w:tc>
          <w:tcPr>
            <w:tcW w:w="1321"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25 794,5</w:t>
            </w:r>
          </w:p>
        </w:tc>
        <w:tc>
          <w:tcPr>
            <w:tcW w:w="1427"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25 536,5</w:t>
            </w:r>
          </w:p>
        </w:tc>
        <w:tc>
          <w:tcPr>
            <w:tcW w:w="130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25 281,2</w:t>
            </w:r>
          </w:p>
        </w:tc>
        <w:tc>
          <w:tcPr>
            <w:tcW w:w="128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25 028,3</w:t>
            </w:r>
          </w:p>
        </w:tc>
        <w:tc>
          <w:tcPr>
            <w:tcW w:w="1215"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24 775,5</w:t>
            </w:r>
          </w:p>
        </w:tc>
      </w:tr>
      <w:tr w:rsidR="000F4FA9" w:rsidRPr="000F4FA9" w:rsidTr="000F4FA9">
        <w:trPr>
          <w:trHeight w:val="20"/>
        </w:trPr>
        <w:tc>
          <w:tcPr>
            <w:tcW w:w="46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w:t>
            </w:r>
          </w:p>
        </w:tc>
        <w:tc>
          <w:tcPr>
            <w:tcW w:w="4710" w:type="dxa"/>
            <w:shd w:val="clear" w:color="auto" w:fill="auto"/>
            <w:noWrap/>
            <w:hideMark/>
          </w:tcPr>
          <w:p w:rsidR="000F4FA9" w:rsidRPr="000F4FA9" w:rsidRDefault="000F4FA9" w:rsidP="000F4FA9">
            <w:pPr>
              <w:rPr>
                <w:rFonts w:eastAsia="Times New Roman" w:cs="Times New Roman"/>
                <w:i/>
                <w:iCs/>
                <w:sz w:val="24"/>
                <w:szCs w:val="24"/>
                <w:lang w:eastAsia="ru-RU"/>
              </w:rPr>
            </w:pPr>
            <w:r w:rsidRPr="000F4FA9">
              <w:rPr>
                <w:rFonts w:eastAsia="Times New Roman" w:cs="Times New Roman"/>
                <w:i/>
                <w:iCs/>
                <w:sz w:val="24"/>
                <w:szCs w:val="24"/>
                <w:lang w:eastAsia="ru-RU"/>
              </w:rPr>
              <w:t xml:space="preserve">Количество работников, чел  </w:t>
            </w:r>
          </w:p>
        </w:tc>
        <w:tc>
          <w:tcPr>
            <w:tcW w:w="992"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w:t>
            </w:r>
          </w:p>
        </w:tc>
        <w:tc>
          <w:tcPr>
            <w:tcW w:w="1529"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393"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321"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427"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30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28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215"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r>
      <w:tr w:rsidR="000F4FA9" w:rsidRPr="000F4FA9" w:rsidTr="000F4FA9">
        <w:trPr>
          <w:trHeight w:val="20"/>
        </w:trPr>
        <w:tc>
          <w:tcPr>
            <w:tcW w:w="46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5</w:t>
            </w:r>
          </w:p>
        </w:tc>
        <w:tc>
          <w:tcPr>
            <w:tcW w:w="471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Удельный расход природного газа на снабжение муниципального учреждения (в расчете на 1 работника)</w:t>
            </w:r>
          </w:p>
        </w:tc>
        <w:tc>
          <w:tcPr>
            <w:tcW w:w="992"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xml:space="preserve">куб. м. / 1 чел </w:t>
            </w:r>
          </w:p>
        </w:tc>
        <w:tc>
          <w:tcPr>
            <w:tcW w:w="1529"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0,014</w:t>
            </w:r>
          </w:p>
        </w:tc>
        <w:tc>
          <w:tcPr>
            <w:tcW w:w="1393"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0,014</w:t>
            </w:r>
          </w:p>
        </w:tc>
        <w:tc>
          <w:tcPr>
            <w:tcW w:w="1321"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0,014</w:t>
            </w:r>
          </w:p>
        </w:tc>
        <w:tc>
          <w:tcPr>
            <w:tcW w:w="1427"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0,014</w:t>
            </w:r>
          </w:p>
        </w:tc>
        <w:tc>
          <w:tcPr>
            <w:tcW w:w="1300"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0,014</w:t>
            </w:r>
          </w:p>
        </w:tc>
        <w:tc>
          <w:tcPr>
            <w:tcW w:w="1280"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0,014</w:t>
            </w:r>
          </w:p>
        </w:tc>
        <w:tc>
          <w:tcPr>
            <w:tcW w:w="1215" w:type="dxa"/>
            <w:shd w:val="clear" w:color="auto" w:fill="auto"/>
            <w:noWrap/>
            <w:vAlign w:val="center"/>
            <w:hideMark/>
          </w:tcPr>
          <w:p w:rsidR="000F4FA9" w:rsidRPr="000F4FA9" w:rsidRDefault="000F4FA9" w:rsidP="000F4FA9">
            <w:pPr>
              <w:jc w:val="center"/>
              <w:rPr>
                <w:rFonts w:eastAsia="Times New Roman" w:cs="Times New Roman"/>
                <w:color w:val="000000"/>
                <w:sz w:val="24"/>
                <w:szCs w:val="24"/>
                <w:lang w:eastAsia="ru-RU"/>
              </w:rPr>
            </w:pPr>
            <w:r w:rsidRPr="000F4FA9">
              <w:rPr>
                <w:rFonts w:eastAsia="Times New Roman" w:cs="Times New Roman"/>
                <w:color w:val="000000"/>
                <w:sz w:val="24"/>
                <w:szCs w:val="24"/>
                <w:lang w:eastAsia="ru-RU"/>
              </w:rPr>
              <w:t>0,014</w:t>
            </w:r>
          </w:p>
        </w:tc>
      </w:tr>
      <w:tr w:rsidR="000F4FA9" w:rsidRPr="000F4FA9" w:rsidTr="000F4FA9">
        <w:trPr>
          <w:trHeight w:val="20"/>
        </w:trPr>
        <w:tc>
          <w:tcPr>
            <w:tcW w:w="46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lastRenderedPageBreak/>
              <w:t> </w:t>
            </w:r>
          </w:p>
        </w:tc>
        <w:tc>
          <w:tcPr>
            <w:tcW w:w="4710" w:type="dxa"/>
            <w:shd w:val="clear" w:color="auto" w:fill="auto"/>
            <w:noWrap/>
            <w:hideMark/>
          </w:tcPr>
          <w:p w:rsidR="000F4FA9" w:rsidRPr="000F4FA9" w:rsidRDefault="000F4FA9" w:rsidP="000F4FA9">
            <w:pPr>
              <w:rPr>
                <w:rFonts w:eastAsia="Times New Roman" w:cs="Times New Roman"/>
                <w:i/>
                <w:iCs/>
                <w:sz w:val="24"/>
                <w:szCs w:val="24"/>
                <w:lang w:eastAsia="ru-RU"/>
              </w:rPr>
            </w:pPr>
            <w:r w:rsidRPr="000F4FA9">
              <w:rPr>
                <w:rFonts w:eastAsia="Times New Roman" w:cs="Times New Roman"/>
                <w:i/>
                <w:iCs/>
                <w:sz w:val="24"/>
                <w:szCs w:val="24"/>
                <w:lang w:eastAsia="ru-RU"/>
              </w:rPr>
              <w:t>Факт потребления природного газа в 2019 году, куб.</w:t>
            </w:r>
            <w:proofErr w:type="gramStart"/>
            <w:r w:rsidRPr="000F4FA9">
              <w:rPr>
                <w:rFonts w:eastAsia="Times New Roman" w:cs="Times New Roman"/>
                <w:i/>
                <w:iCs/>
                <w:sz w:val="24"/>
                <w:szCs w:val="24"/>
                <w:lang w:eastAsia="ru-RU"/>
              </w:rPr>
              <w:t>м</w:t>
            </w:r>
            <w:proofErr w:type="gramEnd"/>
            <w:r w:rsidRPr="000F4FA9">
              <w:rPr>
                <w:rFonts w:eastAsia="Times New Roman" w:cs="Times New Roman"/>
                <w:i/>
                <w:iCs/>
                <w:sz w:val="24"/>
                <w:szCs w:val="24"/>
                <w:lang w:eastAsia="ru-RU"/>
              </w:rPr>
              <w:t xml:space="preserve">. </w:t>
            </w:r>
          </w:p>
        </w:tc>
        <w:tc>
          <w:tcPr>
            <w:tcW w:w="992"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w:t>
            </w:r>
          </w:p>
        </w:tc>
        <w:tc>
          <w:tcPr>
            <w:tcW w:w="1529"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27,9</w:t>
            </w:r>
          </w:p>
        </w:tc>
        <w:tc>
          <w:tcPr>
            <w:tcW w:w="1393"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27,9</w:t>
            </w:r>
          </w:p>
        </w:tc>
        <w:tc>
          <w:tcPr>
            <w:tcW w:w="1321"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27,9</w:t>
            </w:r>
          </w:p>
        </w:tc>
        <w:tc>
          <w:tcPr>
            <w:tcW w:w="1427"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27,9</w:t>
            </w:r>
          </w:p>
        </w:tc>
        <w:tc>
          <w:tcPr>
            <w:tcW w:w="130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27,9</w:t>
            </w:r>
          </w:p>
        </w:tc>
        <w:tc>
          <w:tcPr>
            <w:tcW w:w="128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27,9</w:t>
            </w:r>
          </w:p>
        </w:tc>
        <w:tc>
          <w:tcPr>
            <w:tcW w:w="1215"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27,9</w:t>
            </w:r>
          </w:p>
        </w:tc>
      </w:tr>
      <w:tr w:rsidR="000F4FA9" w:rsidRPr="000F4FA9" w:rsidTr="000F4FA9">
        <w:trPr>
          <w:trHeight w:val="20"/>
        </w:trPr>
        <w:tc>
          <w:tcPr>
            <w:tcW w:w="460"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w:t>
            </w:r>
          </w:p>
        </w:tc>
        <w:tc>
          <w:tcPr>
            <w:tcW w:w="4710" w:type="dxa"/>
            <w:shd w:val="clear" w:color="auto" w:fill="auto"/>
            <w:noWrap/>
            <w:hideMark/>
          </w:tcPr>
          <w:p w:rsidR="000F4FA9" w:rsidRPr="000F4FA9" w:rsidRDefault="000F4FA9" w:rsidP="000F4FA9">
            <w:pPr>
              <w:rPr>
                <w:rFonts w:eastAsia="Times New Roman" w:cs="Times New Roman"/>
                <w:i/>
                <w:iCs/>
                <w:sz w:val="24"/>
                <w:szCs w:val="24"/>
                <w:lang w:eastAsia="ru-RU"/>
              </w:rPr>
            </w:pPr>
            <w:r w:rsidRPr="000F4FA9">
              <w:rPr>
                <w:rFonts w:eastAsia="Times New Roman" w:cs="Times New Roman"/>
                <w:i/>
                <w:iCs/>
                <w:sz w:val="24"/>
                <w:szCs w:val="24"/>
                <w:lang w:eastAsia="ru-RU"/>
              </w:rPr>
              <w:t xml:space="preserve">Количество работников, чел </w:t>
            </w:r>
          </w:p>
        </w:tc>
        <w:tc>
          <w:tcPr>
            <w:tcW w:w="992" w:type="dxa"/>
            <w:shd w:val="clear" w:color="auto" w:fill="auto"/>
            <w:noWrap/>
            <w:hideMark/>
          </w:tcPr>
          <w:p w:rsidR="000F4FA9" w:rsidRPr="000F4FA9" w:rsidRDefault="000F4FA9" w:rsidP="000F4FA9">
            <w:pPr>
              <w:rPr>
                <w:rFonts w:eastAsia="Times New Roman" w:cs="Times New Roman"/>
                <w:color w:val="000000"/>
                <w:sz w:val="24"/>
                <w:szCs w:val="24"/>
                <w:lang w:eastAsia="ru-RU"/>
              </w:rPr>
            </w:pPr>
            <w:r w:rsidRPr="000F4FA9">
              <w:rPr>
                <w:rFonts w:eastAsia="Times New Roman" w:cs="Times New Roman"/>
                <w:color w:val="000000"/>
                <w:sz w:val="24"/>
                <w:szCs w:val="24"/>
                <w:lang w:eastAsia="ru-RU"/>
              </w:rPr>
              <w:t> </w:t>
            </w:r>
          </w:p>
        </w:tc>
        <w:tc>
          <w:tcPr>
            <w:tcW w:w="1529"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393"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321"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427"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30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280"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c>
          <w:tcPr>
            <w:tcW w:w="1215" w:type="dxa"/>
            <w:shd w:val="clear" w:color="auto" w:fill="auto"/>
            <w:noWrap/>
            <w:vAlign w:val="center"/>
            <w:hideMark/>
          </w:tcPr>
          <w:p w:rsidR="000F4FA9" w:rsidRPr="000F4FA9" w:rsidRDefault="000F4FA9" w:rsidP="000F4FA9">
            <w:pPr>
              <w:jc w:val="center"/>
              <w:rPr>
                <w:rFonts w:eastAsia="Times New Roman" w:cs="Times New Roman"/>
                <w:i/>
                <w:iCs/>
                <w:sz w:val="24"/>
                <w:szCs w:val="24"/>
                <w:lang w:eastAsia="ru-RU"/>
              </w:rPr>
            </w:pPr>
            <w:r w:rsidRPr="000F4FA9">
              <w:rPr>
                <w:rFonts w:eastAsia="Times New Roman" w:cs="Times New Roman"/>
                <w:i/>
                <w:iCs/>
                <w:sz w:val="24"/>
                <w:szCs w:val="24"/>
                <w:lang w:eastAsia="ru-RU"/>
              </w:rPr>
              <w:t>2 063,0</w:t>
            </w:r>
          </w:p>
        </w:tc>
      </w:tr>
    </w:tbl>
    <w:p w:rsidR="00BF603F" w:rsidRDefault="00BF603F" w:rsidP="000E58BF">
      <w:pPr>
        <w:rPr>
          <w:rFonts w:cs="Times New Roman"/>
          <w:b/>
          <w:bCs/>
        </w:rPr>
      </w:pPr>
    </w:p>
    <w:p w:rsidR="000E58BF" w:rsidRDefault="000E58BF" w:rsidP="000E58BF">
      <w:pPr>
        <w:ind w:firstLine="567"/>
        <w:jc w:val="center"/>
        <w:rPr>
          <w:rFonts w:cs="Times New Roman"/>
          <w:b/>
          <w:bCs/>
        </w:rPr>
      </w:pPr>
      <w:r w:rsidRPr="00B9312A">
        <w:rPr>
          <w:rFonts w:cs="Times New Roman"/>
          <w:b/>
          <w:bCs/>
        </w:rPr>
        <w:t>Перечень основных мероприятий</w:t>
      </w:r>
    </w:p>
    <w:p w:rsidR="000E58BF" w:rsidRDefault="000E58BF" w:rsidP="000C5F95">
      <w:pPr>
        <w:rPr>
          <w:rFonts w:cs="Times New Roman"/>
        </w:rPr>
      </w:pPr>
    </w:p>
    <w:tbl>
      <w:tblPr>
        <w:tblW w:w="1616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84"/>
        <w:gridCol w:w="850"/>
        <w:gridCol w:w="567"/>
        <w:gridCol w:w="425"/>
        <w:gridCol w:w="496"/>
        <w:gridCol w:w="497"/>
        <w:gridCol w:w="567"/>
        <w:gridCol w:w="567"/>
        <w:gridCol w:w="426"/>
        <w:gridCol w:w="425"/>
        <w:gridCol w:w="567"/>
        <w:gridCol w:w="566"/>
        <w:gridCol w:w="426"/>
        <w:gridCol w:w="709"/>
        <w:gridCol w:w="425"/>
        <w:gridCol w:w="425"/>
        <w:gridCol w:w="709"/>
        <w:gridCol w:w="567"/>
        <w:gridCol w:w="424"/>
        <w:gridCol w:w="567"/>
        <w:gridCol w:w="425"/>
        <w:gridCol w:w="567"/>
        <w:gridCol w:w="567"/>
        <w:gridCol w:w="425"/>
        <w:gridCol w:w="567"/>
        <w:gridCol w:w="567"/>
        <w:gridCol w:w="566"/>
        <w:gridCol w:w="567"/>
        <w:gridCol w:w="424"/>
        <w:gridCol w:w="430"/>
        <w:gridCol w:w="283"/>
        <w:gridCol w:w="283"/>
      </w:tblGrid>
      <w:tr w:rsidR="000C5F95" w:rsidRPr="00385771" w:rsidTr="005C631C">
        <w:trPr>
          <w:trHeight w:val="20"/>
        </w:trPr>
        <w:tc>
          <w:tcPr>
            <w:tcW w:w="284" w:type="dxa"/>
            <w:vMerge w:val="restart"/>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w:t>
            </w:r>
            <w:r w:rsidRPr="00385771">
              <w:rPr>
                <w:rFonts w:eastAsia="Times New Roman" w:cs="Times New Roman"/>
                <w:sz w:val="16"/>
                <w:szCs w:val="16"/>
                <w:lang w:eastAsia="ru-RU"/>
              </w:rPr>
              <w:br/>
            </w:r>
            <w:proofErr w:type="spellStart"/>
            <w:proofErr w:type="gramStart"/>
            <w:r w:rsidRPr="00385771">
              <w:rPr>
                <w:rFonts w:eastAsia="Times New Roman" w:cs="Times New Roman"/>
                <w:sz w:val="16"/>
                <w:szCs w:val="16"/>
                <w:lang w:eastAsia="ru-RU"/>
              </w:rPr>
              <w:t>п</w:t>
            </w:r>
            <w:proofErr w:type="spellEnd"/>
            <w:proofErr w:type="gramEnd"/>
            <w:r w:rsidRPr="00385771">
              <w:rPr>
                <w:rFonts w:eastAsia="Times New Roman" w:cs="Times New Roman"/>
                <w:sz w:val="16"/>
                <w:szCs w:val="16"/>
                <w:lang w:eastAsia="ru-RU"/>
              </w:rPr>
              <w:t>/</w:t>
            </w:r>
            <w:proofErr w:type="spellStart"/>
            <w:r w:rsidRPr="00385771">
              <w:rPr>
                <w:rFonts w:eastAsia="Times New Roman" w:cs="Times New Roman"/>
                <w:sz w:val="16"/>
                <w:szCs w:val="16"/>
                <w:lang w:eastAsia="ru-RU"/>
              </w:rPr>
              <w:t>п</w:t>
            </w:r>
            <w:proofErr w:type="spellEnd"/>
          </w:p>
        </w:tc>
        <w:tc>
          <w:tcPr>
            <w:tcW w:w="850" w:type="dxa"/>
            <w:vMerge w:val="restart"/>
            <w:shd w:val="clear" w:color="000000" w:fill="FFFFFF"/>
            <w:hideMark/>
          </w:tcPr>
          <w:p w:rsidR="000C5F95" w:rsidRPr="00385771" w:rsidRDefault="000C5F95" w:rsidP="005C631C">
            <w:pPr>
              <w:ind w:left="-28" w:firstLine="28"/>
              <w:rPr>
                <w:rFonts w:eastAsia="Times New Roman" w:cs="Times New Roman"/>
                <w:sz w:val="16"/>
                <w:szCs w:val="16"/>
                <w:lang w:eastAsia="ru-RU"/>
              </w:rPr>
            </w:pPr>
            <w:r w:rsidRPr="00385771">
              <w:rPr>
                <w:rFonts w:eastAsia="Times New Roman" w:cs="Times New Roman"/>
                <w:sz w:val="16"/>
                <w:szCs w:val="16"/>
                <w:lang w:eastAsia="ru-RU"/>
              </w:rPr>
              <w:t>Наименование мероприятия программы</w:t>
            </w:r>
          </w:p>
        </w:tc>
        <w:tc>
          <w:tcPr>
            <w:tcW w:w="2552" w:type="dxa"/>
            <w:gridSpan w:val="5"/>
            <w:shd w:val="clear" w:color="000000" w:fill="FFFFFF"/>
            <w:vAlign w:val="center"/>
            <w:hideMark/>
          </w:tcPr>
          <w:p w:rsidR="000C5F95" w:rsidRPr="00385771" w:rsidRDefault="000C5F95" w:rsidP="00565F1B">
            <w:pPr>
              <w:jc w:val="center"/>
              <w:rPr>
                <w:rFonts w:eastAsia="Times New Roman" w:cs="Times New Roman"/>
                <w:b/>
                <w:bCs/>
                <w:sz w:val="16"/>
                <w:szCs w:val="16"/>
                <w:lang w:eastAsia="ru-RU"/>
              </w:rPr>
            </w:pPr>
            <w:r w:rsidRPr="00385771">
              <w:rPr>
                <w:rFonts w:eastAsia="Times New Roman" w:cs="Times New Roman"/>
                <w:b/>
                <w:bCs/>
                <w:sz w:val="16"/>
                <w:szCs w:val="16"/>
                <w:lang w:eastAsia="ru-RU"/>
              </w:rPr>
              <w:t>2021 год</w:t>
            </w:r>
          </w:p>
        </w:tc>
        <w:tc>
          <w:tcPr>
            <w:tcW w:w="2551" w:type="dxa"/>
            <w:gridSpan w:val="5"/>
            <w:shd w:val="clear" w:color="000000" w:fill="FFFFFF"/>
            <w:vAlign w:val="center"/>
            <w:hideMark/>
          </w:tcPr>
          <w:p w:rsidR="000C5F95" w:rsidRPr="00385771" w:rsidRDefault="000C5F95" w:rsidP="00565F1B">
            <w:pPr>
              <w:jc w:val="center"/>
              <w:rPr>
                <w:rFonts w:eastAsia="Times New Roman" w:cs="Times New Roman"/>
                <w:b/>
                <w:bCs/>
                <w:sz w:val="16"/>
                <w:szCs w:val="16"/>
                <w:lang w:eastAsia="ru-RU"/>
              </w:rPr>
            </w:pPr>
            <w:r w:rsidRPr="00385771">
              <w:rPr>
                <w:rFonts w:eastAsia="Times New Roman" w:cs="Times New Roman"/>
                <w:b/>
                <w:bCs/>
                <w:sz w:val="16"/>
                <w:szCs w:val="16"/>
                <w:lang w:eastAsia="ru-RU"/>
              </w:rPr>
              <w:t>2022год</w:t>
            </w:r>
          </w:p>
        </w:tc>
        <w:tc>
          <w:tcPr>
            <w:tcW w:w="2694" w:type="dxa"/>
            <w:gridSpan w:val="5"/>
            <w:shd w:val="clear" w:color="000000" w:fill="FFFFFF"/>
            <w:vAlign w:val="center"/>
            <w:hideMark/>
          </w:tcPr>
          <w:p w:rsidR="000C5F95" w:rsidRPr="00385771" w:rsidRDefault="000C5F95" w:rsidP="00565F1B">
            <w:pPr>
              <w:jc w:val="center"/>
              <w:rPr>
                <w:rFonts w:eastAsia="Times New Roman" w:cs="Times New Roman"/>
                <w:b/>
                <w:bCs/>
                <w:sz w:val="16"/>
                <w:szCs w:val="16"/>
                <w:lang w:eastAsia="ru-RU"/>
              </w:rPr>
            </w:pPr>
            <w:r w:rsidRPr="00385771">
              <w:rPr>
                <w:rFonts w:eastAsia="Times New Roman" w:cs="Times New Roman"/>
                <w:b/>
                <w:bCs/>
                <w:sz w:val="16"/>
                <w:szCs w:val="16"/>
                <w:lang w:eastAsia="ru-RU"/>
              </w:rPr>
              <w:t>2023 год</w:t>
            </w:r>
          </w:p>
        </w:tc>
        <w:tc>
          <w:tcPr>
            <w:tcW w:w="2550" w:type="dxa"/>
            <w:gridSpan w:val="5"/>
            <w:shd w:val="clear" w:color="000000" w:fill="FFFFFF"/>
            <w:vAlign w:val="center"/>
            <w:hideMark/>
          </w:tcPr>
          <w:p w:rsidR="000C5F95" w:rsidRPr="00385771" w:rsidRDefault="000C5F95" w:rsidP="00565F1B">
            <w:pPr>
              <w:jc w:val="center"/>
              <w:rPr>
                <w:rFonts w:eastAsia="Times New Roman" w:cs="Times New Roman"/>
                <w:b/>
                <w:bCs/>
                <w:sz w:val="16"/>
                <w:szCs w:val="16"/>
                <w:lang w:eastAsia="ru-RU"/>
              </w:rPr>
            </w:pPr>
            <w:r w:rsidRPr="00385771">
              <w:rPr>
                <w:rFonts w:eastAsia="Times New Roman" w:cs="Times New Roman"/>
                <w:b/>
                <w:bCs/>
                <w:sz w:val="16"/>
                <w:szCs w:val="16"/>
                <w:lang w:eastAsia="ru-RU"/>
              </w:rPr>
              <w:t>2024 год</w:t>
            </w:r>
          </w:p>
        </w:tc>
        <w:tc>
          <w:tcPr>
            <w:tcW w:w="2692" w:type="dxa"/>
            <w:gridSpan w:val="5"/>
            <w:shd w:val="clear" w:color="000000" w:fill="FFFFFF"/>
            <w:vAlign w:val="center"/>
            <w:hideMark/>
          </w:tcPr>
          <w:p w:rsidR="000C5F95" w:rsidRPr="00385771" w:rsidRDefault="000C5F95" w:rsidP="00565F1B">
            <w:pPr>
              <w:jc w:val="center"/>
              <w:rPr>
                <w:rFonts w:eastAsia="Times New Roman" w:cs="Times New Roman"/>
                <w:b/>
                <w:bCs/>
                <w:sz w:val="16"/>
                <w:szCs w:val="16"/>
                <w:lang w:eastAsia="ru-RU"/>
              </w:rPr>
            </w:pPr>
            <w:r w:rsidRPr="00385771">
              <w:rPr>
                <w:rFonts w:eastAsia="Times New Roman" w:cs="Times New Roman"/>
                <w:b/>
                <w:bCs/>
                <w:sz w:val="16"/>
                <w:szCs w:val="16"/>
                <w:lang w:eastAsia="ru-RU"/>
              </w:rPr>
              <w:t>2025 год</w:t>
            </w:r>
          </w:p>
        </w:tc>
        <w:tc>
          <w:tcPr>
            <w:tcW w:w="1987" w:type="dxa"/>
            <w:gridSpan w:val="5"/>
            <w:shd w:val="clear" w:color="000000" w:fill="FFFFFF"/>
            <w:vAlign w:val="center"/>
            <w:hideMark/>
          </w:tcPr>
          <w:p w:rsidR="000C5F95" w:rsidRPr="00385771" w:rsidRDefault="000C5F95" w:rsidP="00565F1B">
            <w:pPr>
              <w:jc w:val="center"/>
              <w:rPr>
                <w:rFonts w:eastAsia="Times New Roman" w:cs="Times New Roman"/>
                <w:b/>
                <w:bCs/>
                <w:sz w:val="16"/>
                <w:szCs w:val="16"/>
                <w:lang w:eastAsia="ru-RU"/>
              </w:rPr>
            </w:pPr>
            <w:r w:rsidRPr="00385771">
              <w:rPr>
                <w:rFonts w:eastAsia="Times New Roman" w:cs="Times New Roman"/>
                <w:b/>
                <w:bCs/>
                <w:sz w:val="16"/>
                <w:szCs w:val="16"/>
                <w:lang w:eastAsia="ru-RU"/>
              </w:rPr>
              <w:t>2026</w:t>
            </w:r>
          </w:p>
        </w:tc>
      </w:tr>
      <w:tr w:rsidR="000C5F95" w:rsidRPr="00385771" w:rsidTr="005C631C">
        <w:trPr>
          <w:trHeight w:val="20"/>
        </w:trPr>
        <w:tc>
          <w:tcPr>
            <w:tcW w:w="284" w:type="dxa"/>
            <w:vMerge/>
            <w:vAlign w:val="center"/>
            <w:hideMark/>
          </w:tcPr>
          <w:p w:rsidR="000C5F95" w:rsidRPr="00385771" w:rsidRDefault="000C5F95" w:rsidP="00556CD5">
            <w:pPr>
              <w:rPr>
                <w:rFonts w:eastAsia="Times New Roman" w:cs="Times New Roman"/>
                <w:sz w:val="16"/>
                <w:szCs w:val="16"/>
                <w:lang w:eastAsia="ru-RU"/>
              </w:rPr>
            </w:pPr>
          </w:p>
        </w:tc>
        <w:tc>
          <w:tcPr>
            <w:tcW w:w="850" w:type="dxa"/>
            <w:vMerge/>
            <w:vAlign w:val="center"/>
            <w:hideMark/>
          </w:tcPr>
          <w:p w:rsidR="000C5F95" w:rsidRPr="00385771" w:rsidRDefault="000C5F95" w:rsidP="00556CD5">
            <w:pPr>
              <w:rPr>
                <w:rFonts w:eastAsia="Times New Roman" w:cs="Times New Roman"/>
                <w:sz w:val="16"/>
                <w:szCs w:val="16"/>
                <w:lang w:eastAsia="ru-RU"/>
              </w:rPr>
            </w:pPr>
          </w:p>
        </w:tc>
        <w:tc>
          <w:tcPr>
            <w:tcW w:w="992" w:type="dxa"/>
            <w:gridSpan w:val="2"/>
            <w:vMerge w:val="restart"/>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Финансовое обеспечение реализации мероприятий</w:t>
            </w:r>
          </w:p>
        </w:tc>
        <w:tc>
          <w:tcPr>
            <w:tcW w:w="1560" w:type="dxa"/>
            <w:gridSpan w:val="3"/>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Экономия топливно-энергетических ресурсов</w:t>
            </w:r>
          </w:p>
        </w:tc>
        <w:tc>
          <w:tcPr>
            <w:tcW w:w="993" w:type="dxa"/>
            <w:gridSpan w:val="2"/>
            <w:vMerge w:val="restart"/>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Финансовое обеспечение реализации мероприятий</w:t>
            </w:r>
          </w:p>
        </w:tc>
        <w:tc>
          <w:tcPr>
            <w:tcW w:w="1558" w:type="dxa"/>
            <w:gridSpan w:val="3"/>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Экономия топливно-энергетических ресурсов</w:t>
            </w:r>
          </w:p>
        </w:tc>
        <w:tc>
          <w:tcPr>
            <w:tcW w:w="1135" w:type="dxa"/>
            <w:gridSpan w:val="2"/>
            <w:vMerge w:val="restart"/>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Финансовое обеспечение реализации мероприятий</w:t>
            </w:r>
          </w:p>
        </w:tc>
        <w:tc>
          <w:tcPr>
            <w:tcW w:w="1559" w:type="dxa"/>
            <w:gridSpan w:val="3"/>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Экономия топливно-энергетических ресурсов</w:t>
            </w:r>
          </w:p>
        </w:tc>
        <w:tc>
          <w:tcPr>
            <w:tcW w:w="991" w:type="dxa"/>
            <w:gridSpan w:val="2"/>
            <w:vMerge w:val="restart"/>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Финансовое обеспечение реализации мероприятий</w:t>
            </w:r>
          </w:p>
        </w:tc>
        <w:tc>
          <w:tcPr>
            <w:tcW w:w="1559" w:type="dxa"/>
            <w:gridSpan w:val="3"/>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Экономия топливно-энергетических ресурсов</w:t>
            </w:r>
          </w:p>
        </w:tc>
        <w:tc>
          <w:tcPr>
            <w:tcW w:w="992" w:type="dxa"/>
            <w:gridSpan w:val="2"/>
            <w:vMerge w:val="restart"/>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Финансовое обеспечение реализации мероприятий</w:t>
            </w:r>
          </w:p>
        </w:tc>
        <w:tc>
          <w:tcPr>
            <w:tcW w:w="1700" w:type="dxa"/>
            <w:gridSpan w:val="3"/>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Экономия топливно-энергетических ресурсов</w:t>
            </w:r>
          </w:p>
        </w:tc>
        <w:tc>
          <w:tcPr>
            <w:tcW w:w="991" w:type="dxa"/>
            <w:gridSpan w:val="2"/>
            <w:vMerge w:val="restart"/>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Финансовое обеспечение реализации мероприятий</w:t>
            </w:r>
          </w:p>
        </w:tc>
        <w:tc>
          <w:tcPr>
            <w:tcW w:w="996" w:type="dxa"/>
            <w:gridSpan w:val="3"/>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Экономия топливно-энергетических ресурсов</w:t>
            </w:r>
          </w:p>
        </w:tc>
      </w:tr>
      <w:tr w:rsidR="000C5F95" w:rsidRPr="00385771" w:rsidTr="005C631C">
        <w:trPr>
          <w:trHeight w:val="20"/>
        </w:trPr>
        <w:tc>
          <w:tcPr>
            <w:tcW w:w="284" w:type="dxa"/>
            <w:vMerge/>
            <w:vAlign w:val="center"/>
            <w:hideMark/>
          </w:tcPr>
          <w:p w:rsidR="000C5F95" w:rsidRPr="00385771" w:rsidRDefault="000C5F95" w:rsidP="00556CD5">
            <w:pPr>
              <w:rPr>
                <w:rFonts w:eastAsia="Times New Roman" w:cs="Times New Roman"/>
                <w:sz w:val="16"/>
                <w:szCs w:val="16"/>
                <w:lang w:eastAsia="ru-RU"/>
              </w:rPr>
            </w:pPr>
          </w:p>
        </w:tc>
        <w:tc>
          <w:tcPr>
            <w:tcW w:w="850" w:type="dxa"/>
            <w:vMerge/>
            <w:vAlign w:val="center"/>
            <w:hideMark/>
          </w:tcPr>
          <w:p w:rsidR="000C5F95" w:rsidRPr="00385771" w:rsidRDefault="000C5F95" w:rsidP="00556CD5">
            <w:pPr>
              <w:rPr>
                <w:rFonts w:eastAsia="Times New Roman" w:cs="Times New Roman"/>
                <w:sz w:val="16"/>
                <w:szCs w:val="16"/>
                <w:lang w:eastAsia="ru-RU"/>
              </w:rPr>
            </w:pPr>
          </w:p>
        </w:tc>
        <w:tc>
          <w:tcPr>
            <w:tcW w:w="992" w:type="dxa"/>
            <w:gridSpan w:val="2"/>
            <w:vMerge/>
            <w:vAlign w:val="center"/>
            <w:hideMark/>
          </w:tcPr>
          <w:p w:rsidR="000C5F95" w:rsidRPr="00385771" w:rsidRDefault="000C5F95" w:rsidP="00556CD5">
            <w:pPr>
              <w:rPr>
                <w:rFonts w:eastAsia="Times New Roman" w:cs="Times New Roman"/>
                <w:sz w:val="16"/>
                <w:szCs w:val="16"/>
                <w:lang w:eastAsia="ru-RU"/>
              </w:rPr>
            </w:pPr>
          </w:p>
        </w:tc>
        <w:tc>
          <w:tcPr>
            <w:tcW w:w="993" w:type="dxa"/>
            <w:gridSpan w:val="2"/>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в натуральном выражении </w:t>
            </w:r>
          </w:p>
        </w:tc>
        <w:tc>
          <w:tcPr>
            <w:tcW w:w="567" w:type="dxa"/>
            <w:vMerge w:val="restart"/>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в стоимостном выражении, тыс. </w:t>
            </w:r>
            <w:proofErr w:type="spellStart"/>
            <w:r w:rsidRPr="00385771">
              <w:rPr>
                <w:rFonts w:eastAsia="Times New Roman" w:cs="Times New Roman"/>
                <w:sz w:val="16"/>
                <w:szCs w:val="16"/>
                <w:lang w:eastAsia="ru-RU"/>
              </w:rPr>
              <w:t>руб</w:t>
            </w:r>
            <w:proofErr w:type="spellEnd"/>
            <w:r w:rsidRPr="00385771">
              <w:rPr>
                <w:rFonts w:eastAsia="Times New Roman" w:cs="Times New Roman"/>
                <w:sz w:val="16"/>
                <w:szCs w:val="16"/>
                <w:lang w:eastAsia="ru-RU"/>
              </w:rPr>
              <w:t xml:space="preserve"> </w:t>
            </w:r>
          </w:p>
        </w:tc>
        <w:tc>
          <w:tcPr>
            <w:tcW w:w="993" w:type="dxa"/>
            <w:gridSpan w:val="2"/>
            <w:vMerge/>
            <w:vAlign w:val="center"/>
            <w:hideMark/>
          </w:tcPr>
          <w:p w:rsidR="000C5F95" w:rsidRPr="00385771" w:rsidRDefault="000C5F95" w:rsidP="00556CD5">
            <w:pPr>
              <w:rPr>
                <w:rFonts w:eastAsia="Times New Roman" w:cs="Times New Roman"/>
                <w:sz w:val="16"/>
                <w:szCs w:val="16"/>
                <w:lang w:eastAsia="ru-RU"/>
              </w:rPr>
            </w:pPr>
          </w:p>
        </w:tc>
        <w:tc>
          <w:tcPr>
            <w:tcW w:w="992" w:type="dxa"/>
            <w:gridSpan w:val="2"/>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в натуральном выражении </w:t>
            </w:r>
          </w:p>
        </w:tc>
        <w:tc>
          <w:tcPr>
            <w:tcW w:w="566" w:type="dxa"/>
            <w:vMerge w:val="restart"/>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в стоимостном </w:t>
            </w:r>
            <w:proofErr w:type="spellStart"/>
            <w:r w:rsidRPr="00385771">
              <w:rPr>
                <w:rFonts w:eastAsia="Times New Roman" w:cs="Times New Roman"/>
                <w:sz w:val="16"/>
                <w:szCs w:val="16"/>
                <w:lang w:eastAsia="ru-RU"/>
              </w:rPr>
              <w:t>выражении</w:t>
            </w:r>
            <w:proofErr w:type="gramStart"/>
            <w:r w:rsidRPr="00385771">
              <w:rPr>
                <w:rFonts w:eastAsia="Times New Roman" w:cs="Times New Roman"/>
                <w:sz w:val="16"/>
                <w:szCs w:val="16"/>
                <w:lang w:eastAsia="ru-RU"/>
              </w:rPr>
              <w:t>,т</w:t>
            </w:r>
            <w:proofErr w:type="gramEnd"/>
            <w:r w:rsidRPr="00385771">
              <w:rPr>
                <w:rFonts w:eastAsia="Times New Roman" w:cs="Times New Roman"/>
                <w:sz w:val="16"/>
                <w:szCs w:val="16"/>
                <w:lang w:eastAsia="ru-RU"/>
              </w:rPr>
              <w:t>ыс</w:t>
            </w:r>
            <w:proofErr w:type="spellEnd"/>
            <w:r w:rsidRPr="00385771">
              <w:rPr>
                <w:rFonts w:eastAsia="Times New Roman" w:cs="Times New Roman"/>
                <w:sz w:val="16"/>
                <w:szCs w:val="16"/>
                <w:lang w:eastAsia="ru-RU"/>
              </w:rPr>
              <w:t xml:space="preserve">. руб.  </w:t>
            </w:r>
          </w:p>
        </w:tc>
        <w:tc>
          <w:tcPr>
            <w:tcW w:w="1135" w:type="dxa"/>
            <w:gridSpan w:val="2"/>
            <w:vMerge/>
            <w:vAlign w:val="center"/>
            <w:hideMark/>
          </w:tcPr>
          <w:p w:rsidR="000C5F95" w:rsidRPr="00385771" w:rsidRDefault="000C5F95" w:rsidP="00556CD5">
            <w:pPr>
              <w:rPr>
                <w:rFonts w:eastAsia="Times New Roman" w:cs="Times New Roman"/>
                <w:sz w:val="16"/>
                <w:szCs w:val="16"/>
                <w:lang w:eastAsia="ru-RU"/>
              </w:rPr>
            </w:pPr>
          </w:p>
        </w:tc>
        <w:tc>
          <w:tcPr>
            <w:tcW w:w="850" w:type="dxa"/>
            <w:gridSpan w:val="2"/>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в натуральном выражении </w:t>
            </w:r>
          </w:p>
        </w:tc>
        <w:tc>
          <w:tcPr>
            <w:tcW w:w="709" w:type="dxa"/>
            <w:vMerge w:val="restart"/>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в стоимостном выражении, тыс. руб.  </w:t>
            </w:r>
          </w:p>
        </w:tc>
        <w:tc>
          <w:tcPr>
            <w:tcW w:w="991" w:type="dxa"/>
            <w:gridSpan w:val="2"/>
            <w:vMerge/>
            <w:vAlign w:val="center"/>
            <w:hideMark/>
          </w:tcPr>
          <w:p w:rsidR="000C5F95" w:rsidRPr="00385771" w:rsidRDefault="000C5F95" w:rsidP="00556CD5">
            <w:pPr>
              <w:rPr>
                <w:rFonts w:eastAsia="Times New Roman" w:cs="Times New Roman"/>
                <w:sz w:val="16"/>
                <w:szCs w:val="16"/>
                <w:lang w:eastAsia="ru-RU"/>
              </w:rPr>
            </w:pPr>
          </w:p>
        </w:tc>
        <w:tc>
          <w:tcPr>
            <w:tcW w:w="992" w:type="dxa"/>
            <w:gridSpan w:val="2"/>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в натуральном выражении </w:t>
            </w:r>
          </w:p>
        </w:tc>
        <w:tc>
          <w:tcPr>
            <w:tcW w:w="567" w:type="dxa"/>
            <w:vMerge w:val="restart"/>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в стоимостном выражении, тыс. руб. </w:t>
            </w:r>
          </w:p>
        </w:tc>
        <w:tc>
          <w:tcPr>
            <w:tcW w:w="992" w:type="dxa"/>
            <w:gridSpan w:val="2"/>
            <w:vMerge/>
            <w:vAlign w:val="center"/>
            <w:hideMark/>
          </w:tcPr>
          <w:p w:rsidR="000C5F95" w:rsidRPr="00385771" w:rsidRDefault="000C5F95" w:rsidP="00556CD5">
            <w:pPr>
              <w:rPr>
                <w:rFonts w:eastAsia="Times New Roman" w:cs="Times New Roman"/>
                <w:sz w:val="16"/>
                <w:szCs w:val="16"/>
                <w:lang w:eastAsia="ru-RU"/>
              </w:rPr>
            </w:pPr>
          </w:p>
        </w:tc>
        <w:tc>
          <w:tcPr>
            <w:tcW w:w="1134" w:type="dxa"/>
            <w:gridSpan w:val="2"/>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в натуральном выражении </w:t>
            </w:r>
          </w:p>
        </w:tc>
        <w:tc>
          <w:tcPr>
            <w:tcW w:w="566" w:type="dxa"/>
            <w:vMerge w:val="restart"/>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в стоимостном выражении, тыс. руб.  </w:t>
            </w:r>
          </w:p>
        </w:tc>
        <w:tc>
          <w:tcPr>
            <w:tcW w:w="991" w:type="dxa"/>
            <w:gridSpan w:val="2"/>
            <w:vMerge/>
            <w:vAlign w:val="center"/>
            <w:hideMark/>
          </w:tcPr>
          <w:p w:rsidR="000C5F95" w:rsidRPr="00385771" w:rsidRDefault="000C5F95" w:rsidP="00556CD5">
            <w:pPr>
              <w:rPr>
                <w:rFonts w:eastAsia="Times New Roman" w:cs="Times New Roman"/>
                <w:sz w:val="16"/>
                <w:szCs w:val="16"/>
                <w:lang w:eastAsia="ru-RU"/>
              </w:rPr>
            </w:pPr>
          </w:p>
        </w:tc>
        <w:tc>
          <w:tcPr>
            <w:tcW w:w="713" w:type="dxa"/>
            <w:gridSpan w:val="2"/>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в натуральном выражении </w:t>
            </w:r>
          </w:p>
        </w:tc>
        <w:tc>
          <w:tcPr>
            <w:tcW w:w="283" w:type="dxa"/>
            <w:vMerge w:val="restart"/>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в стоимостном выражении, тыс. руб.  </w:t>
            </w:r>
          </w:p>
        </w:tc>
      </w:tr>
      <w:tr w:rsidR="000C5F95" w:rsidRPr="00385771" w:rsidTr="005C631C">
        <w:trPr>
          <w:trHeight w:val="20"/>
        </w:trPr>
        <w:tc>
          <w:tcPr>
            <w:tcW w:w="284" w:type="dxa"/>
            <w:vMerge/>
            <w:vAlign w:val="center"/>
            <w:hideMark/>
          </w:tcPr>
          <w:p w:rsidR="000C5F95" w:rsidRPr="00385771" w:rsidRDefault="000C5F95" w:rsidP="00556CD5">
            <w:pPr>
              <w:rPr>
                <w:rFonts w:eastAsia="Times New Roman" w:cs="Times New Roman"/>
                <w:sz w:val="16"/>
                <w:szCs w:val="16"/>
                <w:lang w:eastAsia="ru-RU"/>
              </w:rPr>
            </w:pPr>
          </w:p>
        </w:tc>
        <w:tc>
          <w:tcPr>
            <w:tcW w:w="850" w:type="dxa"/>
            <w:vMerge/>
            <w:vAlign w:val="center"/>
            <w:hideMark/>
          </w:tcPr>
          <w:p w:rsidR="000C5F95" w:rsidRPr="00385771" w:rsidRDefault="000C5F95" w:rsidP="00556CD5">
            <w:pPr>
              <w:rPr>
                <w:rFonts w:eastAsia="Times New Roman" w:cs="Times New Roman"/>
                <w:sz w:val="16"/>
                <w:szCs w:val="16"/>
                <w:lang w:eastAsia="ru-RU"/>
              </w:rPr>
            </w:pPr>
          </w:p>
        </w:tc>
        <w:tc>
          <w:tcPr>
            <w:tcW w:w="567"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источник </w:t>
            </w:r>
          </w:p>
        </w:tc>
        <w:tc>
          <w:tcPr>
            <w:tcW w:w="425"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объем, тыс. руб. </w:t>
            </w:r>
          </w:p>
        </w:tc>
        <w:tc>
          <w:tcPr>
            <w:tcW w:w="496"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кол-во</w:t>
            </w:r>
          </w:p>
        </w:tc>
        <w:tc>
          <w:tcPr>
            <w:tcW w:w="497"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ед. </w:t>
            </w:r>
            <w:proofErr w:type="spellStart"/>
            <w:r w:rsidRPr="00385771">
              <w:rPr>
                <w:rFonts w:eastAsia="Times New Roman" w:cs="Times New Roman"/>
                <w:sz w:val="16"/>
                <w:szCs w:val="16"/>
                <w:lang w:eastAsia="ru-RU"/>
              </w:rPr>
              <w:t>изм</w:t>
            </w:r>
            <w:proofErr w:type="spellEnd"/>
          </w:p>
        </w:tc>
        <w:tc>
          <w:tcPr>
            <w:tcW w:w="567" w:type="dxa"/>
            <w:vMerge/>
            <w:vAlign w:val="center"/>
            <w:hideMark/>
          </w:tcPr>
          <w:p w:rsidR="000C5F95" w:rsidRPr="00385771" w:rsidRDefault="000C5F95" w:rsidP="00556CD5">
            <w:pPr>
              <w:rPr>
                <w:rFonts w:eastAsia="Times New Roman" w:cs="Times New Roman"/>
                <w:sz w:val="16"/>
                <w:szCs w:val="16"/>
                <w:lang w:eastAsia="ru-RU"/>
              </w:rPr>
            </w:pPr>
          </w:p>
        </w:tc>
        <w:tc>
          <w:tcPr>
            <w:tcW w:w="567"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источник </w:t>
            </w:r>
          </w:p>
        </w:tc>
        <w:tc>
          <w:tcPr>
            <w:tcW w:w="426"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объем, тыс. руб. </w:t>
            </w:r>
          </w:p>
        </w:tc>
        <w:tc>
          <w:tcPr>
            <w:tcW w:w="425"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кол-во</w:t>
            </w:r>
          </w:p>
        </w:tc>
        <w:tc>
          <w:tcPr>
            <w:tcW w:w="567"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ед. </w:t>
            </w:r>
            <w:proofErr w:type="spellStart"/>
            <w:r w:rsidRPr="00385771">
              <w:rPr>
                <w:rFonts w:eastAsia="Times New Roman" w:cs="Times New Roman"/>
                <w:sz w:val="16"/>
                <w:szCs w:val="16"/>
                <w:lang w:eastAsia="ru-RU"/>
              </w:rPr>
              <w:t>изм</w:t>
            </w:r>
            <w:proofErr w:type="spellEnd"/>
          </w:p>
        </w:tc>
        <w:tc>
          <w:tcPr>
            <w:tcW w:w="566" w:type="dxa"/>
            <w:vMerge/>
            <w:vAlign w:val="center"/>
            <w:hideMark/>
          </w:tcPr>
          <w:p w:rsidR="000C5F95" w:rsidRPr="00385771" w:rsidRDefault="000C5F95" w:rsidP="00556CD5">
            <w:pPr>
              <w:rPr>
                <w:rFonts w:eastAsia="Times New Roman" w:cs="Times New Roman"/>
                <w:sz w:val="16"/>
                <w:szCs w:val="16"/>
                <w:lang w:eastAsia="ru-RU"/>
              </w:rPr>
            </w:pPr>
          </w:p>
        </w:tc>
        <w:tc>
          <w:tcPr>
            <w:tcW w:w="426"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источник </w:t>
            </w:r>
          </w:p>
        </w:tc>
        <w:tc>
          <w:tcPr>
            <w:tcW w:w="709"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объем, тыс. руб. </w:t>
            </w:r>
          </w:p>
        </w:tc>
        <w:tc>
          <w:tcPr>
            <w:tcW w:w="425"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кол-во</w:t>
            </w:r>
          </w:p>
        </w:tc>
        <w:tc>
          <w:tcPr>
            <w:tcW w:w="425"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ед. </w:t>
            </w:r>
            <w:proofErr w:type="spellStart"/>
            <w:r w:rsidRPr="00385771">
              <w:rPr>
                <w:rFonts w:eastAsia="Times New Roman" w:cs="Times New Roman"/>
                <w:sz w:val="16"/>
                <w:szCs w:val="16"/>
                <w:lang w:eastAsia="ru-RU"/>
              </w:rPr>
              <w:t>изм</w:t>
            </w:r>
            <w:proofErr w:type="spellEnd"/>
          </w:p>
        </w:tc>
        <w:tc>
          <w:tcPr>
            <w:tcW w:w="709" w:type="dxa"/>
            <w:vMerge/>
            <w:vAlign w:val="center"/>
            <w:hideMark/>
          </w:tcPr>
          <w:p w:rsidR="000C5F95" w:rsidRPr="00385771" w:rsidRDefault="000C5F95" w:rsidP="00556CD5">
            <w:pPr>
              <w:rPr>
                <w:rFonts w:eastAsia="Times New Roman" w:cs="Times New Roman"/>
                <w:sz w:val="16"/>
                <w:szCs w:val="16"/>
                <w:lang w:eastAsia="ru-RU"/>
              </w:rPr>
            </w:pPr>
          </w:p>
        </w:tc>
        <w:tc>
          <w:tcPr>
            <w:tcW w:w="567"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источник </w:t>
            </w:r>
          </w:p>
        </w:tc>
        <w:tc>
          <w:tcPr>
            <w:tcW w:w="424"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объем, тыс. руб. </w:t>
            </w:r>
          </w:p>
        </w:tc>
        <w:tc>
          <w:tcPr>
            <w:tcW w:w="567"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кол-во</w:t>
            </w:r>
          </w:p>
        </w:tc>
        <w:tc>
          <w:tcPr>
            <w:tcW w:w="425"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ед. </w:t>
            </w:r>
            <w:proofErr w:type="spellStart"/>
            <w:r w:rsidRPr="00385771">
              <w:rPr>
                <w:rFonts w:eastAsia="Times New Roman" w:cs="Times New Roman"/>
                <w:sz w:val="16"/>
                <w:szCs w:val="16"/>
                <w:lang w:eastAsia="ru-RU"/>
              </w:rPr>
              <w:t>изм</w:t>
            </w:r>
            <w:proofErr w:type="spellEnd"/>
          </w:p>
        </w:tc>
        <w:tc>
          <w:tcPr>
            <w:tcW w:w="567" w:type="dxa"/>
            <w:vMerge/>
            <w:vAlign w:val="center"/>
            <w:hideMark/>
          </w:tcPr>
          <w:p w:rsidR="000C5F95" w:rsidRPr="00385771" w:rsidRDefault="000C5F95" w:rsidP="00556CD5">
            <w:pPr>
              <w:rPr>
                <w:rFonts w:eastAsia="Times New Roman" w:cs="Times New Roman"/>
                <w:sz w:val="16"/>
                <w:szCs w:val="16"/>
                <w:lang w:eastAsia="ru-RU"/>
              </w:rPr>
            </w:pPr>
          </w:p>
        </w:tc>
        <w:tc>
          <w:tcPr>
            <w:tcW w:w="567"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источник </w:t>
            </w:r>
          </w:p>
        </w:tc>
        <w:tc>
          <w:tcPr>
            <w:tcW w:w="425"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объем, тыс. руб. </w:t>
            </w:r>
          </w:p>
        </w:tc>
        <w:tc>
          <w:tcPr>
            <w:tcW w:w="567"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кол-во</w:t>
            </w:r>
          </w:p>
        </w:tc>
        <w:tc>
          <w:tcPr>
            <w:tcW w:w="567"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ед. </w:t>
            </w:r>
            <w:proofErr w:type="spellStart"/>
            <w:r w:rsidRPr="00385771">
              <w:rPr>
                <w:rFonts w:eastAsia="Times New Roman" w:cs="Times New Roman"/>
                <w:sz w:val="16"/>
                <w:szCs w:val="16"/>
                <w:lang w:eastAsia="ru-RU"/>
              </w:rPr>
              <w:t>изм</w:t>
            </w:r>
            <w:proofErr w:type="spellEnd"/>
          </w:p>
        </w:tc>
        <w:tc>
          <w:tcPr>
            <w:tcW w:w="566" w:type="dxa"/>
            <w:vMerge/>
            <w:vAlign w:val="center"/>
            <w:hideMark/>
          </w:tcPr>
          <w:p w:rsidR="000C5F95" w:rsidRPr="00385771" w:rsidRDefault="000C5F95" w:rsidP="00556CD5">
            <w:pPr>
              <w:rPr>
                <w:rFonts w:eastAsia="Times New Roman" w:cs="Times New Roman"/>
                <w:sz w:val="16"/>
                <w:szCs w:val="16"/>
                <w:lang w:eastAsia="ru-RU"/>
              </w:rPr>
            </w:pPr>
          </w:p>
        </w:tc>
        <w:tc>
          <w:tcPr>
            <w:tcW w:w="567"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источник </w:t>
            </w:r>
          </w:p>
        </w:tc>
        <w:tc>
          <w:tcPr>
            <w:tcW w:w="424"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объем, тыс. руб. </w:t>
            </w:r>
          </w:p>
        </w:tc>
        <w:tc>
          <w:tcPr>
            <w:tcW w:w="430"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кол-во</w:t>
            </w:r>
          </w:p>
        </w:tc>
        <w:tc>
          <w:tcPr>
            <w:tcW w:w="283"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ед. </w:t>
            </w:r>
            <w:proofErr w:type="spellStart"/>
            <w:r w:rsidRPr="00385771">
              <w:rPr>
                <w:rFonts w:eastAsia="Times New Roman" w:cs="Times New Roman"/>
                <w:sz w:val="16"/>
                <w:szCs w:val="16"/>
                <w:lang w:eastAsia="ru-RU"/>
              </w:rPr>
              <w:t>изм</w:t>
            </w:r>
            <w:proofErr w:type="spellEnd"/>
          </w:p>
        </w:tc>
        <w:tc>
          <w:tcPr>
            <w:tcW w:w="283" w:type="dxa"/>
            <w:vMerge/>
            <w:vAlign w:val="center"/>
            <w:hideMark/>
          </w:tcPr>
          <w:p w:rsidR="000C5F95" w:rsidRPr="00385771" w:rsidRDefault="000C5F95" w:rsidP="00556CD5">
            <w:pPr>
              <w:rPr>
                <w:rFonts w:eastAsia="Times New Roman" w:cs="Times New Roman"/>
                <w:sz w:val="16"/>
                <w:szCs w:val="16"/>
                <w:lang w:eastAsia="ru-RU"/>
              </w:rPr>
            </w:pPr>
          </w:p>
        </w:tc>
      </w:tr>
      <w:tr w:rsidR="005C631C" w:rsidRPr="00385771" w:rsidTr="005C631C">
        <w:trPr>
          <w:trHeight w:val="20"/>
        </w:trPr>
        <w:tc>
          <w:tcPr>
            <w:tcW w:w="284"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1</w:t>
            </w:r>
          </w:p>
        </w:tc>
        <w:tc>
          <w:tcPr>
            <w:tcW w:w="850"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2</w:t>
            </w:r>
          </w:p>
        </w:tc>
        <w:tc>
          <w:tcPr>
            <w:tcW w:w="567"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3</w:t>
            </w:r>
          </w:p>
        </w:tc>
        <w:tc>
          <w:tcPr>
            <w:tcW w:w="425"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4</w:t>
            </w:r>
          </w:p>
        </w:tc>
        <w:tc>
          <w:tcPr>
            <w:tcW w:w="496"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5</w:t>
            </w:r>
          </w:p>
        </w:tc>
        <w:tc>
          <w:tcPr>
            <w:tcW w:w="497"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6</w:t>
            </w:r>
          </w:p>
        </w:tc>
        <w:tc>
          <w:tcPr>
            <w:tcW w:w="567"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7</w:t>
            </w:r>
          </w:p>
        </w:tc>
        <w:tc>
          <w:tcPr>
            <w:tcW w:w="567"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8</w:t>
            </w:r>
          </w:p>
        </w:tc>
        <w:tc>
          <w:tcPr>
            <w:tcW w:w="426"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9</w:t>
            </w:r>
          </w:p>
        </w:tc>
        <w:tc>
          <w:tcPr>
            <w:tcW w:w="425"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10</w:t>
            </w:r>
          </w:p>
        </w:tc>
        <w:tc>
          <w:tcPr>
            <w:tcW w:w="567"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11</w:t>
            </w:r>
          </w:p>
        </w:tc>
        <w:tc>
          <w:tcPr>
            <w:tcW w:w="566"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12</w:t>
            </w:r>
          </w:p>
        </w:tc>
        <w:tc>
          <w:tcPr>
            <w:tcW w:w="426"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13</w:t>
            </w:r>
          </w:p>
        </w:tc>
        <w:tc>
          <w:tcPr>
            <w:tcW w:w="709"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14</w:t>
            </w:r>
          </w:p>
        </w:tc>
        <w:tc>
          <w:tcPr>
            <w:tcW w:w="425"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15</w:t>
            </w:r>
          </w:p>
        </w:tc>
        <w:tc>
          <w:tcPr>
            <w:tcW w:w="425"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16</w:t>
            </w:r>
          </w:p>
        </w:tc>
        <w:tc>
          <w:tcPr>
            <w:tcW w:w="709"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17</w:t>
            </w:r>
          </w:p>
        </w:tc>
        <w:tc>
          <w:tcPr>
            <w:tcW w:w="567"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18</w:t>
            </w:r>
          </w:p>
        </w:tc>
        <w:tc>
          <w:tcPr>
            <w:tcW w:w="424"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19</w:t>
            </w:r>
          </w:p>
        </w:tc>
        <w:tc>
          <w:tcPr>
            <w:tcW w:w="567"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20</w:t>
            </w:r>
          </w:p>
        </w:tc>
        <w:tc>
          <w:tcPr>
            <w:tcW w:w="425"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21</w:t>
            </w:r>
          </w:p>
        </w:tc>
        <w:tc>
          <w:tcPr>
            <w:tcW w:w="567"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22</w:t>
            </w:r>
          </w:p>
        </w:tc>
        <w:tc>
          <w:tcPr>
            <w:tcW w:w="567"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23</w:t>
            </w:r>
          </w:p>
        </w:tc>
        <w:tc>
          <w:tcPr>
            <w:tcW w:w="425"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24</w:t>
            </w:r>
          </w:p>
        </w:tc>
        <w:tc>
          <w:tcPr>
            <w:tcW w:w="567"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25</w:t>
            </w:r>
          </w:p>
        </w:tc>
        <w:tc>
          <w:tcPr>
            <w:tcW w:w="567"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26</w:t>
            </w:r>
          </w:p>
        </w:tc>
        <w:tc>
          <w:tcPr>
            <w:tcW w:w="566"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27</w:t>
            </w:r>
          </w:p>
        </w:tc>
        <w:tc>
          <w:tcPr>
            <w:tcW w:w="567"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23</w:t>
            </w:r>
          </w:p>
        </w:tc>
        <w:tc>
          <w:tcPr>
            <w:tcW w:w="424"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24</w:t>
            </w:r>
          </w:p>
        </w:tc>
        <w:tc>
          <w:tcPr>
            <w:tcW w:w="430"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25</w:t>
            </w:r>
          </w:p>
        </w:tc>
        <w:tc>
          <w:tcPr>
            <w:tcW w:w="283"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26</w:t>
            </w:r>
          </w:p>
        </w:tc>
        <w:tc>
          <w:tcPr>
            <w:tcW w:w="283" w:type="dxa"/>
            <w:shd w:val="clear" w:color="333399" w:fill="FFFFFF"/>
            <w:hideMark/>
          </w:tcPr>
          <w:p w:rsidR="000C5F95" w:rsidRPr="00385771" w:rsidRDefault="000C5F95" w:rsidP="00556CD5">
            <w:pPr>
              <w:rPr>
                <w:rFonts w:eastAsia="Times New Roman" w:cs="Times New Roman"/>
                <w:b/>
                <w:bCs/>
                <w:sz w:val="16"/>
                <w:szCs w:val="16"/>
                <w:lang w:eastAsia="ru-RU"/>
              </w:rPr>
            </w:pPr>
            <w:r w:rsidRPr="00385771">
              <w:rPr>
                <w:rFonts w:eastAsia="Times New Roman" w:cs="Times New Roman"/>
                <w:b/>
                <w:bCs/>
                <w:sz w:val="16"/>
                <w:szCs w:val="16"/>
                <w:lang w:eastAsia="ru-RU"/>
              </w:rPr>
              <w:t>27</w:t>
            </w:r>
          </w:p>
        </w:tc>
      </w:tr>
      <w:tr w:rsidR="005C631C" w:rsidRPr="00385771" w:rsidTr="005C631C">
        <w:trPr>
          <w:trHeight w:val="20"/>
        </w:trPr>
        <w:tc>
          <w:tcPr>
            <w:tcW w:w="284" w:type="dxa"/>
            <w:shd w:val="clear" w:color="CCCCFF" w:fill="FFFFFF"/>
            <w:hideMark/>
          </w:tcPr>
          <w:p w:rsidR="000C5F95" w:rsidRPr="00385771" w:rsidRDefault="000C5F95" w:rsidP="00556CD5">
            <w:pPr>
              <w:rPr>
                <w:rFonts w:eastAsia="Times New Roman" w:cs="Times New Roman"/>
                <w:color w:val="000000"/>
                <w:sz w:val="16"/>
                <w:szCs w:val="16"/>
                <w:lang w:eastAsia="ru-RU"/>
              </w:rPr>
            </w:pPr>
            <w:r w:rsidRPr="00385771">
              <w:rPr>
                <w:rFonts w:eastAsia="Times New Roman" w:cs="Times New Roman"/>
                <w:color w:val="000000"/>
                <w:sz w:val="16"/>
                <w:szCs w:val="16"/>
                <w:lang w:eastAsia="ru-RU"/>
              </w:rPr>
              <w:t xml:space="preserve"> </w:t>
            </w:r>
          </w:p>
        </w:tc>
        <w:tc>
          <w:tcPr>
            <w:tcW w:w="850" w:type="dxa"/>
            <w:shd w:val="clear" w:color="CCCCFF" w:fill="FFFFFF"/>
            <w:hideMark/>
          </w:tcPr>
          <w:p w:rsidR="000C5F95" w:rsidRPr="00385771" w:rsidRDefault="000C5F95" w:rsidP="00556CD5">
            <w:pP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 xml:space="preserve">Экономия электроэнергии </w:t>
            </w:r>
          </w:p>
        </w:tc>
        <w:tc>
          <w:tcPr>
            <w:tcW w:w="567" w:type="dxa"/>
            <w:shd w:val="clear" w:color="CCCCFF" w:fill="FFFFFF"/>
            <w:hideMark/>
          </w:tcPr>
          <w:p w:rsidR="000C5F95" w:rsidRPr="00385771" w:rsidRDefault="000C5F95" w:rsidP="00556CD5">
            <w:pPr>
              <w:rPr>
                <w:rFonts w:eastAsia="Times New Roman" w:cs="Times New Roman"/>
                <w:color w:val="000000"/>
                <w:sz w:val="16"/>
                <w:szCs w:val="16"/>
                <w:lang w:eastAsia="ru-RU"/>
              </w:rPr>
            </w:pPr>
            <w:r w:rsidRPr="00385771">
              <w:rPr>
                <w:rFonts w:eastAsia="Times New Roman" w:cs="Times New Roman"/>
                <w:color w:val="000000"/>
                <w:sz w:val="16"/>
                <w:szCs w:val="16"/>
                <w:lang w:eastAsia="ru-RU"/>
              </w:rPr>
              <w:t> </w:t>
            </w: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9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9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709"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709"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4"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4"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30"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283"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283"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r>
      <w:tr w:rsidR="005C631C" w:rsidRPr="00385771" w:rsidTr="005C631C">
        <w:trPr>
          <w:trHeight w:val="20"/>
        </w:trPr>
        <w:tc>
          <w:tcPr>
            <w:tcW w:w="284" w:type="dxa"/>
            <w:shd w:val="clear" w:color="CCCCFF" w:fill="FFFFFF"/>
            <w:hideMark/>
          </w:tcPr>
          <w:p w:rsidR="000C5F95" w:rsidRPr="00385771" w:rsidRDefault="000C5F95" w:rsidP="00556CD5">
            <w:pPr>
              <w:rPr>
                <w:rFonts w:eastAsia="Times New Roman" w:cs="Times New Roman"/>
                <w:color w:val="000000"/>
                <w:sz w:val="16"/>
                <w:szCs w:val="16"/>
                <w:lang w:eastAsia="ru-RU"/>
              </w:rPr>
            </w:pPr>
            <w:r w:rsidRPr="00385771">
              <w:rPr>
                <w:rFonts w:eastAsia="Times New Roman" w:cs="Times New Roman"/>
                <w:color w:val="000000"/>
                <w:sz w:val="16"/>
                <w:szCs w:val="16"/>
                <w:lang w:eastAsia="ru-RU"/>
              </w:rPr>
              <w:t>2</w:t>
            </w:r>
          </w:p>
        </w:tc>
        <w:tc>
          <w:tcPr>
            <w:tcW w:w="850"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 xml:space="preserve">Контроль </w:t>
            </w:r>
            <w:proofErr w:type="gramStart"/>
            <w:r w:rsidRPr="00385771">
              <w:rPr>
                <w:rFonts w:eastAsia="Times New Roman" w:cs="Times New Roman"/>
                <w:sz w:val="16"/>
                <w:szCs w:val="16"/>
                <w:lang w:eastAsia="ru-RU"/>
              </w:rPr>
              <w:t>ответственных</w:t>
            </w:r>
            <w:proofErr w:type="gramEnd"/>
            <w:r w:rsidRPr="00385771">
              <w:rPr>
                <w:rFonts w:eastAsia="Times New Roman" w:cs="Times New Roman"/>
                <w:sz w:val="16"/>
                <w:szCs w:val="16"/>
                <w:lang w:eastAsia="ru-RU"/>
              </w:rPr>
              <w:t xml:space="preserve"> за </w:t>
            </w:r>
            <w:proofErr w:type="spellStart"/>
            <w:r w:rsidRPr="00385771">
              <w:rPr>
                <w:rFonts w:eastAsia="Times New Roman" w:cs="Times New Roman"/>
                <w:sz w:val="16"/>
                <w:szCs w:val="16"/>
                <w:lang w:eastAsia="ru-RU"/>
              </w:rPr>
              <w:t>энергоэффективностьв</w:t>
            </w:r>
            <w:proofErr w:type="spellEnd"/>
            <w:r w:rsidRPr="00385771">
              <w:rPr>
                <w:rFonts w:eastAsia="Times New Roman" w:cs="Times New Roman"/>
                <w:sz w:val="16"/>
                <w:szCs w:val="16"/>
                <w:lang w:eastAsia="ru-RU"/>
              </w:rPr>
              <w:t xml:space="preserve"> подведомственных </w:t>
            </w:r>
            <w:proofErr w:type="spellStart"/>
            <w:r w:rsidRPr="00385771">
              <w:rPr>
                <w:rFonts w:eastAsia="Times New Roman" w:cs="Times New Roman"/>
                <w:sz w:val="16"/>
                <w:szCs w:val="16"/>
                <w:lang w:eastAsia="ru-RU"/>
              </w:rPr>
              <w:t>учерждениях</w:t>
            </w:r>
            <w:proofErr w:type="spellEnd"/>
            <w:r w:rsidRPr="00385771">
              <w:rPr>
                <w:rFonts w:eastAsia="Times New Roman" w:cs="Times New Roman"/>
                <w:sz w:val="16"/>
                <w:szCs w:val="16"/>
                <w:lang w:eastAsia="ru-RU"/>
              </w:rPr>
              <w:t xml:space="preserve"> за рациональным использованием электроэнергии</w:t>
            </w:r>
          </w:p>
        </w:tc>
        <w:tc>
          <w:tcPr>
            <w:tcW w:w="567" w:type="dxa"/>
            <w:shd w:val="clear" w:color="000000" w:fill="FFFFFF"/>
            <w:hideMark/>
          </w:tcPr>
          <w:p w:rsidR="000C5F95" w:rsidRPr="00385771" w:rsidRDefault="000C5F95" w:rsidP="00556CD5">
            <w:pPr>
              <w:rPr>
                <w:rFonts w:eastAsia="Times New Roman" w:cs="Times New Roman"/>
                <w:color w:val="000000"/>
                <w:sz w:val="16"/>
                <w:szCs w:val="16"/>
                <w:lang w:eastAsia="ru-RU"/>
              </w:rPr>
            </w:pPr>
            <w:r w:rsidRPr="00385771">
              <w:rPr>
                <w:rFonts w:eastAsia="Times New Roman" w:cs="Times New Roman"/>
                <w:color w:val="000000"/>
                <w:sz w:val="16"/>
                <w:szCs w:val="16"/>
                <w:lang w:eastAsia="ru-RU"/>
              </w:rPr>
              <w:t>финансирования не требуется</w:t>
            </w: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0</w:t>
            </w:r>
          </w:p>
        </w:tc>
        <w:tc>
          <w:tcPr>
            <w:tcW w:w="49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30 548</w:t>
            </w:r>
          </w:p>
        </w:tc>
        <w:tc>
          <w:tcPr>
            <w:tcW w:w="49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кВт*</w:t>
            </w:r>
            <w:proofErr w:type="gramStart"/>
            <w:r w:rsidRPr="00385771">
              <w:rPr>
                <w:rFonts w:eastAsia="Times New Roman" w:cs="Times New Roman"/>
                <w:color w:val="000000"/>
                <w:sz w:val="16"/>
                <w:szCs w:val="16"/>
                <w:lang w:eastAsia="ru-RU"/>
              </w:rPr>
              <w:t>ч</w:t>
            </w:r>
            <w:proofErr w:type="gramEnd"/>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251,41</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42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30 243</w:t>
            </w: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кВт*</w:t>
            </w:r>
            <w:proofErr w:type="gramStart"/>
            <w:r w:rsidRPr="00385771">
              <w:rPr>
                <w:rFonts w:eastAsia="Times New Roman" w:cs="Times New Roman"/>
                <w:color w:val="000000"/>
                <w:sz w:val="16"/>
                <w:szCs w:val="16"/>
                <w:lang w:eastAsia="ru-RU"/>
              </w:rPr>
              <w:t>ч</w:t>
            </w:r>
            <w:proofErr w:type="gramEnd"/>
          </w:p>
        </w:tc>
        <w:tc>
          <w:tcPr>
            <w:tcW w:w="566"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248,90</w:t>
            </w:r>
          </w:p>
        </w:tc>
        <w:tc>
          <w:tcPr>
            <w:tcW w:w="426"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709"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29 940</w:t>
            </w: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кВт*</w:t>
            </w:r>
            <w:proofErr w:type="gramStart"/>
            <w:r w:rsidRPr="00385771">
              <w:rPr>
                <w:rFonts w:eastAsia="Times New Roman" w:cs="Times New Roman"/>
                <w:color w:val="000000"/>
                <w:sz w:val="16"/>
                <w:szCs w:val="16"/>
                <w:lang w:eastAsia="ru-RU"/>
              </w:rPr>
              <w:t>ч</w:t>
            </w:r>
            <w:proofErr w:type="gramEnd"/>
          </w:p>
        </w:tc>
        <w:tc>
          <w:tcPr>
            <w:tcW w:w="709"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246,41</w:t>
            </w: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424"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29 641</w:t>
            </w:r>
          </w:p>
        </w:tc>
        <w:tc>
          <w:tcPr>
            <w:tcW w:w="425"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кВт*</w:t>
            </w:r>
            <w:proofErr w:type="gramStart"/>
            <w:r w:rsidRPr="00385771">
              <w:rPr>
                <w:rFonts w:eastAsia="Times New Roman" w:cs="Times New Roman"/>
                <w:color w:val="000000"/>
                <w:sz w:val="16"/>
                <w:szCs w:val="16"/>
                <w:lang w:eastAsia="ru-RU"/>
              </w:rPr>
              <w:t>ч</w:t>
            </w:r>
            <w:proofErr w:type="gramEnd"/>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243,94</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29 345</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кВт*</w:t>
            </w:r>
            <w:proofErr w:type="gramStart"/>
            <w:r w:rsidRPr="00385771">
              <w:rPr>
                <w:rFonts w:eastAsia="Times New Roman" w:cs="Times New Roman"/>
                <w:color w:val="000000"/>
                <w:sz w:val="16"/>
                <w:szCs w:val="16"/>
                <w:lang w:eastAsia="ru-RU"/>
              </w:rPr>
              <w:t>ч</w:t>
            </w:r>
            <w:proofErr w:type="gramEnd"/>
          </w:p>
        </w:tc>
        <w:tc>
          <w:tcPr>
            <w:tcW w:w="566"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241,51</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424"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30"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29 345</w:t>
            </w:r>
          </w:p>
        </w:tc>
        <w:tc>
          <w:tcPr>
            <w:tcW w:w="283"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кВт*</w:t>
            </w:r>
            <w:proofErr w:type="gramStart"/>
            <w:r w:rsidRPr="00385771">
              <w:rPr>
                <w:rFonts w:eastAsia="Times New Roman" w:cs="Times New Roman"/>
                <w:color w:val="000000"/>
                <w:sz w:val="16"/>
                <w:szCs w:val="16"/>
                <w:lang w:eastAsia="ru-RU"/>
              </w:rPr>
              <w:t>ч</w:t>
            </w:r>
            <w:proofErr w:type="gramEnd"/>
          </w:p>
        </w:tc>
        <w:tc>
          <w:tcPr>
            <w:tcW w:w="283"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241,51</w:t>
            </w:r>
          </w:p>
        </w:tc>
      </w:tr>
      <w:tr w:rsidR="005C631C" w:rsidRPr="00385771" w:rsidTr="005C631C">
        <w:trPr>
          <w:trHeight w:val="20"/>
        </w:trPr>
        <w:tc>
          <w:tcPr>
            <w:tcW w:w="1701" w:type="dxa"/>
            <w:gridSpan w:val="3"/>
            <w:shd w:val="clear" w:color="000000" w:fill="FFFFFF"/>
            <w:hideMark/>
          </w:tcPr>
          <w:p w:rsidR="000C5F95" w:rsidRPr="00385771" w:rsidRDefault="000C5F95" w:rsidP="00556CD5">
            <w:pP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Итого по мероприятиям</w:t>
            </w:r>
          </w:p>
          <w:p w:rsidR="000C5F95" w:rsidRPr="00385771" w:rsidRDefault="000C5F95" w:rsidP="00556CD5">
            <w:pP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lastRenderedPageBreak/>
              <w:t> </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lastRenderedPageBreak/>
              <w:t>0</w:t>
            </w:r>
          </w:p>
        </w:tc>
        <w:tc>
          <w:tcPr>
            <w:tcW w:w="49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30 548</w:t>
            </w:r>
          </w:p>
        </w:tc>
        <w:tc>
          <w:tcPr>
            <w:tcW w:w="49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251,41</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42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0</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30 243</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248,90</w:t>
            </w:r>
          </w:p>
        </w:tc>
        <w:tc>
          <w:tcPr>
            <w:tcW w:w="42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709"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0</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29 940</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709"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246,41</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4"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0</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29 641</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243,94</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0</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29 345</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241,51</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424"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0</w:t>
            </w:r>
          </w:p>
        </w:tc>
        <w:tc>
          <w:tcPr>
            <w:tcW w:w="430"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29 345</w:t>
            </w:r>
          </w:p>
        </w:tc>
        <w:tc>
          <w:tcPr>
            <w:tcW w:w="283"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283"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241,5</w:t>
            </w:r>
            <w:r w:rsidRPr="00385771">
              <w:rPr>
                <w:rFonts w:eastAsia="Times New Roman" w:cs="Times New Roman"/>
                <w:b/>
                <w:bCs/>
                <w:color w:val="000000"/>
                <w:sz w:val="16"/>
                <w:szCs w:val="16"/>
                <w:lang w:eastAsia="ru-RU"/>
              </w:rPr>
              <w:lastRenderedPageBreak/>
              <w:t>1</w:t>
            </w:r>
          </w:p>
        </w:tc>
      </w:tr>
      <w:tr w:rsidR="005C631C" w:rsidRPr="00385771" w:rsidTr="005C631C">
        <w:trPr>
          <w:trHeight w:val="20"/>
        </w:trPr>
        <w:tc>
          <w:tcPr>
            <w:tcW w:w="284" w:type="dxa"/>
            <w:shd w:val="clear" w:color="CCCCFF" w:fill="FFFFFF"/>
            <w:hideMark/>
          </w:tcPr>
          <w:p w:rsidR="000C5F95" w:rsidRPr="00385771" w:rsidRDefault="000C5F95" w:rsidP="00556CD5">
            <w:pPr>
              <w:rPr>
                <w:rFonts w:eastAsia="Times New Roman" w:cs="Times New Roman"/>
                <w:color w:val="000000"/>
                <w:sz w:val="16"/>
                <w:szCs w:val="16"/>
                <w:lang w:eastAsia="ru-RU"/>
              </w:rPr>
            </w:pPr>
            <w:r w:rsidRPr="00385771">
              <w:rPr>
                <w:rFonts w:eastAsia="Times New Roman" w:cs="Times New Roman"/>
                <w:color w:val="000000"/>
                <w:sz w:val="16"/>
                <w:szCs w:val="16"/>
                <w:lang w:eastAsia="ru-RU"/>
              </w:rPr>
              <w:lastRenderedPageBreak/>
              <w:t> </w:t>
            </w:r>
          </w:p>
        </w:tc>
        <w:tc>
          <w:tcPr>
            <w:tcW w:w="850" w:type="dxa"/>
            <w:shd w:val="clear" w:color="CCCCFF" w:fill="FFFFFF"/>
            <w:hideMark/>
          </w:tcPr>
          <w:p w:rsidR="000C5F95" w:rsidRPr="00385771" w:rsidRDefault="000C5F95" w:rsidP="00556CD5">
            <w:pP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 xml:space="preserve">Экономия </w:t>
            </w:r>
            <w:proofErr w:type="spellStart"/>
            <w:r w:rsidRPr="00385771">
              <w:rPr>
                <w:rFonts w:eastAsia="Times New Roman" w:cs="Times New Roman"/>
                <w:b/>
                <w:bCs/>
                <w:color w:val="000000"/>
                <w:sz w:val="16"/>
                <w:szCs w:val="16"/>
                <w:lang w:eastAsia="ru-RU"/>
              </w:rPr>
              <w:t>теплоэнергии</w:t>
            </w:r>
            <w:proofErr w:type="spellEnd"/>
            <w:r w:rsidRPr="00385771">
              <w:rPr>
                <w:rFonts w:eastAsia="Times New Roman" w:cs="Times New Roman"/>
                <w:b/>
                <w:bCs/>
                <w:color w:val="000000"/>
                <w:sz w:val="16"/>
                <w:szCs w:val="16"/>
                <w:lang w:eastAsia="ru-RU"/>
              </w:rPr>
              <w:t xml:space="preserve"> </w:t>
            </w:r>
          </w:p>
        </w:tc>
        <w:tc>
          <w:tcPr>
            <w:tcW w:w="567" w:type="dxa"/>
            <w:shd w:val="clear" w:color="CCCCFF" w:fill="FFFFFF"/>
            <w:hideMark/>
          </w:tcPr>
          <w:p w:rsidR="000C5F95" w:rsidRPr="00385771" w:rsidRDefault="000C5F95" w:rsidP="00556CD5">
            <w:pPr>
              <w:rPr>
                <w:rFonts w:eastAsia="Times New Roman" w:cs="Times New Roman"/>
                <w:color w:val="000000"/>
                <w:sz w:val="16"/>
                <w:szCs w:val="16"/>
                <w:lang w:eastAsia="ru-RU"/>
              </w:rPr>
            </w:pPr>
            <w:r w:rsidRPr="00385771">
              <w:rPr>
                <w:rFonts w:eastAsia="Times New Roman" w:cs="Times New Roman"/>
                <w:color w:val="000000"/>
                <w:sz w:val="16"/>
                <w:szCs w:val="16"/>
                <w:lang w:eastAsia="ru-RU"/>
              </w:rPr>
              <w:t> </w:t>
            </w: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9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9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709"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709"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4"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4"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30"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283"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283"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r>
      <w:tr w:rsidR="005C631C" w:rsidRPr="00385771" w:rsidTr="005C631C">
        <w:trPr>
          <w:trHeight w:val="20"/>
        </w:trPr>
        <w:tc>
          <w:tcPr>
            <w:tcW w:w="284" w:type="dxa"/>
            <w:shd w:val="clear" w:color="000000" w:fill="FFFFFF"/>
            <w:hideMark/>
          </w:tcPr>
          <w:p w:rsidR="000C5F95" w:rsidRPr="00385771" w:rsidRDefault="000C5F95" w:rsidP="00556CD5">
            <w:pPr>
              <w:rPr>
                <w:rFonts w:eastAsia="Times New Roman" w:cs="Times New Roman"/>
                <w:color w:val="000000"/>
                <w:sz w:val="16"/>
                <w:szCs w:val="16"/>
                <w:lang w:eastAsia="ru-RU"/>
              </w:rPr>
            </w:pPr>
            <w:r w:rsidRPr="00385771">
              <w:rPr>
                <w:rFonts w:eastAsia="Times New Roman" w:cs="Times New Roman"/>
                <w:color w:val="000000"/>
                <w:sz w:val="16"/>
                <w:szCs w:val="16"/>
                <w:lang w:eastAsia="ru-RU"/>
              </w:rPr>
              <w:t>6</w:t>
            </w:r>
          </w:p>
        </w:tc>
        <w:tc>
          <w:tcPr>
            <w:tcW w:w="850"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Замена оконных блоков и установка термостатических клапанов на радиаторы  отопления</w:t>
            </w:r>
          </w:p>
        </w:tc>
        <w:tc>
          <w:tcPr>
            <w:tcW w:w="567" w:type="dxa"/>
            <w:shd w:val="clear" w:color="000000" w:fill="FFFFFF"/>
            <w:hideMark/>
          </w:tcPr>
          <w:p w:rsidR="000C5F95" w:rsidRPr="00385771" w:rsidRDefault="000C5F95" w:rsidP="00556CD5">
            <w:pPr>
              <w:rPr>
                <w:rFonts w:eastAsia="Times New Roman" w:cs="Times New Roman"/>
                <w:color w:val="000000"/>
                <w:sz w:val="16"/>
                <w:szCs w:val="16"/>
                <w:lang w:eastAsia="ru-RU"/>
              </w:rPr>
            </w:pPr>
            <w:r w:rsidRPr="00385771">
              <w:rPr>
                <w:rFonts w:eastAsia="Times New Roman" w:cs="Times New Roman"/>
                <w:color w:val="000000"/>
                <w:sz w:val="16"/>
                <w:szCs w:val="16"/>
                <w:lang w:eastAsia="ru-RU"/>
              </w:rPr>
              <w:t xml:space="preserve"> местный бюджет </w:t>
            </w:r>
          </w:p>
        </w:tc>
        <w:tc>
          <w:tcPr>
            <w:tcW w:w="425"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1 000,00</w:t>
            </w:r>
          </w:p>
        </w:tc>
        <w:tc>
          <w:tcPr>
            <w:tcW w:w="496"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57,52</w:t>
            </w:r>
          </w:p>
        </w:tc>
        <w:tc>
          <w:tcPr>
            <w:tcW w:w="49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Гкал</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149,42</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426"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1 000,00</w:t>
            </w:r>
          </w:p>
        </w:tc>
        <w:tc>
          <w:tcPr>
            <w:tcW w:w="425"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49,45</w:t>
            </w: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Гкал</w:t>
            </w:r>
          </w:p>
        </w:tc>
        <w:tc>
          <w:tcPr>
            <w:tcW w:w="566"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128,46</w:t>
            </w:r>
          </w:p>
        </w:tc>
        <w:tc>
          <w:tcPr>
            <w:tcW w:w="426"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709"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1 000,00</w:t>
            </w:r>
          </w:p>
        </w:tc>
        <w:tc>
          <w:tcPr>
            <w:tcW w:w="425"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49,6</w:t>
            </w: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Гкал</w:t>
            </w:r>
          </w:p>
        </w:tc>
        <w:tc>
          <w:tcPr>
            <w:tcW w:w="709"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128,85</w:t>
            </w: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424"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1 000,00</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38</w:t>
            </w:r>
          </w:p>
        </w:tc>
        <w:tc>
          <w:tcPr>
            <w:tcW w:w="425"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Гкал</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98,71</w:t>
            </w: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425"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1 000,00</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37,34</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Гкал</w:t>
            </w:r>
          </w:p>
        </w:tc>
        <w:tc>
          <w:tcPr>
            <w:tcW w:w="566"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97,00</w:t>
            </w: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424"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1 000,00</w:t>
            </w:r>
          </w:p>
        </w:tc>
        <w:tc>
          <w:tcPr>
            <w:tcW w:w="430"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37,34</w:t>
            </w:r>
          </w:p>
        </w:tc>
        <w:tc>
          <w:tcPr>
            <w:tcW w:w="283"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Гкал</w:t>
            </w:r>
          </w:p>
        </w:tc>
        <w:tc>
          <w:tcPr>
            <w:tcW w:w="283"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97,00</w:t>
            </w:r>
          </w:p>
        </w:tc>
      </w:tr>
      <w:tr w:rsidR="005C631C" w:rsidRPr="00385771" w:rsidTr="005C631C">
        <w:trPr>
          <w:trHeight w:val="20"/>
        </w:trPr>
        <w:tc>
          <w:tcPr>
            <w:tcW w:w="1701" w:type="dxa"/>
            <w:gridSpan w:val="3"/>
            <w:shd w:val="clear" w:color="000000" w:fill="FFFFFF"/>
            <w:hideMark/>
          </w:tcPr>
          <w:p w:rsidR="000C5F95" w:rsidRPr="00385771" w:rsidRDefault="000C5F95" w:rsidP="00556CD5">
            <w:pP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Итого по мероприятиям</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1 000,00</w:t>
            </w:r>
          </w:p>
        </w:tc>
        <w:tc>
          <w:tcPr>
            <w:tcW w:w="49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57,52</w:t>
            </w:r>
          </w:p>
        </w:tc>
        <w:tc>
          <w:tcPr>
            <w:tcW w:w="49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149,42</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42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1000</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49,45</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128,46</w:t>
            </w:r>
          </w:p>
        </w:tc>
        <w:tc>
          <w:tcPr>
            <w:tcW w:w="42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709"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1000</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49,6</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709"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128,85</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424"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1000</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38</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98,71</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1000</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37,34</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97,00</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424"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1000</w:t>
            </w:r>
          </w:p>
        </w:tc>
        <w:tc>
          <w:tcPr>
            <w:tcW w:w="430"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37,34</w:t>
            </w:r>
          </w:p>
        </w:tc>
        <w:tc>
          <w:tcPr>
            <w:tcW w:w="283"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283"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97,00</w:t>
            </w:r>
          </w:p>
        </w:tc>
      </w:tr>
      <w:tr w:rsidR="005C631C" w:rsidRPr="00385771" w:rsidTr="005C631C">
        <w:trPr>
          <w:trHeight w:val="20"/>
        </w:trPr>
        <w:tc>
          <w:tcPr>
            <w:tcW w:w="284" w:type="dxa"/>
            <w:shd w:val="clear" w:color="CCCCFF" w:fill="FFFFFF"/>
            <w:hideMark/>
          </w:tcPr>
          <w:p w:rsidR="000C5F95" w:rsidRPr="00385771" w:rsidRDefault="000C5F95" w:rsidP="00556CD5">
            <w:pPr>
              <w:rPr>
                <w:rFonts w:eastAsia="Times New Roman" w:cs="Times New Roman"/>
                <w:color w:val="000000"/>
                <w:sz w:val="16"/>
                <w:szCs w:val="16"/>
                <w:lang w:eastAsia="ru-RU"/>
              </w:rPr>
            </w:pPr>
            <w:r w:rsidRPr="00385771">
              <w:rPr>
                <w:rFonts w:eastAsia="Times New Roman" w:cs="Times New Roman"/>
                <w:color w:val="000000"/>
                <w:sz w:val="16"/>
                <w:szCs w:val="16"/>
                <w:lang w:eastAsia="ru-RU"/>
              </w:rPr>
              <w:t> </w:t>
            </w:r>
          </w:p>
        </w:tc>
        <w:tc>
          <w:tcPr>
            <w:tcW w:w="850" w:type="dxa"/>
            <w:shd w:val="clear" w:color="CCCCFF" w:fill="FFFFFF"/>
            <w:hideMark/>
          </w:tcPr>
          <w:p w:rsidR="000C5F95" w:rsidRPr="00385771" w:rsidRDefault="000C5F95" w:rsidP="00556CD5">
            <w:pP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 xml:space="preserve">Экономия холодной  воды </w:t>
            </w:r>
          </w:p>
        </w:tc>
        <w:tc>
          <w:tcPr>
            <w:tcW w:w="567" w:type="dxa"/>
            <w:shd w:val="clear" w:color="CCCCFF" w:fill="FFFFFF"/>
            <w:hideMark/>
          </w:tcPr>
          <w:p w:rsidR="000C5F95" w:rsidRPr="00385771" w:rsidRDefault="000C5F95" w:rsidP="00556CD5">
            <w:pPr>
              <w:rPr>
                <w:rFonts w:eastAsia="Times New Roman" w:cs="Times New Roman"/>
                <w:color w:val="000000"/>
                <w:sz w:val="16"/>
                <w:szCs w:val="16"/>
                <w:lang w:eastAsia="ru-RU"/>
              </w:rPr>
            </w:pPr>
            <w:r w:rsidRPr="00385771">
              <w:rPr>
                <w:rFonts w:eastAsia="Times New Roman" w:cs="Times New Roman"/>
                <w:color w:val="000000"/>
                <w:sz w:val="16"/>
                <w:szCs w:val="16"/>
                <w:lang w:eastAsia="ru-RU"/>
              </w:rPr>
              <w:t> </w:t>
            </w: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9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9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709"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709"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4"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4"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30"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283"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283"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r>
      <w:tr w:rsidR="005C631C" w:rsidRPr="00385771" w:rsidTr="005C631C">
        <w:trPr>
          <w:trHeight w:val="20"/>
        </w:trPr>
        <w:tc>
          <w:tcPr>
            <w:tcW w:w="284" w:type="dxa"/>
            <w:shd w:val="clear" w:color="CCCCFF" w:fill="FFFFFF"/>
            <w:hideMark/>
          </w:tcPr>
          <w:p w:rsidR="000C5F95" w:rsidRPr="00385771" w:rsidRDefault="000C5F95" w:rsidP="00556CD5">
            <w:pPr>
              <w:rPr>
                <w:rFonts w:eastAsia="Times New Roman" w:cs="Times New Roman"/>
                <w:color w:val="000000"/>
                <w:sz w:val="16"/>
                <w:szCs w:val="16"/>
                <w:lang w:eastAsia="ru-RU"/>
              </w:rPr>
            </w:pPr>
            <w:r w:rsidRPr="00385771">
              <w:rPr>
                <w:rFonts w:eastAsia="Times New Roman" w:cs="Times New Roman"/>
                <w:color w:val="000000"/>
                <w:sz w:val="16"/>
                <w:szCs w:val="16"/>
                <w:lang w:eastAsia="ru-RU"/>
              </w:rPr>
              <w:t>10</w:t>
            </w:r>
          </w:p>
        </w:tc>
        <w:tc>
          <w:tcPr>
            <w:tcW w:w="850"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Оснащение помещений средствами наглядной агитации по рациональному использованию  воды</w:t>
            </w:r>
          </w:p>
        </w:tc>
        <w:tc>
          <w:tcPr>
            <w:tcW w:w="567" w:type="dxa"/>
            <w:shd w:val="clear" w:color="CCCCFF" w:fill="FFFFFF"/>
            <w:hideMark/>
          </w:tcPr>
          <w:p w:rsidR="000C5F95" w:rsidRPr="00385771" w:rsidRDefault="000C5F95" w:rsidP="00556CD5">
            <w:pPr>
              <w:rPr>
                <w:rFonts w:eastAsia="Times New Roman" w:cs="Times New Roman"/>
                <w:color w:val="000000"/>
                <w:sz w:val="16"/>
                <w:szCs w:val="16"/>
                <w:lang w:eastAsia="ru-RU"/>
              </w:rPr>
            </w:pPr>
            <w:r w:rsidRPr="00385771">
              <w:rPr>
                <w:rFonts w:eastAsia="Times New Roman" w:cs="Times New Roman"/>
                <w:color w:val="000000"/>
                <w:sz w:val="16"/>
                <w:szCs w:val="16"/>
                <w:lang w:eastAsia="ru-RU"/>
              </w:rPr>
              <w:t>финансирования не требуется</w:t>
            </w: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9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486</w:t>
            </w:r>
          </w:p>
        </w:tc>
        <w:tc>
          <w:tcPr>
            <w:tcW w:w="49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куб.м.</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18,51</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42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481</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куб</w:t>
            </w:r>
            <w:proofErr w:type="gramStart"/>
            <w:r w:rsidRPr="00385771">
              <w:rPr>
                <w:rFonts w:eastAsia="Times New Roman" w:cs="Times New Roman"/>
                <w:color w:val="000000"/>
                <w:sz w:val="16"/>
                <w:szCs w:val="16"/>
                <w:lang w:eastAsia="ru-RU"/>
              </w:rPr>
              <w:t>.м</w:t>
            </w:r>
            <w:proofErr w:type="gramEnd"/>
          </w:p>
        </w:tc>
        <w:tc>
          <w:tcPr>
            <w:tcW w:w="566"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18,32</w:t>
            </w:r>
          </w:p>
        </w:tc>
        <w:tc>
          <w:tcPr>
            <w:tcW w:w="426"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709"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476,01</w:t>
            </w:r>
          </w:p>
        </w:tc>
        <w:tc>
          <w:tcPr>
            <w:tcW w:w="425"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куб.м.</w:t>
            </w:r>
          </w:p>
        </w:tc>
        <w:tc>
          <w:tcPr>
            <w:tcW w:w="709"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18,14</w:t>
            </w: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424"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471</w:t>
            </w:r>
          </w:p>
        </w:tc>
        <w:tc>
          <w:tcPr>
            <w:tcW w:w="425"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куб.м.</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17,96</w:t>
            </w: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467</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куб.м.</w:t>
            </w:r>
          </w:p>
        </w:tc>
        <w:tc>
          <w:tcPr>
            <w:tcW w:w="566"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17,78</w:t>
            </w: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424"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30"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462</w:t>
            </w:r>
          </w:p>
        </w:tc>
        <w:tc>
          <w:tcPr>
            <w:tcW w:w="283"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куб.м.</w:t>
            </w:r>
          </w:p>
        </w:tc>
        <w:tc>
          <w:tcPr>
            <w:tcW w:w="283"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17,60</w:t>
            </w:r>
          </w:p>
        </w:tc>
      </w:tr>
      <w:tr w:rsidR="005C631C" w:rsidRPr="00385771" w:rsidTr="005C631C">
        <w:trPr>
          <w:trHeight w:val="20"/>
        </w:trPr>
        <w:tc>
          <w:tcPr>
            <w:tcW w:w="1701" w:type="dxa"/>
            <w:gridSpan w:val="3"/>
            <w:shd w:val="clear" w:color="000000" w:fill="FFFFFF"/>
            <w:hideMark/>
          </w:tcPr>
          <w:p w:rsidR="000C5F95" w:rsidRPr="00385771" w:rsidRDefault="000C5F95" w:rsidP="00556CD5">
            <w:pP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Итого по мероприятиям</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0</w:t>
            </w:r>
          </w:p>
        </w:tc>
        <w:tc>
          <w:tcPr>
            <w:tcW w:w="49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485,671</w:t>
            </w:r>
          </w:p>
        </w:tc>
        <w:tc>
          <w:tcPr>
            <w:tcW w:w="49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18,51</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42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0</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481</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18,32</w:t>
            </w:r>
          </w:p>
        </w:tc>
        <w:tc>
          <w:tcPr>
            <w:tcW w:w="42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709"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0</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476,01</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709"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18,14</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424"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0</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471</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17,96</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0</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467</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17,78</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424"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0</w:t>
            </w:r>
          </w:p>
        </w:tc>
        <w:tc>
          <w:tcPr>
            <w:tcW w:w="430"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462</w:t>
            </w:r>
          </w:p>
        </w:tc>
        <w:tc>
          <w:tcPr>
            <w:tcW w:w="283"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283"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17,60</w:t>
            </w:r>
          </w:p>
        </w:tc>
      </w:tr>
      <w:tr w:rsidR="005C631C" w:rsidRPr="00385771" w:rsidTr="005C631C">
        <w:trPr>
          <w:trHeight w:val="20"/>
        </w:trPr>
        <w:tc>
          <w:tcPr>
            <w:tcW w:w="284" w:type="dxa"/>
            <w:shd w:val="clear" w:color="CCCCFF" w:fill="FFFFFF"/>
            <w:hideMark/>
          </w:tcPr>
          <w:p w:rsidR="000C5F95" w:rsidRPr="00385771" w:rsidRDefault="000C5F95" w:rsidP="00556CD5">
            <w:pPr>
              <w:rPr>
                <w:rFonts w:eastAsia="Times New Roman" w:cs="Times New Roman"/>
                <w:color w:val="000000"/>
                <w:sz w:val="16"/>
                <w:szCs w:val="16"/>
                <w:lang w:eastAsia="ru-RU"/>
              </w:rPr>
            </w:pPr>
            <w:r w:rsidRPr="00385771">
              <w:rPr>
                <w:rFonts w:eastAsia="Times New Roman" w:cs="Times New Roman"/>
                <w:color w:val="000000"/>
                <w:sz w:val="16"/>
                <w:szCs w:val="16"/>
                <w:lang w:eastAsia="ru-RU"/>
              </w:rPr>
              <w:t> </w:t>
            </w:r>
          </w:p>
        </w:tc>
        <w:tc>
          <w:tcPr>
            <w:tcW w:w="850" w:type="dxa"/>
            <w:shd w:val="clear" w:color="CCCCFF" w:fill="FFFFFF"/>
            <w:hideMark/>
          </w:tcPr>
          <w:p w:rsidR="000C5F95" w:rsidRPr="00385771" w:rsidRDefault="000C5F95" w:rsidP="00556CD5">
            <w:pP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 xml:space="preserve">Экономия горячей воды </w:t>
            </w:r>
          </w:p>
        </w:tc>
        <w:tc>
          <w:tcPr>
            <w:tcW w:w="567" w:type="dxa"/>
            <w:shd w:val="clear" w:color="CCCCFF" w:fill="FFFFFF"/>
            <w:hideMark/>
          </w:tcPr>
          <w:p w:rsidR="000C5F95" w:rsidRPr="00385771" w:rsidRDefault="000C5F95" w:rsidP="00556CD5">
            <w:pP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 </w:t>
            </w: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9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9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709"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709"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4"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4"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30"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283"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283"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r>
      <w:tr w:rsidR="005C631C" w:rsidRPr="00385771" w:rsidTr="005C631C">
        <w:trPr>
          <w:trHeight w:val="20"/>
        </w:trPr>
        <w:tc>
          <w:tcPr>
            <w:tcW w:w="284" w:type="dxa"/>
            <w:shd w:val="clear" w:color="CCCCFF" w:fill="FFFFFF"/>
            <w:hideMark/>
          </w:tcPr>
          <w:p w:rsidR="000C5F95" w:rsidRPr="00385771" w:rsidRDefault="000C5F95" w:rsidP="00556CD5">
            <w:pPr>
              <w:rPr>
                <w:rFonts w:eastAsia="Times New Roman" w:cs="Times New Roman"/>
                <w:color w:val="000000"/>
                <w:sz w:val="16"/>
                <w:szCs w:val="16"/>
                <w:lang w:eastAsia="ru-RU"/>
              </w:rPr>
            </w:pPr>
            <w:r w:rsidRPr="00385771">
              <w:rPr>
                <w:rFonts w:eastAsia="Times New Roman" w:cs="Times New Roman"/>
                <w:color w:val="000000"/>
                <w:sz w:val="16"/>
                <w:szCs w:val="16"/>
                <w:lang w:eastAsia="ru-RU"/>
              </w:rPr>
              <w:t>11</w:t>
            </w:r>
          </w:p>
        </w:tc>
        <w:tc>
          <w:tcPr>
            <w:tcW w:w="850" w:type="dxa"/>
            <w:shd w:val="clear" w:color="000000" w:fill="FFFFFF"/>
            <w:hideMark/>
          </w:tcPr>
          <w:p w:rsidR="000C5F95" w:rsidRPr="00385771" w:rsidRDefault="000C5F95" w:rsidP="00556CD5">
            <w:pPr>
              <w:rPr>
                <w:rFonts w:eastAsia="Times New Roman" w:cs="Times New Roman"/>
                <w:sz w:val="16"/>
                <w:szCs w:val="16"/>
                <w:lang w:eastAsia="ru-RU"/>
              </w:rPr>
            </w:pPr>
            <w:r w:rsidRPr="00385771">
              <w:rPr>
                <w:rFonts w:eastAsia="Times New Roman" w:cs="Times New Roman"/>
                <w:sz w:val="16"/>
                <w:szCs w:val="16"/>
                <w:lang w:eastAsia="ru-RU"/>
              </w:rPr>
              <w:t>Оснащение помещений средствами наглядной агитации по рациональному использованию  воды</w:t>
            </w:r>
          </w:p>
        </w:tc>
        <w:tc>
          <w:tcPr>
            <w:tcW w:w="567" w:type="dxa"/>
            <w:shd w:val="clear" w:color="CCCCFF" w:fill="FFFFFF"/>
            <w:hideMark/>
          </w:tcPr>
          <w:p w:rsidR="000C5F95" w:rsidRPr="00385771" w:rsidRDefault="000C5F95" w:rsidP="00556CD5">
            <w:pPr>
              <w:rPr>
                <w:rFonts w:eastAsia="Times New Roman" w:cs="Times New Roman"/>
                <w:color w:val="000000"/>
                <w:sz w:val="16"/>
                <w:szCs w:val="16"/>
                <w:lang w:eastAsia="ru-RU"/>
              </w:rPr>
            </w:pPr>
            <w:r w:rsidRPr="00385771">
              <w:rPr>
                <w:rFonts w:eastAsia="Times New Roman" w:cs="Times New Roman"/>
                <w:color w:val="000000"/>
                <w:sz w:val="16"/>
                <w:szCs w:val="16"/>
                <w:lang w:eastAsia="ru-RU"/>
              </w:rPr>
              <w:t xml:space="preserve"> местный бюджет </w:t>
            </w: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9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263</w:t>
            </w:r>
          </w:p>
        </w:tc>
        <w:tc>
          <w:tcPr>
            <w:tcW w:w="49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куб.м.</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38,16</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426"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261</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куб</w:t>
            </w:r>
            <w:proofErr w:type="gramStart"/>
            <w:r w:rsidRPr="00385771">
              <w:rPr>
                <w:rFonts w:eastAsia="Times New Roman" w:cs="Times New Roman"/>
                <w:color w:val="000000"/>
                <w:sz w:val="16"/>
                <w:szCs w:val="16"/>
                <w:lang w:eastAsia="ru-RU"/>
              </w:rPr>
              <w:t>.м</w:t>
            </w:r>
            <w:proofErr w:type="gramEnd"/>
          </w:p>
        </w:tc>
        <w:tc>
          <w:tcPr>
            <w:tcW w:w="566"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37,78</w:t>
            </w:r>
          </w:p>
        </w:tc>
        <w:tc>
          <w:tcPr>
            <w:tcW w:w="426"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709"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258</w:t>
            </w:r>
          </w:p>
        </w:tc>
        <w:tc>
          <w:tcPr>
            <w:tcW w:w="425"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куб.м.</w:t>
            </w:r>
          </w:p>
        </w:tc>
        <w:tc>
          <w:tcPr>
            <w:tcW w:w="709"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37,40</w:t>
            </w: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424"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255</w:t>
            </w:r>
          </w:p>
        </w:tc>
        <w:tc>
          <w:tcPr>
            <w:tcW w:w="425"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куб.м.</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37,03</w:t>
            </w: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425"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253</w:t>
            </w:r>
          </w:p>
        </w:tc>
        <w:tc>
          <w:tcPr>
            <w:tcW w:w="567"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куб.м.</w:t>
            </w:r>
          </w:p>
        </w:tc>
        <w:tc>
          <w:tcPr>
            <w:tcW w:w="566"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36,66</w:t>
            </w:r>
          </w:p>
        </w:tc>
        <w:tc>
          <w:tcPr>
            <w:tcW w:w="567"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местный бюджет</w:t>
            </w:r>
          </w:p>
        </w:tc>
        <w:tc>
          <w:tcPr>
            <w:tcW w:w="424"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p>
        </w:tc>
        <w:tc>
          <w:tcPr>
            <w:tcW w:w="430" w:type="dxa"/>
            <w:shd w:val="clear" w:color="CCCCFF"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253</w:t>
            </w:r>
          </w:p>
        </w:tc>
        <w:tc>
          <w:tcPr>
            <w:tcW w:w="283"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куб.м.</w:t>
            </w:r>
          </w:p>
        </w:tc>
        <w:tc>
          <w:tcPr>
            <w:tcW w:w="283" w:type="dxa"/>
            <w:shd w:val="clear" w:color="000000" w:fill="FFFFFF"/>
            <w:vAlign w:val="center"/>
            <w:hideMark/>
          </w:tcPr>
          <w:p w:rsidR="000C5F95" w:rsidRPr="00385771" w:rsidRDefault="000C5F95" w:rsidP="00556CD5">
            <w:pPr>
              <w:jc w:val="center"/>
              <w:rPr>
                <w:rFonts w:eastAsia="Times New Roman" w:cs="Times New Roman"/>
                <w:color w:val="000000"/>
                <w:sz w:val="16"/>
                <w:szCs w:val="16"/>
                <w:lang w:eastAsia="ru-RU"/>
              </w:rPr>
            </w:pPr>
            <w:r w:rsidRPr="00385771">
              <w:rPr>
                <w:rFonts w:eastAsia="Times New Roman" w:cs="Times New Roman"/>
                <w:color w:val="000000"/>
                <w:sz w:val="16"/>
                <w:szCs w:val="16"/>
                <w:lang w:eastAsia="ru-RU"/>
              </w:rPr>
              <w:t>36,66</w:t>
            </w:r>
          </w:p>
        </w:tc>
      </w:tr>
      <w:tr w:rsidR="005C631C" w:rsidRPr="00385771" w:rsidTr="005C631C">
        <w:trPr>
          <w:trHeight w:val="20"/>
        </w:trPr>
        <w:tc>
          <w:tcPr>
            <w:tcW w:w="1701" w:type="dxa"/>
            <w:gridSpan w:val="3"/>
            <w:shd w:val="clear" w:color="000000" w:fill="FFFFFF"/>
            <w:hideMark/>
          </w:tcPr>
          <w:p w:rsidR="000C5F95" w:rsidRPr="00385771" w:rsidRDefault="000C5F95" w:rsidP="00556CD5">
            <w:pP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Итого по мероприятиям</w:t>
            </w:r>
          </w:p>
        </w:tc>
        <w:tc>
          <w:tcPr>
            <w:tcW w:w="425"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0</w:t>
            </w:r>
          </w:p>
        </w:tc>
        <w:tc>
          <w:tcPr>
            <w:tcW w:w="496"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263</w:t>
            </w:r>
          </w:p>
        </w:tc>
        <w:tc>
          <w:tcPr>
            <w:tcW w:w="497"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7"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38,16</w:t>
            </w:r>
          </w:p>
        </w:tc>
        <w:tc>
          <w:tcPr>
            <w:tcW w:w="567"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426"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0</w:t>
            </w:r>
          </w:p>
        </w:tc>
        <w:tc>
          <w:tcPr>
            <w:tcW w:w="425"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261</w:t>
            </w:r>
          </w:p>
        </w:tc>
        <w:tc>
          <w:tcPr>
            <w:tcW w:w="567"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6"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37,78</w:t>
            </w:r>
          </w:p>
        </w:tc>
        <w:tc>
          <w:tcPr>
            <w:tcW w:w="426"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709"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0</w:t>
            </w:r>
          </w:p>
        </w:tc>
        <w:tc>
          <w:tcPr>
            <w:tcW w:w="425"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258</w:t>
            </w:r>
          </w:p>
        </w:tc>
        <w:tc>
          <w:tcPr>
            <w:tcW w:w="425"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709"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37,40</w:t>
            </w:r>
          </w:p>
        </w:tc>
        <w:tc>
          <w:tcPr>
            <w:tcW w:w="567"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424"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0</w:t>
            </w:r>
          </w:p>
        </w:tc>
        <w:tc>
          <w:tcPr>
            <w:tcW w:w="567"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255</w:t>
            </w:r>
          </w:p>
        </w:tc>
        <w:tc>
          <w:tcPr>
            <w:tcW w:w="425"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7"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37,03</w:t>
            </w:r>
          </w:p>
        </w:tc>
        <w:tc>
          <w:tcPr>
            <w:tcW w:w="567"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425"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0</w:t>
            </w:r>
          </w:p>
        </w:tc>
        <w:tc>
          <w:tcPr>
            <w:tcW w:w="567"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252,81153</w:t>
            </w:r>
          </w:p>
        </w:tc>
        <w:tc>
          <w:tcPr>
            <w:tcW w:w="567"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6"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36,66</w:t>
            </w:r>
          </w:p>
        </w:tc>
        <w:tc>
          <w:tcPr>
            <w:tcW w:w="567"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p>
        </w:tc>
        <w:tc>
          <w:tcPr>
            <w:tcW w:w="424"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0</w:t>
            </w:r>
          </w:p>
        </w:tc>
        <w:tc>
          <w:tcPr>
            <w:tcW w:w="430"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253</w:t>
            </w:r>
          </w:p>
        </w:tc>
        <w:tc>
          <w:tcPr>
            <w:tcW w:w="283"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283" w:type="dxa"/>
            <w:shd w:val="clear" w:color="CCCCFF"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36,66</w:t>
            </w:r>
          </w:p>
        </w:tc>
      </w:tr>
      <w:tr w:rsidR="005C631C" w:rsidRPr="00385771" w:rsidTr="005C631C">
        <w:trPr>
          <w:trHeight w:val="20"/>
        </w:trPr>
        <w:tc>
          <w:tcPr>
            <w:tcW w:w="1701" w:type="dxa"/>
            <w:gridSpan w:val="3"/>
            <w:shd w:val="clear" w:color="000000" w:fill="FFFFFF"/>
            <w:hideMark/>
          </w:tcPr>
          <w:p w:rsidR="000C5F95" w:rsidRPr="00385771" w:rsidRDefault="000C5F95" w:rsidP="00556CD5">
            <w:pP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 xml:space="preserve">Всего по мероприятиям </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1000</w:t>
            </w:r>
          </w:p>
        </w:tc>
        <w:tc>
          <w:tcPr>
            <w:tcW w:w="49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49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457,50</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42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1000</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433,46</w:t>
            </w:r>
          </w:p>
        </w:tc>
        <w:tc>
          <w:tcPr>
            <w:tcW w:w="42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709"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1000</w:t>
            </w:r>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709"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430,80</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424"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1000</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397,65</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425"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1000</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566"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392,94</w:t>
            </w:r>
          </w:p>
        </w:tc>
        <w:tc>
          <w:tcPr>
            <w:tcW w:w="567"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424"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1000</w:t>
            </w:r>
          </w:p>
        </w:tc>
        <w:tc>
          <w:tcPr>
            <w:tcW w:w="430"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283"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proofErr w:type="spellStart"/>
            <w:r w:rsidRPr="00385771">
              <w:rPr>
                <w:rFonts w:eastAsia="Times New Roman" w:cs="Times New Roman"/>
                <w:b/>
                <w:bCs/>
                <w:color w:val="000000"/>
                <w:sz w:val="16"/>
                <w:szCs w:val="16"/>
                <w:lang w:eastAsia="ru-RU"/>
              </w:rPr>
              <w:t>х</w:t>
            </w:r>
            <w:proofErr w:type="spellEnd"/>
          </w:p>
        </w:tc>
        <w:tc>
          <w:tcPr>
            <w:tcW w:w="283" w:type="dxa"/>
            <w:shd w:val="clear" w:color="000000" w:fill="FFFFFF"/>
            <w:vAlign w:val="center"/>
            <w:hideMark/>
          </w:tcPr>
          <w:p w:rsidR="000C5F95" w:rsidRPr="00385771" w:rsidRDefault="000C5F95" w:rsidP="00556CD5">
            <w:pPr>
              <w:jc w:val="center"/>
              <w:rPr>
                <w:rFonts w:eastAsia="Times New Roman" w:cs="Times New Roman"/>
                <w:b/>
                <w:bCs/>
                <w:color w:val="000000"/>
                <w:sz w:val="16"/>
                <w:szCs w:val="16"/>
                <w:lang w:eastAsia="ru-RU"/>
              </w:rPr>
            </w:pPr>
            <w:r w:rsidRPr="00385771">
              <w:rPr>
                <w:rFonts w:eastAsia="Times New Roman" w:cs="Times New Roman"/>
                <w:b/>
                <w:bCs/>
                <w:color w:val="000000"/>
                <w:sz w:val="16"/>
                <w:szCs w:val="16"/>
                <w:lang w:eastAsia="ru-RU"/>
              </w:rPr>
              <w:t>392,76</w:t>
            </w:r>
          </w:p>
        </w:tc>
      </w:tr>
    </w:tbl>
    <w:p w:rsidR="00565F1B" w:rsidRDefault="00565F1B" w:rsidP="005C631C">
      <w:pPr>
        <w:autoSpaceDE w:val="0"/>
        <w:autoSpaceDN w:val="0"/>
        <w:adjustRightInd w:val="0"/>
        <w:rPr>
          <w:rFonts w:eastAsia="Times New Roman" w:cs="Times New Roman"/>
          <w:b/>
          <w:bCs/>
          <w:lang w:eastAsia="ru-RU"/>
        </w:rPr>
      </w:pPr>
    </w:p>
    <w:p w:rsidR="00F11F77" w:rsidRPr="00B9312A" w:rsidRDefault="00F11F77" w:rsidP="00B9312A">
      <w:pPr>
        <w:autoSpaceDE w:val="0"/>
        <w:autoSpaceDN w:val="0"/>
        <w:adjustRightInd w:val="0"/>
        <w:jc w:val="center"/>
        <w:rPr>
          <w:rFonts w:cs="Times New Roman"/>
          <w:b/>
          <w:bCs/>
          <w:lang w:eastAsia="ru-RU"/>
        </w:rPr>
      </w:pPr>
      <w:r w:rsidRPr="00B9312A">
        <w:rPr>
          <w:rFonts w:eastAsia="Times New Roman" w:cs="Times New Roman"/>
          <w:b/>
          <w:bCs/>
          <w:lang w:eastAsia="ru-RU"/>
        </w:rPr>
        <w:t>Характеристики  и показатели для расчетов</w:t>
      </w:r>
    </w:p>
    <w:p w:rsidR="00DB2F72" w:rsidRDefault="00DB2F72" w:rsidP="00890F7A">
      <w:pPr>
        <w:autoSpaceDE w:val="0"/>
        <w:autoSpaceDN w:val="0"/>
        <w:adjustRightInd w:val="0"/>
        <w:jc w:val="center"/>
        <w:rPr>
          <w:rFonts w:cs="Times New Roman"/>
          <w:b/>
          <w:bCs/>
          <w:color w:val="000000"/>
          <w:lang w:eastAsia="ru-RU"/>
        </w:rPr>
      </w:pPr>
    </w:p>
    <w:tbl>
      <w:tblPr>
        <w:tblW w:w="15412" w:type="dxa"/>
        <w:tblInd w:w="98" w:type="dxa"/>
        <w:tblLayout w:type="fixed"/>
        <w:tblCellMar>
          <w:left w:w="28" w:type="dxa"/>
          <w:right w:w="28" w:type="dxa"/>
        </w:tblCellMar>
        <w:tblLook w:val="04A0"/>
      </w:tblPr>
      <w:tblGrid>
        <w:gridCol w:w="2765"/>
        <w:gridCol w:w="1276"/>
        <w:gridCol w:w="993"/>
        <w:gridCol w:w="1024"/>
        <w:gridCol w:w="1134"/>
        <w:gridCol w:w="1172"/>
        <w:gridCol w:w="1096"/>
        <w:gridCol w:w="1134"/>
        <w:gridCol w:w="850"/>
        <w:gridCol w:w="677"/>
        <w:gridCol w:w="882"/>
        <w:gridCol w:w="929"/>
        <w:gridCol w:w="725"/>
        <w:gridCol w:w="755"/>
      </w:tblGrid>
      <w:tr w:rsidR="00E508D0" w:rsidRPr="000C5F95" w:rsidTr="000C5F95">
        <w:trPr>
          <w:trHeight w:val="20"/>
        </w:trPr>
        <w:tc>
          <w:tcPr>
            <w:tcW w:w="2765" w:type="dxa"/>
            <w:tcBorders>
              <w:top w:val="single" w:sz="8" w:space="0" w:color="auto"/>
              <w:left w:val="single" w:sz="8" w:space="0" w:color="auto"/>
              <w:bottom w:val="single" w:sz="4" w:space="0" w:color="auto"/>
              <w:right w:val="single" w:sz="4" w:space="0" w:color="auto"/>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276" w:type="dxa"/>
            <w:tcBorders>
              <w:top w:val="single" w:sz="8" w:space="0" w:color="auto"/>
              <w:left w:val="nil"/>
              <w:bottom w:val="single" w:sz="4" w:space="0" w:color="auto"/>
              <w:right w:val="single" w:sz="4" w:space="0" w:color="auto"/>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xml:space="preserve">Фактические показатели 2019 года  </w:t>
            </w:r>
          </w:p>
        </w:tc>
        <w:tc>
          <w:tcPr>
            <w:tcW w:w="6553" w:type="dxa"/>
            <w:gridSpan w:val="6"/>
            <w:tcBorders>
              <w:top w:val="single" w:sz="8" w:space="0" w:color="auto"/>
              <w:left w:val="nil"/>
              <w:bottom w:val="nil"/>
              <w:right w:val="single" w:sz="8" w:space="0" w:color="000000"/>
            </w:tcBorders>
            <w:shd w:val="clear" w:color="000000" w:fill="FFFFFF"/>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 xml:space="preserve">Расчет плановых значений потребления с учетом реализации мероприятий, в натуральном выражении, по видам ресурсов </w:t>
            </w:r>
          </w:p>
        </w:tc>
        <w:tc>
          <w:tcPr>
            <w:tcW w:w="4818" w:type="dxa"/>
            <w:gridSpan w:val="6"/>
            <w:tcBorders>
              <w:top w:val="single" w:sz="4" w:space="0" w:color="auto"/>
              <w:left w:val="nil"/>
              <w:bottom w:val="nil"/>
              <w:right w:val="single" w:sz="4" w:space="0" w:color="000000"/>
            </w:tcBorders>
            <w:shd w:val="clear" w:color="000000" w:fill="FFFFFF"/>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 xml:space="preserve">Плановые величины сэкономленных ТЭР в натуральном выражении по видам ресурсов </w:t>
            </w:r>
          </w:p>
        </w:tc>
      </w:tr>
      <w:tr w:rsidR="00E508D0" w:rsidRPr="000C5F95" w:rsidTr="000C5F95">
        <w:trPr>
          <w:trHeight w:val="20"/>
        </w:trPr>
        <w:tc>
          <w:tcPr>
            <w:tcW w:w="2765" w:type="dxa"/>
            <w:tcBorders>
              <w:top w:val="nil"/>
              <w:left w:val="single" w:sz="8" w:space="0" w:color="auto"/>
              <w:bottom w:val="single" w:sz="4" w:space="0" w:color="auto"/>
              <w:right w:val="single" w:sz="4" w:space="0" w:color="auto"/>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2019</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2021</w:t>
            </w:r>
          </w:p>
        </w:tc>
        <w:tc>
          <w:tcPr>
            <w:tcW w:w="1024" w:type="dxa"/>
            <w:tcBorders>
              <w:top w:val="single" w:sz="4" w:space="0" w:color="auto"/>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2022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2023</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2024</w:t>
            </w:r>
          </w:p>
        </w:tc>
        <w:tc>
          <w:tcPr>
            <w:tcW w:w="1096" w:type="dxa"/>
            <w:tcBorders>
              <w:top w:val="single" w:sz="4" w:space="0" w:color="auto"/>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2025</w:t>
            </w:r>
          </w:p>
        </w:tc>
        <w:tc>
          <w:tcPr>
            <w:tcW w:w="1134" w:type="dxa"/>
            <w:tcBorders>
              <w:top w:val="single" w:sz="4" w:space="0" w:color="auto"/>
              <w:left w:val="nil"/>
              <w:bottom w:val="single" w:sz="4" w:space="0" w:color="auto"/>
              <w:right w:val="single" w:sz="8"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2026</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2021</w:t>
            </w:r>
          </w:p>
        </w:tc>
        <w:tc>
          <w:tcPr>
            <w:tcW w:w="677" w:type="dxa"/>
            <w:tcBorders>
              <w:top w:val="single" w:sz="8" w:space="0" w:color="auto"/>
              <w:left w:val="nil"/>
              <w:bottom w:val="single" w:sz="8"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2022</w:t>
            </w:r>
          </w:p>
        </w:tc>
        <w:tc>
          <w:tcPr>
            <w:tcW w:w="882" w:type="dxa"/>
            <w:tcBorders>
              <w:top w:val="single" w:sz="8" w:space="0" w:color="auto"/>
              <w:left w:val="nil"/>
              <w:bottom w:val="single" w:sz="8"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2023</w:t>
            </w:r>
          </w:p>
        </w:tc>
        <w:tc>
          <w:tcPr>
            <w:tcW w:w="929" w:type="dxa"/>
            <w:tcBorders>
              <w:top w:val="single" w:sz="8" w:space="0" w:color="auto"/>
              <w:left w:val="nil"/>
              <w:bottom w:val="single" w:sz="8"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2024</w:t>
            </w:r>
          </w:p>
        </w:tc>
        <w:tc>
          <w:tcPr>
            <w:tcW w:w="725" w:type="dxa"/>
            <w:tcBorders>
              <w:top w:val="single" w:sz="8" w:space="0" w:color="auto"/>
              <w:left w:val="nil"/>
              <w:bottom w:val="single" w:sz="8" w:space="0" w:color="auto"/>
              <w:right w:val="nil"/>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2025</w:t>
            </w:r>
          </w:p>
        </w:tc>
        <w:tc>
          <w:tcPr>
            <w:tcW w:w="7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2026</w:t>
            </w:r>
          </w:p>
        </w:tc>
      </w:tr>
      <w:tr w:rsidR="00E508D0" w:rsidRPr="000C5F95" w:rsidTr="000C5F95">
        <w:trPr>
          <w:trHeight w:val="20"/>
        </w:trPr>
        <w:tc>
          <w:tcPr>
            <w:tcW w:w="2765" w:type="dxa"/>
            <w:tcBorders>
              <w:top w:val="nil"/>
              <w:left w:val="single" w:sz="8" w:space="0" w:color="auto"/>
              <w:bottom w:val="single" w:sz="4" w:space="0" w:color="auto"/>
              <w:right w:val="single" w:sz="4" w:space="0" w:color="auto"/>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xml:space="preserve">Общая площадь  объектов учреждения, кв. м.   </w:t>
            </w:r>
          </w:p>
        </w:tc>
        <w:tc>
          <w:tcPr>
            <w:tcW w:w="1276"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121 089</w:t>
            </w:r>
          </w:p>
        </w:tc>
        <w:tc>
          <w:tcPr>
            <w:tcW w:w="993"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121 089</w:t>
            </w:r>
          </w:p>
        </w:tc>
        <w:tc>
          <w:tcPr>
            <w:tcW w:w="1024"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121 089</w:t>
            </w:r>
          </w:p>
        </w:tc>
        <w:tc>
          <w:tcPr>
            <w:tcW w:w="1134"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121 089</w:t>
            </w:r>
          </w:p>
        </w:tc>
        <w:tc>
          <w:tcPr>
            <w:tcW w:w="1172"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121 089</w:t>
            </w:r>
          </w:p>
        </w:tc>
        <w:tc>
          <w:tcPr>
            <w:tcW w:w="1096"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121 089</w:t>
            </w:r>
          </w:p>
        </w:tc>
        <w:tc>
          <w:tcPr>
            <w:tcW w:w="1134"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121 089</w:t>
            </w:r>
          </w:p>
        </w:tc>
        <w:tc>
          <w:tcPr>
            <w:tcW w:w="4818" w:type="dxa"/>
            <w:gridSpan w:val="6"/>
            <w:vMerge w:val="restart"/>
            <w:tcBorders>
              <w:top w:val="nil"/>
              <w:left w:val="nil"/>
              <w:bottom w:val="nil"/>
              <w:right w:val="single" w:sz="4" w:space="0" w:color="000000"/>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p>
        </w:tc>
      </w:tr>
      <w:tr w:rsidR="00E508D0" w:rsidRPr="000C5F95" w:rsidTr="000C5F95">
        <w:trPr>
          <w:trHeight w:val="20"/>
        </w:trPr>
        <w:tc>
          <w:tcPr>
            <w:tcW w:w="2765" w:type="dxa"/>
            <w:tcBorders>
              <w:top w:val="nil"/>
              <w:left w:val="single" w:sz="8" w:space="0" w:color="auto"/>
              <w:bottom w:val="single" w:sz="4" w:space="0" w:color="auto"/>
              <w:right w:val="single" w:sz="4" w:space="0" w:color="auto"/>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Количество работников, чел (без посетителей и детей)</w:t>
            </w:r>
          </w:p>
        </w:tc>
        <w:tc>
          <w:tcPr>
            <w:tcW w:w="1276"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2 063</w:t>
            </w:r>
          </w:p>
        </w:tc>
        <w:tc>
          <w:tcPr>
            <w:tcW w:w="993"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2 063</w:t>
            </w:r>
          </w:p>
        </w:tc>
        <w:tc>
          <w:tcPr>
            <w:tcW w:w="1024"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2 063</w:t>
            </w:r>
          </w:p>
        </w:tc>
        <w:tc>
          <w:tcPr>
            <w:tcW w:w="1134"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2 063</w:t>
            </w:r>
          </w:p>
        </w:tc>
        <w:tc>
          <w:tcPr>
            <w:tcW w:w="1172"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2 063</w:t>
            </w:r>
          </w:p>
        </w:tc>
        <w:tc>
          <w:tcPr>
            <w:tcW w:w="1096"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2 063</w:t>
            </w:r>
          </w:p>
        </w:tc>
        <w:tc>
          <w:tcPr>
            <w:tcW w:w="1134"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2 063</w:t>
            </w:r>
          </w:p>
        </w:tc>
        <w:tc>
          <w:tcPr>
            <w:tcW w:w="4818" w:type="dxa"/>
            <w:gridSpan w:val="6"/>
            <w:vMerge/>
            <w:tcBorders>
              <w:top w:val="nil"/>
              <w:left w:val="nil"/>
              <w:bottom w:val="single" w:sz="4" w:space="0" w:color="auto"/>
              <w:right w:val="single" w:sz="4" w:space="0" w:color="auto"/>
            </w:tcBorders>
            <w:vAlign w:val="center"/>
            <w:hideMark/>
          </w:tcPr>
          <w:p w:rsidR="00E508D0" w:rsidRPr="000C5F95" w:rsidRDefault="00E508D0" w:rsidP="00E508D0">
            <w:pPr>
              <w:jc w:val="center"/>
              <w:rPr>
                <w:rFonts w:eastAsia="Times New Roman" w:cs="Times New Roman"/>
                <w:sz w:val="20"/>
                <w:szCs w:val="20"/>
                <w:lang w:eastAsia="ru-RU"/>
              </w:rPr>
            </w:pPr>
          </w:p>
        </w:tc>
      </w:tr>
      <w:tr w:rsidR="00E508D0" w:rsidRPr="000C5F95" w:rsidTr="000C5F95">
        <w:trPr>
          <w:trHeight w:val="20"/>
        </w:trPr>
        <w:tc>
          <w:tcPr>
            <w:tcW w:w="2765" w:type="dxa"/>
            <w:tcBorders>
              <w:top w:val="nil"/>
              <w:left w:val="single" w:sz="8" w:space="0" w:color="auto"/>
              <w:bottom w:val="single" w:sz="4" w:space="0" w:color="auto"/>
              <w:right w:val="single" w:sz="4" w:space="0" w:color="auto"/>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xml:space="preserve">Факт потребления учреждением электроэнергии, кВт    </w:t>
            </w:r>
          </w:p>
        </w:tc>
        <w:tc>
          <w:tcPr>
            <w:tcW w:w="1276"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3 054 824</w:t>
            </w:r>
          </w:p>
        </w:tc>
        <w:tc>
          <w:tcPr>
            <w:tcW w:w="993"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3 024 276</w:t>
            </w:r>
          </w:p>
        </w:tc>
        <w:tc>
          <w:tcPr>
            <w:tcW w:w="1024"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2 994 033</w:t>
            </w:r>
          </w:p>
        </w:tc>
        <w:tc>
          <w:tcPr>
            <w:tcW w:w="1134"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2 964 093</w:t>
            </w:r>
          </w:p>
        </w:tc>
        <w:tc>
          <w:tcPr>
            <w:tcW w:w="1172"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2 934 452</w:t>
            </w:r>
          </w:p>
        </w:tc>
        <w:tc>
          <w:tcPr>
            <w:tcW w:w="1096"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2 905 107</w:t>
            </w:r>
          </w:p>
        </w:tc>
        <w:tc>
          <w:tcPr>
            <w:tcW w:w="1134" w:type="dxa"/>
            <w:tcBorders>
              <w:top w:val="nil"/>
              <w:left w:val="nil"/>
              <w:bottom w:val="single" w:sz="4" w:space="0" w:color="auto"/>
              <w:right w:val="single" w:sz="8"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2 875 763</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30 548</w:t>
            </w:r>
          </w:p>
        </w:tc>
        <w:tc>
          <w:tcPr>
            <w:tcW w:w="677" w:type="dxa"/>
            <w:tcBorders>
              <w:top w:val="single" w:sz="8" w:space="0" w:color="auto"/>
              <w:left w:val="nil"/>
              <w:bottom w:val="single" w:sz="4" w:space="0" w:color="auto"/>
              <w:right w:val="single" w:sz="4" w:space="0" w:color="auto"/>
            </w:tcBorders>
            <w:shd w:val="clear" w:color="000000" w:fill="FFFFFF"/>
            <w:vAlign w:val="center"/>
            <w:hideMark/>
          </w:tcPr>
          <w:p w:rsidR="00E508D0" w:rsidRPr="000C5F95" w:rsidRDefault="00E508D0" w:rsidP="00E508D0">
            <w:pPr>
              <w:ind w:hanging="3"/>
              <w:jc w:val="center"/>
              <w:rPr>
                <w:rFonts w:eastAsia="Times New Roman" w:cs="Times New Roman"/>
                <w:sz w:val="20"/>
                <w:szCs w:val="20"/>
                <w:lang w:eastAsia="ru-RU"/>
              </w:rPr>
            </w:pPr>
            <w:r w:rsidRPr="000C5F95">
              <w:rPr>
                <w:rFonts w:eastAsia="Times New Roman" w:cs="Times New Roman"/>
                <w:sz w:val="20"/>
                <w:szCs w:val="20"/>
                <w:lang w:eastAsia="ru-RU"/>
              </w:rPr>
              <w:t>30 243</w:t>
            </w:r>
          </w:p>
        </w:tc>
        <w:tc>
          <w:tcPr>
            <w:tcW w:w="882" w:type="dxa"/>
            <w:tcBorders>
              <w:top w:val="single" w:sz="8" w:space="0" w:color="auto"/>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29 940</w:t>
            </w:r>
          </w:p>
        </w:tc>
        <w:tc>
          <w:tcPr>
            <w:tcW w:w="929" w:type="dxa"/>
            <w:tcBorders>
              <w:top w:val="single" w:sz="8" w:space="0" w:color="auto"/>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29 641</w:t>
            </w:r>
          </w:p>
        </w:tc>
        <w:tc>
          <w:tcPr>
            <w:tcW w:w="725" w:type="dxa"/>
            <w:tcBorders>
              <w:top w:val="single" w:sz="8" w:space="0" w:color="auto"/>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29 345</w:t>
            </w:r>
          </w:p>
        </w:tc>
        <w:tc>
          <w:tcPr>
            <w:tcW w:w="755" w:type="dxa"/>
            <w:tcBorders>
              <w:top w:val="single" w:sz="8" w:space="0" w:color="auto"/>
              <w:left w:val="nil"/>
              <w:bottom w:val="single" w:sz="4" w:space="0" w:color="auto"/>
              <w:right w:val="single" w:sz="8"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29 345</w:t>
            </w:r>
          </w:p>
        </w:tc>
      </w:tr>
      <w:tr w:rsidR="00E508D0" w:rsidRPr="000C5F95" w:rsidTr="000C5F95">
        <w:trPr>
          <w:trHeight w:val="20"/>
        </w:trPr>
        <w:tc>
          <w:tcPr>
            <w:tcW w:w="2765" w:type="dxa"/>
            <w:tcBorders>
              <w:top w:val="nil"/>
              <w:left w:val="single" w:sz="8" w:space="0" w:color="auto"/>
              <w:bottom w:val="single" w:sz="4" w:space="0" w:color="auto"/>
              <w:right w:val="single" w:sz="4" w:space="0" w:color="auto"/>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xml:space="preserve">Факт потребления учреждением </w:t>
            </w:r>
            <w:proofErr w:type="spellStart"/>
            <w:r w:rsidRPr="000C5F95">
              <w:rPr>
                <w:rFonts w:eastAsia="Times New Roman" w:cs="Times New Roman"/>
                <w:sz w:val="20"/>
                <w:szCs w:val="20"/>
                <w:lang w:eastAsia="ru-RU"/>
              </w:rPr>
              <w:t>теплоэнергии</w:t>
            </w:r>
            <w:proofErr w:type="spellEnd"/>
            <w:r w:rsidRPr="000C5F95">
              <w:rPr>
                <w:rFonts w:eastAsia="Times New Roman" w:cs="Times New Roman"/>
                <w:sz w:val="20"/>
                <w:szCs w:val="20"/>
                <w:lang w:eastAsia="ru-RU"/>
              </w:rPr>
              <w:t xml:space="preserve"> на отопление, Гкал (без ГВС!!!)</w:t>
            </w:r>
          </w:p>
        </w:tc>
        <w:tc>
          <w:tcPr>
            <w:tcW w:w="1276"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20 470</w:t>
            </w:r>
          </w:p>
        </w:tc>
        <w:tc>
          <w:tcPr>
            <w:tcW w:w="993"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20 412</w:t>
            </w:r>
          </w:p>
        </w:tc>
        <w:tc>
          <w:tcPr>
            <w:tcW w:w="1024"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20 363</w:t>
            </w:r>
          </w:p>
        </w:tc>
        <w:tc>
          <w:tcPr>
            <w:tcW w:w="1134"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20 313</w:t>
            </w:r>
          </w:p>
        </w:tc>
        <w:tc>
          <w:tcPr>
            <w:tcW w:w="1172"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20 275</w:t>
            </w:r>
          </w:p>
        </w:tc>
        <w:tc>
          <w:tcPr>
            <w:tcW w:w="1096"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20 238</w:t>
            </w:r>
          </w:p>
        </w:tc>
        <w:tc>
          <w:tcPr>
            <w:tcW w:w="1134" w:type="dxa"/>
            <w:tcBorders>
              <w:top w:val="nil"/>
              <w:left w:val="nil"/>
              <w:bottom w:val="single" w:sz="4" w:space="0" w:color="auto"/>
              <w:right w:val="single" w:sz="8"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20 201</w:t>
            </w:r>
          </w:p>
        </w:tc>
        <w:tc>
          <w:tcPr>
            <w:tcW w:w="850"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58</w:t>
            </w:r>
          </w:p>
        </w:tc>
        <w:tc>
          <w:tcPr>
            <w:tcW w:w="677"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49</w:t>
            </w:r>
          </w:p>
        </w:tc>
        <w:tc>
          <w:tcPr>
            <w:tcW w:w="882"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50</w:t>
            </w:r>
          </w:p>
        </w:tc>
        <w:tc>
          <w:tcPr>
            <w:tcW w:w="929"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38</w:t>
            </w:r>
          </w:p>
        </w:tc>
        <w:tc>
          <w:tcPr>
            <w:tcW w:w="725" w:type="dxa"/>
            <w:tcBorders>
              <w:top w:val="nil"/>
              <w:left w:val="nil"/>
              <w:bottom w:val="single" w:sz="4" w:space="0" w:color="auto"/>
              <w:right w:val="nil"/>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37</w:t>
            </w:r>
          </w:p>
        </w:tc>
        <w:tc>
          <w:tcPr>
            <w:tcW w:w="755" w:type="dxa"/>
            <w:tcBorders>
              <w:top w:val="nil"/>
              <w:left w:val="single" w:sz="4" w:space="0" w:color="auto"/>
              <w:bottom w:val="single" w:sz="4" w:space="0" w:color="auto"/>
              <w:right w:val="single" w:sz="8"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37</w:t>
            </w:r>
          </w:p>
        </w:tc>
      </w:tr>
      <w:tr w:rsidR="00E508D0" w:rsidRPr="000C5F95" w:rsidTr="000C5F95">
        <w:trPr>
          <w:trHeight w:val="20"/>
        </w:trPr>
        <w:tc>
          <w:tcPr>
            <w:tcW w:w="2765" w:type="dxa"/>
            <w:tcBorders>
              <w:top w:val="nil"/>
              <w:left w:val="single" w:sz="8" w:space="0" w:color="auto"/>
              <w:bottom w:val="single" w:sz="4" w:space="0" w:color="auto"/>
              <w:right w:val="single" w:sz="4" w:space="0" w:color="auto"/>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Факт потребления учреждением холодной воды, куб.</w:t>
            </w:r>
            <w:proofErr w:type="gramStart"/>
            <w:r w:rsidRPr="000C5F95">
              <w:rPr>
                <w:rFonts w:eastAsia="Times New Roman" w:cs="Times New Roman"/>
                <w:sz w:val="20"/>
                <w:szCs w:val="20"/>
                <w:lang w:eastAsia="ru-RU"/>
              </w:rPr>
              <w:t>м</w:t>
            </w:r>
            <w:proofErr w:type="gramEnd"/>
            <w:r w:rsidRPr="000C5F95">
              <w:rPr>
                <w:rFonts w:eastAsia="Times New Roman" w:cs="Times New Roman"/>
                <w:sz w:val="20"/>
                <w:szCs w:val="20"/>
                <w:lang w:eastAsia="ru-RU"/>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48 567</w:t>
            </w:r>
          </w:p>
        </w:tc>
        <w:tc>
          <w:tcPr>
            <w:tcW w:w="993"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48 081</w:t>
            </w:r>
          </w:p>
        </w:tc>
        <w:tc>
          <w:tcPr>
            <w:tcW w:w="1024"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47 601</w:t>
            </w:r>
          </w:p>
        </w:tc>
        <w:tc>
          <w:tcPr>
            <w:tcW w:w="1134"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47 125</w:t>
            </w:r>
          </w:p>
        </w:tc>
        <w:tc>
          <w:tcPr>
            <w:tcW w:w="1172"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46 653</w:t>
            </w:r>
          </w:p>
        </w:tc>
        <w:tc>
          <w:tcPr>
            <w:tcW w:w="1096"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46 187</w:t>
            </w:r>
          </w:p>
        </w:tc>
        <w:tc>
          <w:tcPr>
            <w:tcW w:w="1134" w:type="dxa"/>
            <w:tcBorders>
              <w:top w:val="nil"/>
              <w:left w:val="nil"/>
              <w:bottom w:val="single" w:sz="4" w:space="0" w:color="auto"/>
              <w:right w:val="single" w:sz="8"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45 725</w:t>
            </w:r>
          </w:p>
        </w:tc>
        <w:tc>
          <w:tcPr>
            <w:tcW w:w="850"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486</w:t>
            </w:r>
          </w:p>
        </w:tc>
        <w:tc>
          <w:tcPr>
            <w:tcW w:w="677"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481</w:t>
            </w:r>
          </w:p>
        </w:tc>
        <w:tc>
          <w:tcPr>
            <w:tcW w:w="882"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476</w:t>
            </w:r>
          </w:p>
        </w:tc>
        <w:tc>
          <w:tcPr>
            <w:tcW w:w="929"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471</w:t>
            </w:r>
          </w:p>
        </w:tc>
        <w:tc>
          <w:tcPr>
            <w:tcW w:w="725" w:type="dxa"/>
            <w:tcBorders>
              <w:top w:val="nil"/>
              <w:left w:val="nil"/>
              <w:bottom w:val="single" w:sz="4" w:space="0" w:color="auto"/>
              <w:right w:val="nil"/>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467</w:t>
            </w:r>
          </w:p>
        </w:tc>
        <w:tc>
          <w:tcPr>
            <w:tcW w:w="755" w:type="dxa"/>
            <w:tcBorders>
              <w:top w:val="nil"/>
              <w:left w:val="single" w:sz="4" w:space="0" w:color="auto"/>
              <w:bottom w:val="single" w:sz="4" w:space="0" w:color="auto"/>
              <w:right w:val="single" w:sz="8"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462</w:t>
            </w:r>
          </w:p>
        </w:tc>
      </w:tr>
      <w:tr w:rsidR="00E508D0" w:rsidRPr="000C5F95" w:rsidTr="000C5F95">
        <w:trPr>
          <w:trHeight w:val="20"/>
        </w:trPr>
        <w:tc>
          <w:tcPr>
            <w:tcW w:w="2765" w:type="dxa"/>
            <w:tcBorders>
              <w:top w:val="nil"/>
              <w:left w:val="single" w:sz="8" w:space="0" w:color="auto"/>
              <w:bottom w:val="single" w:sz="4" w:space="0" w:color="auto"/>
              <w:right w:val="single" w:sz="4" w:space="0" w:color="auto"/>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Факт потребления горячей воды, куб.</w:t>
            </w:r>
            <w:proofErr w:type="gramStart"/>
            <w:r w:rsidRPr="000C5F95">
              <w:rPr>
                <w:rFonts w:eastAsia="Times New Roman" w:cs="Times New Roman"/>
                <w:sz w:val="20"/>
                <w:szCs w:val="20"/>
                <w:lang w:eastAsia="ru-RU"/>
              </w:rPr>
              <w:t>м</w:t>
            </w:r>
            <w:proofErr w:type="gramEnd"/>
            <w:r w:rsidRPr="000C5F95">
              <w:rPr>
                <w:rFonts w:eastAsia="Times New Roman" w:cs="Times New Roman"/>
                <w:sz w:val="20"/>
                <w:szCs w:val="20"/>
                <w:lang w:eastAsia="ru-RU"/>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26 318</w:t>
            </w:r>
          </w:p>
        </w:tc>
        <w:tc>
          <w:tcPr>
            <w:tcW w:w="993"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26 055</w:t>
            </w:r>
          </w:p>
        </w:tc>
        <w:tc>
          <w:tcPr>
            <w:tcW w:w="1024"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25 794</w:t>
            </w:r>
          </w:p>
        </w:tc>
        <w:tc>
          <w:tcPr>
            <w:tcW w:w="1134"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25 537</w:t>
            </w:r>
          </w:p>
        </w:tc>
        <w:tc>
          <w:tcPr>
            <w:tcW w:w="1172"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25 281</w:t>
            </w:r>
          </w:p>
        </w:tc>
        <w:tc>
          <w:tcPr>
            <w:tcW w:w="1096"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25 028</w:t>
            </w:r>
          </w:p>
        </w:tc>
        <w:tc>
          <w:tcPr>
            <w:tcW w:w="1134" w:type="dxa"/>
            <w:tcBorders>
              <w:top w:val="nil"/>
              <w:left w:val="nil"/>
              <w:bottom w:val="single" w:sz="4" w:space="0" w:color="auto"/>
              <w:right w:val="single" w:sz="8"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24 776</w:t>
            </w:r>
          </w:p>
        </w:tc>
        <w:tc>
          <w:tcPr>
            <w:tcW w:w="850"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263</w:t>
            </w:r>
          </w:p>
        </w:tc>
        <w:tc>
          <w:tcPr>
            <w:tcW w:w="677"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261</w:t>
            </w:r>
          </w:p>
        </w:tc>
        <w:tc>
          <w:tcPr>
            <w:tcW w:w="882"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258</w:t>
            </w:r>
          </w:p>
        </w:tc>
        <w:tc>
          <w:tcPr>
            <w:tcW w:w="929"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255</w:t>
            </w:r>
          </w:p>
        </w:tc>
        <w:tc>
          <w:tcPr>
            <w:tcW w:w="725" w:type="dxa"/>
            <w:tcBorders>
              <w:top w:val="nil"/>
              <w:left w:val="nil"/>
              <w:bottom w:val="single" w:sz="4" w:space="0" w:color="auto"/>
              <w:right w:val="nil"/>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253</w:t>
            </w:r>
          </w:p>
        </w:tc>
        <w:tc>
          <w:tcPr>
            <w:tcW w:w="755" w:type="dxa"/>
            <w:tcBorders>
              <w:top w:val="nil"/>
              <w:left w:val="single" w:sz="4" w:space="0" w:color="auto"/>
              <w:bottom w:val="single" w:sz="4" w:space="0" w:color="auto"/>
              <w:right w:val="single" w:sz="8"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253</w:t>
            </w:r>
          </w:p>
        </w:tc>
      </w:tr>
      <w:tr w:rsidR="00E508D0" w:rsidRPr="000C5F95" w:rsidTr="000C5F95">
        <w:trPr>
          <w:trHeight w:val="20"/>
        </w:trPr>
        <w:tc>
          <w:tcPr>
            <w:tcW w:w="2765" w:type="dxa"/>
            <w:tcBorders>
              <w:top w:val="nil"/>
              <w:left w:val="single" w:sz="8" w:space="0" w:color="auto"/>
              <w:bottom w:val="single" w:sz="8" w:space="0" w:color="auto"/>
              <w:right w:val="single" w:sz="4" w:space="0" w:color="auto"/>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Факт потребления учреждением топлива (газ)</w:t>
            </w:r>
            <w:proofErr w:type="gramStart"/>
            <w:r w:rsidRPr="000C5F95">
              <w:rPr>
                <w:rFonts w:eastAsia="Times New Roman" w:cs="Times New Roman"/>
                <w:sz w:val="20"/>
                <w:szCs w:val="20"/>
                <w:lang w:eastAsia="ru-RU"/>
              </w:rPr>
              <w:t>,т</w:t>
            </w:r>
            <w:proofErr w:type="gramEnd"/>
            <w:r w:rsidRPr="000C5F95">
              <w:rPr>
                <w:rFonts w:eastAsia="Times New Roman" w:cs="Times New Roman"/>
                <w:sz w:val="20"/>
                <w:szCs w:val="20"/>
                <w:lang w:eastAsia="ru-RU"/>
              </w:rPr>
              <w:t xml:space="preserve">ыс. куб.м. </w:t>
            </w:r>
          </w:p>
        </w:tc>
        <w:tc>
          <w:tcPr>
            <w:tcW w:w="1276" w:type="dxa"/>
            <w:tcBorders>
              <w:top w:val="nil"/>
              <w:left w:val="nil"/>
              <w:bottom w:val="single" w:sz="8"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28</w:t>
            </w:r>
          </w:p>
        </w:tc>
        <w:tc>
          <w:tcPr>
            <w:tcW w:w="993" w:type="dxa"/>
            <w:tcBorders>
              <w:top w:val="nil"/>
              <w:left w:val="nil"/>
              <w:bottom w:val="single" w:sz="8"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28</w:t>
            </w:r>
          </w:p>
        </w:tc>
        <w:tc>
          <w:tcPr>
            <w:tcW w:w="1024" w:type="dxa"/>
            <w:tcBorders>
              <w:top w:val="nil"/>
              <w:left w:val="nil"/>
              <w:bottom w:val="single" w:sz="8"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28</w:t>
            </w:r>
          </w:p>
        </w:tc>
        <w:tc>
          <w:tcPr>
            <w:tcW w:w="1134" w:type="dxa"/>
            <w:tcBorders>
              <w:top w:val="nil"/>
              <w:left w:val="nil"/>
              <w:bottom w:val="single" w:sz="8"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28</w:t>
            </w:r>
          </w:p>
        </w:tc>
        <w:tc>
          <w:tcPr>
            <w:tcW w:w="1172" w:type="dxa"/>
            <w:tcBorders>
              <w:top w:val="nil"/>
              <w:left w:val="nil"/>
              <w:bottom w:val="single" w:sz="8"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28</w:t>
            </w:r>
          </w:p>
        </w:tc>
        <w:tc>
          <w:tcPr>
            <w:tcW w:w="1096" w:type="dxa"/>
            <w:tcBorders>
              <w:top w:val="nil"/>
              <w:left w:val="nil"/>
              <w:bottom w:val="single" w:sz="8"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28</w:t>
            </w:r>
          </w:p>
        </w:tc>
        <w:tc>
          <w:tcPr>
            <w:tcW w:w="1134" w:type="dxa"/>
            <w:tcBorders>
              <w:top w:val="nil"/>
              <w:left w:val="nil"/>
              <w:bottom w:val="single" w:sz="8" w:space="0" w:color="auto"/>
              <w:right w:val="single" w:sz="8"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28</w:t>
            </w:r>
          </w:p>
        </w:tc>
        <w:tc>
          <w:tcPr>
            <w:tcW w:w="850" w:type="dxa"/>
            <w:tcBorders>
              <w:top w:val="nil"/>
              <w:left w:val="nil"/>
              <w:bottom w:val="single" w:sz="8"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0,00</w:t>
            </w:r>
          </w:p>
        </w:tc>
        <w:tc>
          <w:tcPr>
            <w:tcW w:w="677" w:type="dxa"/>
            <w:tcBorders>
              <w:top w:val="nil"/>
              <w:left w:val="nil"/>
              <w:bottom w:val="single" w:sz="8"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0,00</w:t>
            </w:r>
          </w:p>
        </w:tc>
        <w:tc>
          <w:tcPr>
            <w:tcW w:w="882" w:type="dxa"/>
            <w:tcBorders>
              <w:top w:val="nil"/>
              <w:left w:val="nil"/>
              <w:bottom w:val="single" w:sz="8"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0,00</w:t>
            </w:r>
          </w:p>
        </w:tc>
        <w:tc>
          <w:tcPr>
            <w:tcW w:w="929" w:type="dxa"/>
            <w:tcBorders>
              <w:top w:val="nil"/>
              <w:left w:val="nil"/>
              <w:bottom w:val="single" w:sz="8"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0,00</w:t>
            </w:r>
          </w:p>
        </w:tc>
        <w:tc>
          <w:tcPr>
            <w:tcW w:w="725" w:type="dxa"/>
            <w:tcBorders>
              <w:top w:val="nil"/>
              <w:left w:val="nil"/>
              <w:bottom w:val="single" w:sz="8" w:space="0" w:color="auto"/>
              <w:right w:val="nil"/>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0,00</w:t>
            </w:r>
          </w:p>
        </w:tc>
        <w:tc>
          <w:tcPr>
            <w:tcW w:w="755" w:type="dxa"/>
            <w:tcBorders>
              <w:top w:val="nil"/>
              <w:left w:val="single" w:sz="4" w:space="0" w:color="auto"/>
              <w:bottom w:val="single" w:sz="8" w:space="0" w:color="auto"/>
              <w:right w:val="single" w:sz="8" w:space="0" w:color="auto"/>
            </w:tcBorders>
            <w:shd w:val="clear" w:color="000000" w:fill="FFFFFF"/>
            <w:noWrap/>
            <w:vAlign w:val="center"/>
            <w:hideMark/>
          </w:tcPr>
          <w:p w:rsidR="00E508D0" w:rsidRPr="000C5F95" w:rsidRDefault="00E508D0" w:rsidP="00E508D0">
            <w:pPr>
              <w:jc w:val="center"/>
              <w:rPr>
                <w:rFonts w:eastAsia="Times New Roman" w:cs="Times New Roman"/>
                <w:sz w:val="20"/>
                <w:szCs w:val="20"/>
                <w:lang w:eastAsia="ru-RU"/>
              </w:rPr>
            </w:pPr>
          </w:p>
        </w:tc>
      </w:tr>
      <w:tr w:rsidR="00E508D0" w:rsidRPr="000C5F95" w:rsidTr="000C5F95">
        <w:trPr>
          <w:trHeight w:val="20"/>
        </w:trPr>
        <w:tc>
          <w:tcPr>
            <w:tcW w:w="4041" w:type="dxa"/>
            <w:gridSpan w:val="2"/>
            <w:tcBorders>
              <w:top w:val="nil"/>
              <w:left w:val="single" w:sz="4" w:space="0" w:color="auto"/>
              <w:bottom w:val="single" w:sz="4" w:space="0" w:color="auto"/>
              <w:right w:val="single" w:sz="4" w:space="0" w:color="auto"/>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xml:space="preserve">Средний тариф за </w:t>
            </w:r>
            <w:proofErr w:type="spellStart"/>
            <w:r w:rsidRPr="000C5F95">
              <w:rPr>
                <w:rFonts w:eastAsia="Times New Roman" w:cs="Times New Roman"/>
                <w:sz w:val="20"/>
                <w:szCs w:val="20"/>
                <w:lang w:eastAsia="ru-RU"/>
              </w:rPr>
              <w:t>теплоэнергию</w:t>
            </w:r>
            <w:proofErr w:type="spellEnd"/>
            <w:r w:rsidRPr="000C5F95">
              <w:rPr>
                <w:rFonts w:eastAsia="Times New Roman" w:cs="Times New Roman"/>
                <w:sz w:val="20"/>
                <w:szCs w:val="20"/>
                <w:lang w:eastAsia="ru-RU"/>
              </w:rPr>
              <w:t xml:space="preserve"> в 2019 году  по БМР,  </w:t>
            </w:r>
            <w:proofErr w:type="spellStart"/>
            <w:r w:rsidRPr="000C5F95">
              <w:rPr>
                <w:rFonts w:eastAsia="Times New Roman" w:cs="Times New Roman"/>
                <w:sz w:val="20"/>
                <w:szCs w:val="20"/>
                <w:lang w:eastAsia="ru-RU"/>
              </w:rPr>
              <w:t>руб</w:t>
            </w:r>
            <w:proofErr w:type="spellEnd"/>
            <w:r w:rsidRPr="000C5F95">
              <w:rPr>
                <w:rFonts w:eastAsia="Times New Roman" w:cs="Times New Roman"/>
                <w:sz w:val="20"/>
                <w:szCs w:val="20"/>
                <w:lang w:eastAsia="ru-RU"/>
              </w:rPr>
              <w:t xml:space="preserve">/ Гкал </w:t>
            </w:r>
          </w:p>
        </w:tc>
        <w:tc>
          <w:tcPr>
            <w:tcW w:w="993"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2597,74</w:t>
            </w:r>
          </w:p>
        </w:tc>
        <w:tc>
          <w:tcPr>
            <w:tcW w:w="1024"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134"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172"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096"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134"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850"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677"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882"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929"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725"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755" w:type="dxa"/>
            <w:tcBorders>
              <w:top w:val="nil"/>
              <w:left w:val="nil"/>
              <w:bottom w:val="nil"/>
              <w:right w:val="nil"/>
            </w:tcBorders>
            <w:shd w:val="clear" w:color="000000" w:fill="FFFFFF"/>
            <w:noWrap/>
            <w:vAlign w:val="bottom"/>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r>
      <w:tr w:rsidR="00E508D0" w:rsidRPr="000C5F95" w:rsidTr="000C5F95">
        <w:trPr>
          <w:trHeight w:val="20"/>
        </w:trPr>
        <w:tc>
          <w:tcPr>
            <w:tcW w:w="404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xml:space="preserve">Средний тариф за электроэнергию  в 2019 году  по БМР, </w:t>
            </w:r>
            <w:proofErr w:type="spellStart"/>
            <w:r w:rsidRPr="000C5F95">
              <w:rPr>
                <w:rFonts w:eastAsia="Times New Roman" w:cs="Times New Roman"/>
                <w:sz w:val="20"/>
                <w:szCs w:val="20"/>
                <w:lang w:eastAsia="ru-RU"/>
              </w:rPr>
              <w:t>руб</w:t>
            </w:r>
            <w:proofErr w:type="spellEnd"/>
            <w:r w:rsidRPr="000C5F95">
              <w:rPr>
                <w:rFonts w:eastAsia="Times New Roman" w:cs="Times New Roman"/>
                <w:sz w:val="20"/>
                <w:szCs w:val="20"/>
                <w:lang w:eastAsia="ru-RU"/>
              </w:rPr>
              <w:t xml:space="preserve">/ кВт </w:t>
            </w:r>
          </w:p>
        </w:tc>
        <w:tc>
          <w:tcPr>
            <w:tcW w:w="993"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8,23</w:t>
            </w:r>
          </w:p>
        </w:tc>
        <w:tc>
          <w:tcPr>
            <w:tcW w:w="1024"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134"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172"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096"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134"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850"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677"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882"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929"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725"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755" w:type="dxa"/>
            <w:tcBorders>
              <w:top w:val="nil"/>
              <w:left w:val="nil"/>
              <w:bottom w:val="nil"/>
              <w:right w:val="nil"/>
            </w:tcBorders>
            <w:shd w:val="clear" w:color="000000" w:fill="FFFFFF"/>
            <w:noWrap/>
            <w:vAlign w:val="bottom"/>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r>
      <w:tr w:rsidR="00E508D0" w:rsidRPr="000C5F95" w:rsidTr="000C5F95">
        <w:trPr>
          <w:trHeight w:val="20"/>
        </w:trPr>
        <w:tc>
          <w:tcPr>
            <w:tcW w:w="404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xml:space="preserve">Средний тариф за горячую воду в 2019 году, по БМР </w:t>
            </w:r>
            <w:proofErr w:type="spellStart"/>
            <w:r w:rsidRPr="000C5F95">
              <w:rPr>
                <w:rFonts w:eastAsia="Times New Roman" w:cs="Times New Roman"/>
                <w:sz w:val="20"/>
                <w:szCs w:val="20"/>
                <w:lang w:eastAsia="ru-RU"/>
              </w:rPr>
              <w:t>руб</w:t>
            </w:r>
            <w:proofErr w:type="spellEnd"/>
            <w:r w:rsidRPr="000C5F95">
              <w:rPr>
                <w:rFonts w:eastAsia="Times New Roman" w:cs="Times New Roman"/>
                <w:sz w:val="20"/>
                <w:szCs w:val="20"/>
                <w:lang w:eastAsia="ru-RU"/>
              </w:rPr>
              <w:t>/куб.</w:t>
            </w:r>
            <w:proofErr w:type="gramStart"/>
            <w:r w:rsidRPr="000C5F95">
              <w:rPr>
                <w:rFonts w:eastAsia="Times New Roman" w:cs="Times New Roman"/>
                <w:sz w:val="20"/>
                <w:szCs w:val="20"/>
                <w:lang w:eastAsia="ru-RU"/>
              </w:rPr>
              <w:t>м</w:t>
            </w:r>
            <w:proofErr w:type="gramEnd"/>
            <w:r w:rsidRPr="000C5F95">
              <w:rPr>
                <w:rFonts w:eastAsia="Times New Roman" w:cs="Times New Roman"/>
                <w:sz w:val="20"/>
                <w:szCs w:val="20"/>
                <w:lang w:eastAsia="ru-RU"/>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145,00</w:t>
            </w:r>
          </w:p>
        </w:tc>
        <w:tc>
          <w:tcPr>
            <w:tcW w:w="1024"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134"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172"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096"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134"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850"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677"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882"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929"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725"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755" w:type="dxa"/>
            <w:tcBorders>
              <w:top w:val="nil"/>
              <w:left w:val="nil"/>
              <w:bottom w:val="nil"/>
              <w:right w:val="nil"/>
            </w:tcBorders>
            <w:shd w:val="clear" w:color="000000" w:fill="FFFFFF"/>
            <w:noWrap/>
            <w:vAlign w:val="bottom"/>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r>
      <w:tr w:rsidR="00E508D0" w:rsidRPr="000C5F95" w:rsidTr="000C5F95">
        <w:trPr>
          <w:trHeight w:val="20"/>
        </w:trPr>
        <w:tc>
          <w:tcPr>
            <w:tcW w:w="404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xml:space="preserve">Средний тариф за ХВС  в 2019 году по БМР, </w:t>
            </w:r>
            <w:proofErr w:type="spellStart"/>
            <w:r w:rsidRPr="000C5F95">
              <w:rPr>
                <w:rFonts w:eastAsia="Times New Roman" w:cs="Times New Roman"/>
                <w:sz w:val="20"/>
                <w:szCs w:val="20"/>
                <w:lang w:eastAsia="ru-RU"/>
              </w:rPr>
              <w:t>руб</w:t>
            </w:r>
            <w:proofErr w:type="spellEnd"/>
            <w:r w:rsidRPr="000C5F95">
              <w:rPr>
                <w:rFonts w:eastAsia="Times New Roman" w:cs="Times New Roman"/>
                <w:sz w:val="20"/>
                <w:szCs w:val="20"/>
                <w:lang w:eastAsia="ru-RU"/>
              </w:rPr>
              <w:t>/ куб.</w:t>
            </w:r>
            <w:proofErr w:type="gramStart"/>
            <w:r w:rsidRPr="000C5F95">
              <w:rPr>
                <w:rFonts w:eastAsia="Times New Roman" w:cs="Times New Roman"/>
                <w:sz w:val="20"/>
                <w:szCs w:val="20"/>
                <w:lang w:eastAsia="ru-RU"/>
              </w:rPr>
              <w:t>м</w:t>
            </w:r>
            <w:proofErr w:type="gramEnd"/>
            <w:r w:rsidRPr="000C5F95">
              <w:rPr>
                <w:rFonts w:eastAsia="Times New Roman" w:cs="Times New Roman"/>
                <w:sz w:val="20"/>
                <w:szCs w:val="20"/>
                <w:lang w:eastAsia="ru-RU"/>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38,11</w:t>
            </w:r>
          </w:p>
        </w:tc>
        <w:tc>
          <w:tcPr>
            <w:tcW w:w="1024"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134"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172"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096"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134"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850"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677"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882"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929"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725"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755" w:type="dxa"/>
            <w:tcBorders>
              <w:top w:val="nil"/>
              <w:left w:val="nil"/>
              <w:bottom w:val="nil"/>
              <w:right w:val="nil"/>
            </w:tcBorders>
            <w:shd w:val="clear" w:color="000000" w:fill="FFFFFF"/>
            <w:noWrap/>
            <w:vAlign w:val="bottom"/>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r>
      <w:tr w:rsidR="00E508D0" w:rsidRPr="000C5F95" w:rsidTr="000C5F95">
        <w:trPr>
          <w:trHeight w:val="20"/>
        </w:trPr>
        <w:tc>
          <w:tcPr>
            <w:tcW w:w="404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Средний тариф за газ в 2019 году по БМР,  руб./тыс. куб.м.</w:t>
            </w:r>
          </w:p>
        </w:tc>
        <w:tc>
          <w:tcPr>
            <w:tcW w:w="993" w:type="dxa"/>
            <w:tcBorders>
              <w:top w:val="nil"/>
              <w:left w:val="nil"/>
              <w:bottom w:val="single" w:sz="4" w:space="0" w:color="auto"/>
              <w:right w:val="single" w:sz="4" w:space="0" w:color="auto"/>
            </w:tcBorders>
            <w:shd w:val="clear" w:color="000000" w:fill="FFFFFF"/>
            <w:vAlign w:val="center"/>
            <w:hideMark/>
          </w:tcPr>
          <w:p w:rsidR="00E508D0" w:rsidRPr="000C5F95" w:rsidRDefault="00E508D0" w:rsidP="00E508D0">
            <w:pPr>
              <w:jc w:val="center"/>
              <w:rPr>
                <w:rFonts w:eastAsia="Times New Roman" w:cs="Times New Roman"/>
                <w:sz w:val="20"/>
                <w:szCs w:val="20"/>
                <w:lang w:eastAsia="ru-RU"/>
              </w:rPr>
            </w:pPr>
            <w:r w:rsidRPr="000C5F95">
              <w:rPr>
                <w:rFonts w:eastAsia="Times New Roman" w:cs="Times New Roman"/>
                <w:sz w:val="20"/>
                <w:szCs w:val="20"/>
                <w:lang w:eastAsia="ru-RU"/>
              </w:rPr>
              <w:t>6509,75</w:t>
            </w:r>
          </w:p>
        </w:tc>
        <w:tc>
          <w:tcPr>
            <w:tcW w:w="1024"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134"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172"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096"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1134"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850"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677"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882"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929"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725" w:type="dxa"/>
            <w:tcBorders>
              <w:top w:val="nil"/>
              <w:left w:val="nil"/>
              <w:bottom w:val="nil"/>
              <w:right w:val="nil"/>
            </w:tcBorders>
            <w:shd w:val="clear" w:color="000000" w:fill="FFFFFF"/>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c>
          <w:tcPr>
            <w:tcW w:w="755" w:type="dxa"/>
            <w:tcBorders>
              <w:top w:val="nil"/>
              <w:left w:val="nil"/>
              <w:bottom w:val="nil"/>
              <w:right w:val="nil"/>
            </w:tcBorders>
            <w:shd w:val="clear" w:color="000000" w:fill="FFFFFF"/>
            <w:noWrap/>
            <w:vAlign w:val="bottom"/>
            <w:hideMark/>
          </w:tcPr>
          <w:p w:rsidR="00E508D0" w:rsidRPr="000C5F95" w:rsidRDefault="00E508D0" w:rsidP="00E508D0">
            <w:pPr>
              <w:rPr>
                <w:rFonts w:eastAsia="Times New Roman" w:cs="Times New Roman"/>
                <w:sz w:val="20"/>
                <w:szCs w:val="20"/>
                <w:lang w:eastAsia="ru-RU"/>
              </w:rPr>
            </w:pPr>
            <w:r w:rsidRPr="000C5F95">
              <w:rPr>
                <w:rFonts w:eastAsia="Times New Roman" w:cs="Times New Roman"/>
                <w:sz w:val="20"/>
                <w:szCs w:val="20"/>
                <w:lang w:eastAsia="ru-RU"/>
              </w:rPr>
              <w:t> </w:t>
            </w:r>
          </w:p>
        </w:tc>
      </w:tr>
    </w:tbl>
    <w:p w:rsidR="00F11F77" w:rsidRDefault="00F11F77" w:rsidP="00DB2F72">
      <w:pPr>
        <w:autoSpaceDE w:val="0"/>
        <w:autoSpaceDN w:val="0"/>
        <w:adjustRightInd w:val="0"/>
        <w:rPr>
          <w:rFonts w:cs="Times New Roman"/>
          <w:b/>
          <w:bCs/>
          <w:color w:val="000000"/>
          <w:lang w:eastAsia="ru-RU"/>
        </w:rPr>
        <w:sectPr w:rsidR="00F11F77" w:rsidSect="006F0318">
          <w:pgSz w:w="16838" w:h="11906" w:orient="landscape"/>
          <w:pgMar w:top="851" w:right="1134" w:bottom="1134" w:left="567" w:header="709" w:footer="709" w:gutter="0"/>
          <w:cols w:space="708"/>
          <w:docGrid w:linePitch="360"/>
        </w:sectPr>
      </w:pPr>
    </w:p>
    <w:p w:rsidR="009C2633" w:rsidRDefault="009C2633" w:rsidP="009C2633">
      <w:pPr>
        <w:autoSpaceDE w:val="0"/>
        <w:autoSpaceDN w:val="0"/>
        <w:adjustRightInd w:val="0"/>
        <w:ind w:firstLine="709"/>
        <w:jc w:val="center"/>
        <w:rPr>
          <w:rFonts w:cs="Times New Roman"/>
          <w:b/>
          <w:bCs/>
          <w:color w:val="000000"/>
          <w:sz w:val="24"/>
          <w:szCs w:val="24"/>
          <w:lang w:eastAsia="ru-RU"/>
        </w:rPr>
      </w:pPr>
      <w:r>
        <w:rPr>
          <w:rFonts w:cs="Times New Roman"/>
          <w:b/>
          <w:bCs/>
          <w:color w:val="000000"/>
          <w:sz w:val="24"/>
          <w:szCs w:val="24"/>
          <w:lang w:eastAsia="ru-RU"/>
        </w:rPr>
        <w:lastRenderedPageBreak/>
        <w:t>Непосредственный результат выполнения программных мероприятий</w:t>
      </w:r>
    </w:p>
    <w:p w:rsidR="009C2633" w:rsidRDefault="009C2633" w:rsidP="009C2633">
      <w:pPr>
        <w:autoSpaceDE w:val="0"/>
        <w:autoSpaceDN w:val="0"/>
        <w:adjustRightInd w:val="0"/>
        <w:ind w:firstLine="709"/>
        <w:jc w:val="both"/>
        <w:rPr>
          <w:rFonts w:cs="Times New Roman"/>
          <w:b/>
          <w:bCs/>
          <w:color w:val="000000"/>
          <w:sz w:val="24"/>
          <w:szCs w:val="24"/>
          <w:lang w:eastAsia="ru-RU"/>
        </w:rPr>
      </w:pPr>
    </w:p>
    <w:p w:rsidR="009C2633" w:rsidRDefault="009C2633" w:rsidP="009C2633">
      <w:pPr>
        <w:autoSpaceDE w:val="0"/>
        <w:autoSpaceDN w:val="0"/>
        <w:adjustRightInd w:val="0"/>
        <w:ind w:firstLine="709"/>
        <w:jc w:val="both"/>
        <w:rPr>
          <w:rFonts w:cs="Times New Roman"/>
          <w:b/>
          <w:bCs/>
          <w:color w:val="000000"/>
          <w:sz w:val="24"/>
          <w:szCs w:val="24"/>
          <w:lang w:eastAsia="ru-RU"/>
        </w:rPr>
      </w:pPr>
    </w:p>
    <w:tbl>
      <w:tblPr>
        <w:tblW w:w="11080" w:type="dxa"/>
        <w:jc w:val="center"/>
        <w:tblCellMar>
          <w:left w:w="28" w:type="dxa"/>
          <w:right w:w="28" w:type="dxa"/>
        </w:tblCellMar>
        <w:tblLook w:val="04A0"/>
      </w:tblPr>
      <w:tblGrid>
        <w:gridCol w:w="575"/>
        <w:gridCol w:w="2070"/>
        <w:gridCol w:w="2018"/>
        <w:gridCol w:w="1257"/>
        <w:gridCol w:w="860"/>
        <w:gridCol w:w="860"/>
        <w:gridCol w:w="860"/>
        <w:gridCol w:w="860"/>
        <w:gridCol w:w="860"/>
        <w:gridCol w:w="860"/>
      </w:tblGrid>
      <w:tr w:rsidR="009C2633" w:rsidRPr="009C2633" w:rsidTr="009C2633">
        <w:trPr>
          <w:trHeight w:val="20"/>
          <w:jc w:val="center"/>
        </w:trPr>
        <w:tc>
          <w:tcPr>
            <w:tcW w:w="575" w:type="dxa"/>
            <w:tcBorders>
              <w:top w:val="single" w:sz="4" w:space="0" w:color="auto"/>
              <w:left w:val="single" w:sz="4" w:space="0" w:color="auto"/>
              <w:bottom w:val="single" w:sz="4" w:space="0" w:color="auto"/>
              <w:right w:val="single" w:sz="4" w:space="0" w:color="auto"/>
            </w:tcBorders>
            <w:shd w:val="clear" w:color="000000" w:fill="FFFFFF"/>
            <w:hideMark/>
          </w:tcPr>
          <w:p w:rsidR="009C2633" w:rsidRPr="009C2633" w:rsidRDefault="009C2633" w:rsidP="009C2633">
            <w:pPr>
              <w:rPr>
                <w:rFonts w:eastAsia="Times New Roman" w:cs="Times New Roman"/>
                <w:sz w:val="24"/>
                <w:szCs w:val="24"/>
                <w:lang w:eastAsia="ru-RU"/>
              </w:rPr>
            </w:pPr>
            <w:r w:rsidRPr="009C2633">
              <w:rPr>
                <w:rFonts w:eastAsia="Times New Roman" w:cs="Times New Roman"/>
                <w:sz w:val="24"/>
                <w:szCs w:val="24"/>
                <w:lang w:eastAsia="ru-RU"/>
              </w:rPr>
              <w:t xml:space="preserve">№ п.п. </w:t>
            </w:r>
          </w:p>
        </w:tc>
        <w:tc>
          <w:tcPr>
            <w:tcW w:w="2070" w:type="dxa"/>
            <w:tcBorders>
              <w:top w:val="single" w:sz="4" w:space="0" w:color="auto"/>
              <w:left w:val="nil"/>
              <w:bottom w:val="single" w:sz="4" w:space="0" w:color="auto"/>
              <w:right w:val="single" w:sz="4" w:space="0" w:color="auto"/>
            </w:tcBorders>
            <w:shd w:val="clear" w:color="000000" w:fill="FFFFFF"/>
            <w:hideMark/>
          </w:tcPr>
          <w:p w:rsidR="009C2633" w:rsidRPr="009C2633" w:rsidRDefault="009C2633" w:rsidP="009C2633">
            <w:pPr>
              <w:rPr>
                <w:rFonts w:eastAsia="Times New Roman" w:cs="Times New Roman"/>
                <w:sz w:val="24"/>
                <w:szCs w:val="24"/>
                <w:lang w:eastAsia="ru-RU"/>
              </w:rPr>
            </w:pPr>
            <w:r w:rsidRPr="009C2633">
              <w:rPr>
                <w:rFonts w:eastAsia="Times New Roman" w:cs="Times New Roman"/>
                <w:sz w:val="24"/>
                <w:szCs w:val="24"/>
                <w:lang w:eastAsia="ru-RU"/>
              </w:rPr>
              <w:t xml:space="preserve">Наименование мероприятия </w:t>
            </w:r>
          </w:p>
        </w:tc>
        <w:tc>
          <w:tcPr>
            <w:tcW w:w="1972" w:type="dxa"/>
            <w:tcBorders>
              <w:top w:val="single" w:sz="4" w:space="0" w:color="auto"/>
              <w:left w:val="nil"/>
              <w:bottom w:val="single" w:sz="4" w:space="0" w:color="auto"/>
              <w:right w:val="single" w:sz="4" w:space="0" w:color="auto"/>
            </w:tcBorders>
            <w:shd w:val="clear" w:color="000000" w:fill="FFFFFF"/>
            <w:hideMark/>
          </w:tcPr>
          <w:p w:rsidR="009C2633" w:rsidRPr="009C2633" w:rsidRDefault="009C2633" w:rsidP="009C2633">
            <w:pPr>
              <w:rPr>
                <w:rFonts w:eastAsia="Times New Roman" w:cs="Times New Roman"/>
                <w:sz w:val="24"/>
                <w:szCs w:val="24"/>
                <w:lang w:eastAsia="ru-RU"/>
              </w:rPr>
            </w:pPr>
            <w:r w:rsidRPr="009C2633">
              <w:rPr>
                <w:rFonts w:eastAsia="Times New Roman" w:cs="Times New Roman"/>
                <w:sz w:val="24"/>
                <w:szCs w:val="24"/>
                <w:lang w:eastAsia="ru-RU"/>
              </w:rPr>
              <w:t xml:space="preserve">Непосредственный результат выполнения, всего   </w:t>
            </w:r>
          </w:p>
        </w:tc>
        <w:tc>
          <w:tcPr>
            <w:tcW w:w="1261" w:type="dxa"/>
            <w:tcBorders>
              <w:top w:val="single" w:sz="4" w:space="0" w:color="auto"/>
              <w:left w:val="nil"/>
              <w:bottom w:val="single" w:sz="4" w:space="0" w:color="auto"/>
              <w:right w:val="single" w:sz="4" w:space="0" w:color="auto"/>
            </w:tcBorders>
            <w:shd w:val="clear" w:color="000000" w:fill="FFFFFF"/>
            <w:hideMark/>
          </w:tcPr>
          <w:p w:rsidR="009C2633" w:rsidRPr="009C2633" w:rsidRDefault="009C2633" w:rsidP="009C2633">
            <w:pPr>
              <w:rPr>
                <w:rFonts w:eastAsia="Times New Roman" w:cs="Times New Roman"/>
                <w:sz w:val="24"/>
                <w:szCs w:val="24"/>
                <w:lang w:eastAsia="ru-RU"/>
              </w:rPr>
            </w:pPr>
            <w:proofErr w:type="spellStart"/>
            <w:proofErr w:type="gramStart"/>
            <w:r w:rsidRPr="009C2633">
              <w:rPr>
                <w:rFonts w:eastAsia="Times New Roman" w:cs="Times New Roman"/>
                <w:sz w:val="24"/>
                <w:szCs w:val="24"/>
                <w:lang w:eastAsia="ru-RU"/>
              </w:rPr>
              <w:t>ед</w:t>
            </w:r>
            <w:proofErr w:type="spellEnd"/>
            <w:proofErr w:type="gramEnd"/>
            <w:r w:rsidRPr="009C2633">
              <w:rPr>
                <w:rFonts w:eastAsia="Times New Roman" w:cs="Times New Roman"/>
                <w:sz w:val="24"/>
                <w:szCs w:val="24"/>
                <w:lang w:eastAsia="ru-RU"/>
              </w:rPr>
              <w:t xml:space="preserve"> измерения (</w:t>
            </w:r>
            <w:proofErr w:type="spellStart"/>
            <w:r w:rsidRPr="009C2633">
              <w:rPr>
                <w:rFonts w:eastAsia="Times New Roman" w:cs="Times New Roman"/>
                <w:sz w:val="24"/>
                <w:szCs w:val="24"/>
                <w:lang w:eastAsia="ru-RU"/>
              </w:rPr>
              <w:t>шт</w:t>
            </w:r>
            <w:proofErr w:type="spellEnd"/>
            <w:r w:rsidRPr="009C2633">
              <w:rPr>
                <w:rFonts w:eastAsia="Times New Roman" w:cs="Times New Roman"/>
                <w:sz w:val="24"/>
                <w:szCs w:val="24"/>
                <w:lang w:eastAsia="ru-RU"/>
              </w:rPr>
              <w:t xml:space="preserve">, метры, ед.  и т.д. )  </w:t>
            </w:r>
          </w:p>
        </w:tc>
        <w:tc>
          <w:tcPr>
            <w:tcW w:w="867" w:type="dxa"/>
            <w:tcBorders>
              <w:top w:val="single" w:sz="4" w:space="0" w:color="auto"/>
              <w:left w:val="nil"/>
              <w:bottom w:val="single" w:sz="4" w:space="0" w:color="auto"/>
              <w:right w:val="single" w:sz="4" w:space="0" w:color="auto"/>
            </w:tcBorders>
            <w:shd w:val="clear" w:color="000000" w:fill="FFFFFF"/>
            <w:hideMark/>
          </w:tcPr>
          <w:p w:rsidR="009C2633" w:rsidRPr="009C2633" w:rsidRDefault="009C2633" w:rsidP="009C2633">
            <w:pPr>
              <w:rPr>
                <w:rFonts w:eastAsia="Times New Roman" w:cs="Times New Roman"/>
                <w:sz w:val="24"/>
                <w:szCs w:val="24"/>
                <w:lang w:eastAsia="ru-RU"/>
              </w:rPr>
            </w:pPr>
            <w:r w:rsidRPr="009C2633">
              <w:rPr>
                <w:rFonts w:eastAsia="Times New Roman" w:cs="Times New Roman"/>
                <w:sz w:val="24"/>
                <w:szCs w:val="24"/>
                <w:lang w:eastAsia="ru-RU"/>
              </w:rPr>
              <w:t>в том числе 2021</w:t>
            </w:r>
          </w:p>
        </w:tc>
        <w:tc>
          <w:tcPr>
            <w:tcW w:w="867" w:type="dxa"/>
            <w:tcBorders>
              <w:top w:val="single" w:sz="4" w:space="0" w:color="auto"/>
              <w:left w:val="nil"/>
              <w:bottom w:val="single" w:sz="4" w:space="0" w:color="auto"/>
              <w:right w:val="single" w:sz="4" w:space="0" w:color="auto"/>
            </w:tcBorders>
            <w:shd w:val="clear" w:color="000000" w:fill="FFFFFF"/>
            <w:hideMark/>
          </w:tcPr>
          <w:p w:rsidR="009C2633" w:rsidRPr="009C2633" w:rsidRDefault="009C2633" w:rsidP="009C2633">
            <w:pPr>
              <w:rPr>
                <w:rFonts w:eastAsia="Times New Roman" w:cs="Times New Roman"/>
                <w:sz w:val="24"/>
                <w:szCs w:val="24"/>
                <w:lang w:eastAsia="ru-RU"/>
              </w:rPr>
            </w:pPr>
            <w:r w:rsidRPr="009C2633">
              <w:rPr>
                <w:rFonts w:eastAsia="Times New Roman" w:cs="Times New Roman"/>
                <w:sz w:val="24"/>
                <w:szCs w:val="24"/>
                <w:lang w:eastAsia="ru-RU"/>
              </w:rPr>
              <w:t>в том числе 2022</w:t>
            </w:r>
          </w:p>
        </w:tc>
        <w:tc>
          <w:tcPr>
            <w:tcW w:w="867" w:type="dxa"/>
            <w:tcBorders>
              <w:top w:val="single" w:sz="4" w:space="0" w:color="auto"/>
              <w:left w:val="nil"/>
              <w:bottom w:val="single" w:sz="4" w:space="0" w:color="auto"/>
              <w:right w:val="single" w:sz="4" w:space="0" w:color="auto"/>
            </w:tcBorders>
            <w:shd w:val="clear" w:color="000000" w:fill="FFFFFF"/>
            <w:hideMark/>
          </w:tcPr>
          <w:p w:rsidR="009C2633" w:rsidRPr="009C2633" w:rsidRDefault="009C2633" w:rsidP="009C2633">
            <w:pPr>
              <w:rPr>
                <w:rFonts w:eastAsia="Times New Roman" w:cs="Times New Roman"/>
                <w:sz w:val="24"/>
                <w:szCs w:val="24"/>
                <w:lang w:eastAsia="ru-RU"/>
              </w:rPr>
            </w:pPr>
            <w:r w:rsidRPr="009C2633">
              <w:rPr>
                <w:rFonts w:eastAsia="Times New Roman" w:cs="Times New Roman"/>
                <w:sz w:val="24"/>
                <w:szCs w:val="24"/>
                <w:lang w:eastAsia="ru-RU"/>
              </w:rPr>
              <w:t>в том числе 2023</w:t>
            </w:r>
          </w:p>
        </w:tc>
        <w:tc>
          <w:tcPr>
            <w:tcW w:w="867" w:type="dxa"/>
            <w:tcBorders>
              <w:top w:val="single" w:sz="4" w:space="0" w:color="auto"/>
              <w:left w:val="nil"/>
              <w:bottom w:val="single" w:sz="4" w:space="0" w:color="auto"/>
              <w:right w:val="single" w:sz="4" w:space="0" w:color="auto"/>
            </w:tcBorders>
            <w:shd w:val="clear" w:color="000000" w:fill="FFFFFF"/>
            <w:hideMark/>
          </w:tcPr>
          <w:p w:rsidR="009C2633" w:rsidRPr="009C2633" w:rsidRDefault="009C2633" w:rsidP="009C2633">
            <w:pPr>
              <w:rPr>
                <w:rFonts w:eastAsia="Times New Roman" w:cs="Times New Roman"/>
                <w:sz w:val="24"/>
                <w:szCs w:val="24"/>
                <w:lang w:eastAsia="ru-RU"/>
              </w:rPr>
            </w:pPr>
            <w:r w:rsidRPr="009C2633">
              <w:rPr>
                <w:rFonts w:eastAsia="Times New Roman" w:cs="Times New Roman"/>
                <w:sz w:val="24"/>
                <w:szCs w:val="24"/>
                <w:lang w:eastAsia="ru-RU"/>
              </w:rPr>
              <w:t>в том числе 2024</w:t>
            </w:r>
          </w:p>
        </w:tc>
        <w:tc>
          <w:tcPr>
            <w:tcW w:w="867" w:type="dxa"/>
            <w:tcBorders>
              <w:top w:val="single" w:sz="4" w:space="0" w:color="auto"/>
              <w:left w:val="nil"/>
              <w:bottom w:val="single" w:sz="4" w:space="0" w:color="auto"/>
              <w:right w:val="single" w:sz="4" w:space="0" w:color="auto"/>
            </w:tcBorders>
            <w:shd w:val="clear" w:color="000000" w:fill="FFFFFF"/>
            <w:hideMark/>
          </w:tcPr>
          <w:p w:rsidR="009C2633" w:rsidRPr="009C2633" w:rsidRDefault="009C2633" w:rsidP="009C2633">
            <w:pPr>
              <w:rPr>
                <w:rFonts w:eastAsia="Times New Roman" w:cs="Times New Roman"/>
                <w:sz w:val="24"/>
                <w:szCs w:val="24"/>
                <w:lang w:eastAsia="ru-RU"/>
              </w:rPr>
            </w:pPr>
            <w:r w:rsidRPr="009C2633">
              <w:rPr>
                <w:rFonts w:eastAsia="Times New Roman" w:cs="Times New Roman"/>
                <w:sz w:val="24"/>
                <w:szCs w:val="24"/>
                <w:lang w:eastAsia="ru-RU"/>
              </w:rPr>
              <w:t>в том числе 2025</w:t>
            </w:r>
          </w:p>
        </w:tc>
        <w:tc>
          <w:tcPr>
            <w:tcW w:w="867" w:type="dxa"/>
            <w:tcBorders>
              <w:top w:val="single" w:sz="4" w:space="0" w:color="auto"/>
              <w:left w:val="nil"/>
              <w:bottom w:val="single" w:sz="4" w:space="0" w:color="auto"/>
              <w:right w:val="single" w:sz="4" w:space="0" w:color="auto"/>
            </w:tcBorders>
            <w:shd w:val="clear" w:color="000000" w:fill="FFFFFF"/>
            <w:hideMark/>
          </w:tcPr>
          <w:p w:rsidR="009C2633" w:rsidRPr="009C2633" w:rsidRDefault="009C2633" w:rsidP="009C2633">
            <w:pPr>
              <w:rPr>
                <w:rFonts w:eastAsia="Times New Roman" w:cs="Times New Roman"/>
                <w:sz w:val="24"/>
                <w:szCs w:val="24"/>
                <w:lang w:eastAsia="ru-RU"/>
              </w:rPr>
            </w:pPr>
            <w:r w:rsidRPr="009C2633">
              <w:rPr>
                <w:rFonts w:eastAsia="Times New Roman" w:cs="Times New Roman"/>
                <w:sz w:val="24"/>
                <w:szCs w:val="24"/>
                <w:lang w:eastAsia="ru-RU"/>
              </w:rPr>
              <w:t>в том числе 2026</w:t>
            </w:r>
          </w:p>
        </w:tc>
      </w:tr>
      <w:tr w:rsidR="009C2633" w:rsidRPr="009C2633" w:rsidTr="007237E0">
        <w:trPr>
          <w:trHeight w:val="20"/>
          <w:jc w:val="center"/>
        </w:trPr>
        <w:tc>
          <w:tcPr>
            <w:tcW w:w="575" w:type="dxa"/>
            <w:tcBorders>
              <w:top w:val="nil"/>
              <w:left w:val="single" w:sz="4" w:space="0" w:color="auto"/>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1</w:t>
            </w:r>
          </w:p>
        </w:tc>
        <w:tc>
          <w:tcPr>
            <w:tcW w:w="2070" w:type="dxa"/>
            <w:tcBorders>
              <w:top w:val="nil"/>
              <w:left w:val="nil"/>
              <w:bottom w:val="single" w:sz="4" w:space="0" w:color="auto"/>
              <w:right w:val="single" w:sz="4" w:space="0" w:color="auto"/>
            </w:tcBorders>
            <w:shd w:val="clear" w:color="000000" w:fill="FFFFFF"/>
            <w:hideMark/>
          </w:tcPr>
          <w:p w:rsidR="009C2633" w:rsidRPr="009C2633" w:rsidRDefault="009C2633" w:rsidP="009C2633">
            <w:pPr>
              <w:rPr>
                <w:rFonts w:eastAsia="Times New Roman" w:cs="Times New Roman"/>
                <w:sz w:val="24"/>
                <w:szCs w:val="24"/>
                <w:lang w:eastAsia="ru-RU"/>
              </w:rPr>
            </w:pPr>
            <w:r w:rsidRPr="009C2633">
              <w:rPr>
                <w:rFonts w:eastAsia="Times New Roman" w:cs="Times New Roman"/>
                <w:sz w:val="24"/>
                <w:szCs w:val="24"/>
                <w:lang w:eastAsia="ru-RU"/>
              </w:rPr>
              <w:t>2</w:t>
            </w:r>
          </w:p>
        </w:tc>
        <w:tc>
          <w:tcPr>
            <w:tcW w:w="1972"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3</w:t>
            </w:r>
          </w:p>
        </w:tc>
        <w:tc>
          <w:tcPr>
            <w:tcW w:w="1261"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4</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5</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6</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7</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8</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9</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9</w:t>
            </w:r>
          </w:p>
        </w:tc>
      </w:tr>
      <w:tr w:rsidR="009C2633" w:rsidRPr="009C2633" w:rsidTr="007237E0">
        <w:trPr>
          <w:trHeight w:val="20"/>
          <w:jc w:val="center"/>
        </w:trPr>
        <w:tc>
          <w:tcPr>
            <w:tcW w:w="575" w:type="dxa"/>
            <w:tcBorders>
              <w:top w:val="nil"/>
              <w:left w:val="single" w:sz="4" w:space="0" w:color="auto"/>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1</w:t>
            </w:r>
          </w:p>
        </w:tc>
        <w:tc>
          <w:tcPr>
            <w:tcW w:w="2070" w:type="dxa"/>
            <w:tcBorders>
              <w:top w:val="nil"/>
              <w:left w:val="nil"/>
              <w:bottom w:val="single" w:sz="4" w:space="0" w:color="auto"/>
              <w:right w:val="single" w:sz="4" w:space="0" w:color="auto"/>
            </w:tcBorders>
            <w:shd w:val="clear" w:color="000000" w:fill="FFFFFF"/>
            <w:hideMark/>
          </w:tcPr>
          <w:p w:rsidR="009C2633" w:rsidRPr="009C2633" w:rsidRDefault="009C2633" w:rsidP="009C2633">
            <w:pPr>
              <w:rPr>
                <w:rFonts w:eastAsia="Times New Roman" w:cs="Times New Roman"/>
                <w:sz w:val="24"/>
                <w:szCs w:val="24"/>
                <w:lang w:eastAsia="ru-RU"/>
              </w:rPr>
            </w:pPr>
            <w:r w:rsidRPr="009C2633">
              <w:rPr>
                <w:rFonts w:eastAsia="Times New Roman" w:cs="Times New Roman"/>
                <w:sz w:val="24"/>
                <w:szCs w:val="24"/>
                <w:lang w:eastAsia="ru-RU"/>
              </w:rPr>
              <w:t xml:space="preserve">Замена оконных блоков </w:t>
            </w:r>
          </w:p>
        </w:tc>
        <w:tc>
          <w:tcPr>
            <w:tcW w:w="1972"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411</w:t>
            </w:r>
          </w:p>
        </w:tc>
        <w:tc>
          <w:tcPr>
            <w:tcW w:w="1261" w:type="dxa"/>
            <w:tcBorders>
              <w:top w:val="nil"/>
              <w:left w:val="nil"/>
              <w:bottom w:val="single" w:sz="4" w:space="0" w:color="auto"/>
              <w:right w:val="single" w:sz="4" w:space="0" w:color="auto"/>
            </w:tcBorders>
            <w:shd w:val="clear" w:color="000000" w:fill="FFFFFF"/>
            <w:vAlign w:val="center"/>
            <w:hideMark/>
          </w:tcPr>
          <w:p w:rsidR="009C2633" w:rsidRPr="009C2633" w:rsidRDefault="007237E0" w:rsidP="007237E0">
            <w:pPr>
              <w:jc w:val="center"/>
              <w:rPr>
                <w:rFonts w:eastAsia="Times New Roman" w:cs="Times New Roman"/>
                <w:sz w:val="24"/>
                <w:szCs w:val="24"/>
                <w:lang w:eastAsia="ru-RU"/>
              </w:rPr>
            </w:pPr>
            <w:r w:rsidRPr="009C2633">
              <w:rPr>
                <w:rFonts w:eastAsia="Times New Roman" w:cs="Times New Roman"/>
                <w:sz w:val="24"/>
                <w:szCs w:val="24"/>
                <w:lang w:eastAsia="ru-RU"/>
              </w:rPr>
              <w:t>Ш</w:t>
            </w:r>
            <w:r w:rsidR="009C2633" w:rsidRPr="009C2633">
              <w:rPr>
                <w:rFonts w:eastAsia="Times New Roman" w:cs="Times New Roman"/>
                <w:sz w:val="24"/>
                <w:szCs w:val="24"/>
                <w:lang w:eastAsia="ru-RU"/>
              </w:rPr>
              <w:t>т</w:t>
            </w:r>
            <w:r>
              <w:rPr>
                <w:rFonts w:eastAsia="Times New Roman" w:cs="Times New Roman"/>
                <w:sz w:val="24"/>
                <w:szCs w:val="24"/>
                <w:lang w:eastAsia="ru-RU"/>
              </w:rPr>
              <w:t>.</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67</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54</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74</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42</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87</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87</w:t>
            </w:r>
          </w:p>
        </w:tc>
      </w:tr>
      <w:tr w:rsidR="009C2633" w:rsidRPr="009C2633" w:rsidTr="007237E0">
        <w:trPr>
          <w:trHeight w:val="20"/>
          <w:jc w:val="center"/>
        </w:trPr>
        <w:tc>
          <w:tcPr>
            <w:tcW w:w="575" w:type="dxa"/>
            <w:tcBorders>
              <w:top w:val="nil"/>
              <w:left w:val="single" w:sz="4" w:space="0" w:color="auto"/>
              <w:bottom w:val="single" w:sz="4" w:space="0" w:color="auto"/>
              <w:right w:val="single" w:sz="4" w:space="0" w:color="auto"/>
            </w:tcBorders>
            <w:shd w:val="clear" w:color="000000" w:fill="FFFFFF"/>
            <w:noWrap/>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2</w:t>
            </w:r>
          </w:p>
        </w:tc>
        <w:tc>
          <w:tcPr>
            <w:tcW w:w="2070" w:type="dxa"/>
            <w:tcBorders>
              <w:top w:val="nil"/>
              <w:left w:val="nil"/>
              <w:bottom w:val="single" w:sz="4" w:space="0" w:color="auto"/>
              <w:right w:val="single" w:sz="4" w:space="0" w:color="auto"/>
            </w:tcBorders>
            <w:shd w:val="clear" w:color="000000" w:fill="FFFFFF"/>
            <w:hideMark/>
          </w:tcPr>
          <w:p w:rsidR="009C2633" w:rsidRPr="009C2633" w:rsidRDefault="009C2633" w:rsidP="009C2633">
            <w:pPr>
              <w:rPr>
                <w:rFonts w:eastAsia="Times New Roman" w:cs="Times New Roman"/>
                <w:sz w:val="24"/>
                <w:szCs w:val="24"/>
                <w:lang w:eastAsia="ru-RU"/>
              </w:rPr>
            </w:pPr>
            <w:r w:rsidRPr="009C2633">
              <w:rPr>
                <w:rFonts w:eastAsia="Times New Roman" w:cs="Times New Roman"/>
                <w:sz w:val="24"/>
                <w:szCs w:val="24"/>
                <w:lang w:eastAsia="ru-RU"/>
              </w:rPr>
              <w:t>Установка термостатических клапанов на радиаторы отопления</w:t>
            </w:r>
          </w:p>
        </w:tc>
        <w:tc>
          <w:tcPr>
            <w:tcW w:w="1972"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157</w:t>
            </w:r>
          </w:p>
        </w:tc>
        <w:tc>
          <w:tcPr>
            <w:tcW w:w="1261" w:type="dxa"/>
            <w:tcBorders>
              <w:top w:val="nil"/>
              <w:left w:val="nil"/>
              <w:bottom w:val="single" w:sz="4" w:space="0" w:color="auto"/>
              <w:right w:val="single" w:sz="4" w:space="0" w:color="auto"/>
            </w:tcBorders>
            <w:shd w:val="clear" w:color="000000" w:fill="FFFFFF"/>
            <w:vAlign w:val="center"/>
            <w:hideMark/>
          </w:tcPr>
          <w:p w:rsidR="009C2633" w:rsidRPr="009C2633" w:rsidRDefault="007237E0" w:rsidP="007237E0">
            <w:pPr>
              <w:jc w:val="center"/>
              <w:rPr>
                <w:rFonts w:eastAsia="Times New Roman" w:cs="Times New Roman"/>
                <w:sz w:val="24"/>
                <w:szCs w:val="24"/>
                <w:lang w:eastAsia="ru-RU"/>
              </w:rPr>
            </w:pPr>
            <w:r w:rsidRPr="009C2633">
              <w:rPr>
                <w:rFonts w:eastAsia="Times New Roman" w:cs="Times New Roman"/>
                <w:sz w:val="24"/>
                <w:szCs w:val="24"/>
                <w:lang w:eastAsia="ru-RU"/>
              </w:rPr>
              <w:t>Ш</w:t>
            </w:r>
            <w:r w:rsidR="009C2633" w:rsidRPr="009C2633">
              <w:rPr>
                <w:rFonts w:eastAsia="Times New Roman" w:cs="Times New Roman"/>
                <w:sz w:val="24"/>
                <w:szCs w:val="24"/>
                <w:lang w:eastAsia="ru-RU"/>
              </w:rPr>
              <w:t>т</w:t>
            </w:r>
            <w:r>
              <w:rPr>
                <w:rFonts w:eastAsia="Times New Roman" w:cs="Times New Roman"/>
                <w:sz w:val="24"/>
                <w:szCs w:val="24"/>
                <w:lang w:eastAsia="ru-RU"/>
              </w:rPr>
              <w:t>.</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15</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111</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31</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p>
        </w:tc>
      </w:tr>
      <w:tr w:rsidR="009C2633" w:rsidRPr="009C2633" w:rsidTr="007237E0">
        <w:trPr>
          <w:trHeight w:val="20"/>
          <w:jc w:val="center"/>
        </w:trPr>
        <w:tc>
          <w:tcPr>
            <w:tcW w:w="264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9C2633" w:rsidRPr="009C2633" w:rsidRDefault="009C2633" w:rsidP="009C2633">
            <w:pPr>
              <w:jc w:val="center"/>
              <w:rPr>
                <w:rFonts w:eastAsia="Times New Roman" w:cs="Times New Roman"/>
                <w:sz w:val="24"/>
                <w:szCs w:val="24"/>
                <w:lang w:eastAsia="ru-RU"/>
              </w:rPr>
            </w:pPr>
            <w:r w:rsidRPr="009C2633">
              <w:rPr>
                <w:rFonts w:eastAsia="Times New Roman" w:cs="Times New Roman"/>
                <w:sz w:val="24"/>
                <w:szCs w:val="24"/>
                <w:lang w:eastAsia="ru-RU"/>
              </w:rPr>
              <w:t>Итого:</w:t>
            </w:r>
          </w:p>
        </w:tc>
        <w:tc>
          <w:tcPr>
            <w:tcW w:w="1972"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2424</w:t>
            </w:r>
          </w:p>
        </w:tc>
        <w:tc>
          <w:tcPr>
            <w:tcW w:w="1261" w:type="dxa"/>
            <w:tcBorders>
              <w:top w:val="nil"/>
              <w:left w:val="nil"/>
              <w:bottom w:val="single" w:sz="4" w:space="0" w:color="auto"/>
              <w:right w:val="single" w:sz="4" w:space="0" w:color="auto"/>
            </w:tcBorders>
            <w:shd w:val="clear" w:color="000000" w:fill="FFFFFF"/>
            <w:vAlign w:val="center"/>
            <w:hideMark/>
          </w:tcPr>
          <w:p w:rsidR="009C2633" w:rsidRPr="009C2633" w:rsidRDefault="007237E0" w:rsidP="007237E0">
            <w:pPr>
              <w:jc w:val="center"/>
              <w:rPr>
                <w:rFonts w:eastAsia="Times New Roman" w:cs="Times New Roman"/>
                <w:sz w:val="24"/>
                <w:szCs w:val="24"/>
                <w:lang w:eastAsia="ru-RU"/>
              </w:rPr>
            </w:pPr>
            <w:r w:rsidRPr="009C2633">
              <w:rPr>
                <w:rFonts w:eastAsia="Times New Roman" w:cs="Times New Roman"/>
                <w:sz w:val="24"/>
                <w:szCs w:val="24"/>
                <w:lang w:eastAsia="ru-RU"/>
              </w:rPr>
              <w:t>Ш</w:t>
            </w:r>
            <w:r w:rsidR="009C2633" w:rsidRPr="009C2633">
              <w:rPr>
                <w:rFonts w:eastAsia="Times New Roman" w:cs="Times New Roman"/>
                <w:sz w:val="24"/>
                <w:szCs w:val="24"/>
                <w:lang w:eastAsia="ru-RU"/>
              </w:rPr>
              <w:t>т</w:t>
            </w:r>
            <w:r>
              <w:rPr>
                <w:rFonts w:eastAsia="Times New Roman" w:cs="Times New Roman"/>
                <w:sz w:val="24"/>
                <w:szCs w:val="24"/>
                <w:lang w:eastAsia="ru-RU"/>
              </w:rPr>
              <w:t>.</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760</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403</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359</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160</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87</w:t>
            </w:r>
          </w:p>
        </w:tc>
        <w:tc>
          <w:tcPr>
            <w:tcW w:w="867" w:type="dxa"/>
            <w:tcBorders>
              <w:top w:val="nil"/>
              <w:left w:val="nil"/>
              <w:bottom w:val="single" w:sz="4" w:space="0" w:color="auto"/>
              <w:right w:val="single" w:sz="4" w:space="0" w:color="auto"/>
            </w:tcBorders>
            <w:shd w:val="clear" w:color="000000" w:fill="FFFFFF"/>
            <w:vAlign w:val="center"/>
            <w:hideMark/>
          </w:tcPr>
          <w:p w:rsidR="009C2633" w:rsidRPr="009C2633" w:rsidRDefault="009C2633" w:rsidP="007237E0">
            <w:pPr>
              <w:jc w:val="center"/>
              <w:rPr>
                <w:rFonts w:eastAsia="Times New Roman" w:cs="Times New Roman"/>
                <w:sz w:val="24"/>
                <w:szCs w:val="24"/>
                <w:lang w:eastAsia="ru-RU"/>
              </w:rPr>
            </w:pPr>
            <w:r w:rsidRPr="009C2633">
              <w:rPr>
                <w:rFonts w:eastAsia="Times New Roman" w:cs="Times New Roman"/>
                <w:sz w:val="24"/>
                <w:szCs w:val="24"/>
                <w:lang w:eastAsia="ru-RU"/>
              </w:rPr>
              <w:t>87</w:t>
            </w:r>
          </w:p>
        </w:tc>
      </w:tr>
    </w:tbl>
    <w:p w:rsidR="009C2633" w:rsidRDefault="009C2633" w:rsidP="009C2633">
      <w:pPr>
        <w:autoSpaceDE w:val="0"/>
        <w:autoSpaceDN w:val="0"/>
        <w:adjustRightInd w:val="0"/>
        <w:rPr>
          <w:rFonts w:cs="Times New Roman"/>
          <w:b/>
          <w:bCs/>
          <w:color w:val="000000"/>
          <w:sz w:val="24"/>
          <w:szCs w:val="24"/>
          <w:lang w:eastAsia="ru-RU"/>
        </w:rPr>
      </w:pPr>
    </w:p>
    <w:p w:rsidR="009C2633" w:rsidRDefault="009C2633" w:rsidP="00517171">
      <w:pPr>
        <w:autoSpaceDE w:val="0"/>
        <w:autoSpaceDN w:val="0"/>
        <w:adjustRightInd w:val="0"/>
        <w:ind w:firstLine="709"/>
        <w:jc w:val="both"/>
        <w:rPr>
          <w:rFonts w:cs="Times New Roman"/>
          <w:b/>
          <w:bCs/>
          <w:color w:val="000000"/>
          <w:sz w:val="24"/>
          <w:szCs w:val="24"/>
          <w:lang w:eastAsia="ru-RU"/>
        </w:rPr>
      </w:pPr>
    </w:p>
    <w:p w:rsidR="00F64FBE" w:rsidRPr="00517171" w:rsidRDefault="001F6FFD" w:rsidP="009C2633">
      <w:pPr>
        <w:autoSpaceDE w:val="0"/>
        <w:autoSpaceDN w:val="0"/>
        <w:adjustRightInd w:val="0"/>
        <w:ind w:firstLine="709"/>
        <w:jc w:val="both"/>
        <w:rPr>
          <w:rFonts w:cs="Times New Roman"/>
          <w:b/>
          <w:bCs/>
          <w:color w:val="000000"/>
          <w:sz w:val="24"/>
          <w:szCs w:val="24"/>
          <w:lang w:eastAsia="ru-RU"/>
        </w:rPr>
      </w:pPr>
      <w:r w:rsidRPr="00517171">
        <w:rPr>
          <w:rFonts w:cs="Times New Roman"/>
          <w:b/>
          <w:bCs/>
          <w:color w:val="000000"/>
          <w:sz w:val="24"/>
          <w:szCs w:val="24"/>
          <w:lang w:eastAsia="ru-RU"/>
        </w:rPr>
        <w:t>4</w:t>
      </w:r>
      <w:r w:rsidR="00F64FBE" w:rsidRPr="00517171">
        <w:rPr>
          <w:rFonts w:cs="Times New Roman"/>
          <w:b/>
          <w:bCs/>
          <w:color w:val="000000"/>
          <w:sz w:val="24"/>
          <w:szCs w:val="24"/>
          <w:lang w:eastAsia="ru-RU"/>
        </w:rPr>
        <w:t xml:space="preserve">. ПОДПРОГРАММА </w:t>
      </w:r>
      <w:r w:rsidR="001734CB" w:rsidRPr="00517171">
        <w:rPr>
          <w:rFonts w:cs="Times New Roman"/>
          <w:b/>
          <w:bCs/>
          <w:color w:val="000000"/>
          <w:sz w:val="24"/>
          <w:szCs w:val="24"/>
          <w:lang w:eastAsia="ru-RU"/>
        </w:rPr>
        <w:t>10</w:t>
      </w:r>
      <w:r w:rsidR="00F64FBE" w:rsidRPr="00517171">
        <w:rPr>
          <w:rFonts w:cs="Times New Roman"/>
          <w:b/>
          <w:bCs/>
          <w:color w:val="000000"/>
          <w:sz w:val="24"/>
          <w:szCs w:val="24"/>
          <w:lang w:eastAsia="ru-RU"/>
        </w:rPr>
        <w:t xml:space="preserve"> "ОБЕСПЕЧЕНИЕ РЕАЛИЗАЦИИ МУНИЦИПАЛЬНОЙ  ПРОГРАММЫ" </w:t>
      </w:r>
      <w:r w:rsidR="00F64FBE" w:rsidRPr="00517171">
        <w:rPr>
          <w:rFonts w:cs="Times New Roman"/>
          <w:color w:val="000000"/>
          <w:sz w:val="24"/>
          <w:szCs w:val="24"/>
          <w:lang w:eastAsia="ru-RU"/>
        </w:rPr>
        <w:t>(далее - Подпрограмма)</w:t>
      </w:r>
    </w:p>
    <w:p w:rsidR="00F64FBE" w:rsidRPr="00517171" w:rsidRDefault="00F64FBE" w:rsidP="00517171">
      <w:pPr>
        <w:autoSpaceDE w:val="0"/>
        <w:autoSpaceDN w:val="0"/>
        <w:adjustRightInd w:val="0"/>
        <w:ind w:firstLine="709"/>
        <w:jc w:val="both"/>
        <w:rPr>
          <w:rFonts w:cs="Times New Roman"/>
          <w:color w:val="000000"/>
          <w:sz w:val="24"/>
          <w:szCs w:val="24"/>
          <w:lang w:eastAsia="ru-RU"/>
        </w:rPr>
      </w:pPr>
    </w:p>
    <w:p w:rsidR="00F64FBE" w:rsidRPr="00517171" w:rsidRDefault="001F6FFD"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4</w:t>
      </w:r>
      <w:r w:rsidR="00F64FBE" w:rsidRPr="00517171">
        <w:rPr>
          <w:rFonts w:cs="Times New Roman"/>
          <w:color w:val="000000"/>
          <w:sz w:val="24"/>
          <w:szCs w:val="24"/>
          <w:lang w:eastAsia="ru-RU"/>
        </w:rPr>
        <w:t>.1. ПАСПОРТ ПОДПРОГРАММЫ:</w:t>
      </w:r>
    </w:p>
    <w:p w:rsidR="00F64FBE" w:rsidRPr="00517171" w:rsidRDefault="00F64FBE" w:rsidP="00517171">
      <w:pPr>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tblPr>
      <w:tblGrid>
        <w:gridCol w:w="2648"/>
        <w:gridCol w:w="7453"/>
      </w:tblGrid>
      <w:tr w:rsidR="00BE0C68" w:rsidRPr="00517171"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2E2F47" w:rsidRDefault="00BE0C68" w:rsidP="009C2633">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1. Муниципальный заказчик-координатор подпрограммы</w:t>
            </w:r>
          </w:p>
        </w:tc>
        <w:tc>
          <w:tcPr>
            <w:tcW w:w="3689" w:type="pct"/>
            <w:tcBorders>
              <w:top w:val="single" w:sz="2" w:space="0" w:color="auto"/>
              <w:left w:val="single" w:sz="2" w:space="0" w:color="auto"/>
              <w:bottom w:val="single" w:sz="2" w:space="0" w:color="auto"/>
              <w:right w:val="single" w:sz="2" w:space="0" w:color="auto"/>
            </w:tcBorders>
          </w:tcPr>
          <w:p w:rsidR="00BE0C68" w:rsidRPr="00A05758" w:rsidRDefault="00BE0C68" w:rsidP="009C2633">
            <w:pPr>
              <w:rPr>
                <w:rFonts w:eastAsia="Times New Roman" w:cs="Times New Roman"/>
                <w:sz w:val="24"/>
                <w:szCs w:val="24"/>
                <w:lang w:eastAsia="ru-RU"/>
              </w:rPr>
            </w:pPr>
            <w:r w:rsidRPr="00A05758">
              <w:rPr>
                <w:rFonts w:eastAsia="Times New Roman" w:cs="Times New Roman"/>
                <w:sz w:val="24"/>
                <w:szCs w:val="24"/>
                <w:lang w:eastAsia="ru-RU"/>
              </w:rPr>
              <w:t xml:space="preserve">Управление образования и социально-правовой защиты детства администрации </w:t>
            </w:r>
            <w:proofErr w:type="spellStart"/>
            <w:r w:rsidRPr="00A05758">
              <w:rPr>
                <w:rFonts w:eastAsia="Times New Roman" w:cs="Times New Roman"/>
                <w:sz w:val="24"/>
                <w:szCs w:val="24"/>
                <w:lang w:eastAsia="ru-RU"/>
              </w:rPr>
              <w:t>Балахнинского</w:t>
            </w:r>
            <w:proofErr w:type="spellEnd"/>
            <w:r w:rsidRPr="00A05758">
              <w:rPr>
                <w:rFonts w:eastAsia="Times New Roman" w:cs="Times New Roman"/>
                <w:sz w:val="24"/>
                <w:szCs w:val="24"/>
                <w:lang w:eastAsia="ru-RU"/>
              </w:rPr>
              <w:t xml:space="preserve"> муниципального </w:t>
            </w:r>
            <w:r>
              <w:rPr>
                <w:rFonts w:eastAsia="Times New Roman" w:cs="Times New Roman"/>
                <w:sz w:val="24"/>
                <w:szCs w:val="24"/>
                <w:lang w:eastAsia="ru-RU"/>
              </w:rPr>
              <w:t>округа</w:t>
            </w:r>
          </w:p>
        </w:tc>
      </w:tr>
      <w:tr w:rsidR="00BE0C68" w:rsidRPr="00517171"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2E2F47" w:rsidRDefault="00BE0C68" w:rsidP="009C2633">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2. Соисполнители подпрограммы</w:t>
            </w:r>
          </w:p>
        </w:tc>
        <w:tc>
          <w:tcPr>
            <w:tcW w:w="3689" w:type="pct"/>
            <w:tcBorders>
              <w:top w:val="single" w:sz="2" w:space="0" w:color="auto"/>
              <w:left w:val="single" w:sz="2" w:space="0" w:color="auto"/>
              <w:bottom w:val="single" w:sz="2" w:space="0" w:color="auto"/>
              <w:right w:val="single" w:sz="2" w:space="0" w:color="auto"/>
            </w:tcBorders>
          </w:tcPr>
          <w:p w:rsidR="00BE0C68" w:rsidRPr="00517171" w:rsidRDefault="00BE0C68" w:rsidP="00517171">
            <w:pPr>
              <w:autoSpaceDE w:val="0"/>
              <w:autoSpaceDN w:val="0"/>
              <w:adjustRightInd w:val="0"/>
              <w:jc w:val="both"/>
              <w:rPr>
                <w:rFonts w:cs="Times New Roman"/>
                <w:color w:val="000000"/>
                <w:sz w:val="24"/>
                <w:szCs w:val="24"/>
                <w:lang w:eastAsia="ru-RU"/>
              </w:rPr>
            </w:pPr>
            <w:r>
              <w:rPr>
                <w:rFonts w:cs="Times New Roman"/>
                <w:color w:val="000000"/>
                <w:sz w:val="24"/>
                <w:szCs w:val="24"/>
                <w:lang w:eastAsia="ru-RU"/>
              </w:rPr>
              <w:t>Отсутствуют</w:t>
            </w:r>
          </w:p>
        </w:tc>
      </w:tr>
      <w:tr w:rsidR="00BE0C68" w:rsidRPr="00517171"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2E2F47" w:rsidRDefault="00BE0C68" w:rsidP="009C2633">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3.Цель подпрограммы </w:t>
            </w:r>
          </w:p>
        </w:tc>
        <w:tc>
          <w:tcPr>
            <w:tcW w:w="3689" w:type="pct"/>
            <w:tcBorders>
              <w:top w:val="single" w:sz="2" w:space="0" w:color="auto"/>
              <w:left w:val="single" w:sz="2" w:space="0" w:color="auto"/>
              <w:bottom w:val="single" w:sz="2" w:space="0" w:color="auto"/>
              <w:right w:val="single" w:sz="2" w:space="0" w:color="auto"/>
            </w:tcBorders>
          </w:tcPr>
          <w:p w:rsidR="00BE0C68" w:rsidRPr="00517171" w:rsidRDefault="00BE0C68" w:rsidP="00517171">
            <w:pPr>
              <w:autoSpaceDE w:val="0"/>
              <w:autoSpaceDN w:val="0"/>
              <w:adjustRightInd w:val="0"/>
              <w:jc w:val="both"/>
              <w:rPr>
                <w:rFonts w:cs="Times New Roman"/>
                <w:color w:val="000000"/>
                <w:sz w:val="24"/>
                <w:szCs w:val="24"/>
                <w:lang w:eastAsia="ru-RU"/>
              </w:rPr>
            </w:pPr>
            <w:r w:rsidRPr="00517171">
              <w:rPr>
                <w:rFonts w:cs="Times New Roman"/>
                <w:color w:val="000000"/>
                <w:sz w:val="24"/>
                <w:szCs w:val="24"/>
                <w:lang w:eastAsia="ru-RU"/>
              </w:rPr>
              <w:t>Обеспечение эффективного исполнения отдельных муниципальных функций</w:t>
            </w:r>
          </w:p>
        </w:tc>
      </w:tr>
      <w:tr w:rsidR="00BE0C68" w:rsidRPr="00517171"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2E2F47" w:rsidRDefault="00BE0C68" w:rsidP="009C2633">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4. 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rsidR="00BE0C68" w:rsidRPr="00517171" w:rsidRDefault="00BE0C68" w:rsidP="00122774">
            <w:pPr>
              <w:autoSpaceDE w:val="0"/>
              <w:autoSpaceDN w:val="0"/>
              <w:adjustRightInd w:val="0"/>
              <w:jc w:val="both"/>
              <w:rPr>
                <w:rFonts w:cs="Times New Roman"/>
                <w:color w:val="000000"/>
                <w:sz w:val="24"/>
                <w:szCs w:val="24"/>
                <w:lang w:eastAsia="ru-RU"/>
              </w:rPr>
            </w:pPr>
            <w:r w:rsidRPr="00517171">
              <w:rPr>
                <w:rFonts w:cs="Times New Roman"/>
                <w:b/>
                <w:bCs/>
                <w:color w:val="000000"/>
                <w:sz w:val="24"/>
                <w:szCs w:val="24"/>
                <w:lang w:eastAsia="ru-RU"/>
              </w:rPr>
              <w:t>-</w:t>
            </w:r>
            <w:r>
              <w:rPr>
                <w:rFonts w:cs="Times New Roman"/>
                <w:b/>
                <w:bCs/>
                <w:color w:val="000000"/>
                <w:sz w:val="24"/>
                <w:szCs w:val="24"/>
                <w:lang w:eastAsia="ru-RU"/>
              </w:rPr>
              <w:t xml:space="preserve"> </w:t>
            </w:r>
            <w:r w:rsidRPr="00517171">
              <w:rPr>
                <w:rFonts w:cs="Times New Roman"/>
                <w:color w:val="000000"/>
                <w:sz w:val="24"/>
                <w:szCs w:val="24"/>
                <w:lang w:eastAsia="ru-RU"/>
              </w:rPr>
              <w:t>осуществление контроля за образовательной и финансово-хозяйственной деятельностью образовательных учреждений</w:t>
            </w:r>
            <w:r>
              <w:rPr>
                <w:rFonts w:cs="Times New Roman"/>
                <w:color w:val="000000"/>
                <w:sz w:val="24"/>
                <w:szCs w:val="24"/>
                <w:lang w:eastAsia="ru-RU"/>
              </w:rPr>
              <w:t xml:space="preserve">, </w:t>
            </w:r>
            <w:r w:rsidRPr="00517171">
              <w:rPr>
                <w:rFonts w:cs="Times New Roman"/>
                <w:color w:val="000000"/>
                <w:sz w:val="24"/>
                <w:szCs w:val="24"/>
                <w:lang w:eastAsia="ru-RU"/>
              </w:rPr>
              <w:t>методическое сопровождение</w:t>
            </w:r>
            <w:r>
              <w:rPr>
                <w:rFonts w:cs="Times New Roman"/>
                <w:color w:val="000000"/>
                <w:sz w:val="24"/>
                <w:szCs w:val="24"/>
                <w:lang w:eastAsia="ru-RU"/>
              </w:rPr>
              <w:t>.</w:t>
            </w:r>
          </w:p>
        </w:tc>
      </w:tr>
      <w:tr w:rsidR="00BE0C68" w:rsidRPr="00517171"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2E2F47" w:rsidRDefault="00BE0C68" w:rsidP="009C2633">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5. 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rsidR="00BE0C68" w:rsidRPr="00517171" w:rsidRDefault="00BE0C68" w:rsidP="00517171">
            <w:pPr>
              <w:autoSpaceDE w:val="0"/>
              <w:autoSpaceDN w:val="0"/>
              <w:adjustRightInd w:val="0"/>
              <w:jc w:val="both"/>
              <w:rPr>
                <w:rFonts w:cs="Times New Roman"/>
                <w:color w:val="000000"/>
                <w:sz w:val="24"/>
                <w:szCs w:val="24"/>
                <w:lang w:eastAsia="ru-RU"/>
              </w:rPr>
            </w:pPr>
            <w:r w:rsidRPr="00517171">
              <w:rPr>
                <w:rFonts w:cs="Times New Roman"/>
                <w:color w:val="000000"/>
                <w:sz w:val="24"/>
                <w:szCs w:val="24"/>
                <w:lang w:eastAsia="ru-RU"/>
              </w:rPr>
              <w:t>Реализация Подпрограммы будет осуществляться в 2021-2026 годы в один этап.</w:t>
            </w:r>
          </w:p>
        </w:tc>
      </w:tr>
      <w:tr w:rsidR="00BE0C68" w:rsidRPr="00517171"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2E2F47" w:rsidRDefault="00BE0C68" w:rsidP="009C2633">
            <w:pPr>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6. </w:t>
            </w:r>
            <w:r w:rsidRPr="002E2F47">
              <w:rPr>
                <w:rFonts w:cs="Times New Roman"/>
                <w:sz w:val="24"/>
                <w:szCs w:val="24"/>
              </w:rPr>
              <w:t xml:space="preserve">Объемы бюджетных ассигнований </w:t>
            </w:r>
            <w:r>
              <w:rPr>
                <w:rFonts w:cs="Times New Roman"/>
                <w:sz w:val="24"/>
                <w:szCs w:val="24"/>
              </w:rPr>
              <w:t xml:space="preserve">муниципальной </w:t>
            </w:r>
            <w:r w:rsidRPr="002E2F47">
              <w:rPr>
                <w:rFonts w:cs="Times New Roman"/>
                <w:sz w:val="24"/>
                <w:szCs w:val="24"/>
              </w:rPr>
              <w:t xml:space="preserve">программы  за счет средств бюджета </w:t>
            </w:r>
            <w:proofErr w:type="spellStart"/>
            <w:r w:rsidRPr="002E2F47">
              <w:rPr>
                <w:rFonts w:cs="Times New Roman"/>
                <w:sz w:val="24"/>
                <w:szCs w:val="24"/>
              </w:rPr>
              <w:t>Балахнинского</w:t>
            </w:r>
            <w:proofErr w:type="spellEnd"/>
            <w:r w:rsidRPr="002E2F47">
              <w:rPr>
                <w:rFonts w:cs="Times New Roman"/>
                <w:sz w:val="24"/>
                <w:szCs w:val="24"/>
              </w:rPr>
              <w:t xml:space="preserve"> муниципального округа Нижегородской области</w:t>
            </w:r>
          </w:p>
        </w:tc>
        <w:tc>
          <w:tcPr>
            <w:tcW w:w="3689" w:type="pct"/>
            <w:tcBorders>
              <w:top w:val="single" w:sz="2" w:space="0" w:color="auto"/>
              <w:left w:val="single" w:sz="2" w:space="0" w:color="auto"/>
              <w:bottom w:val="single" w:sz="2" w:space="0" w:color="auto"/>
              <w:right w:val="single" w:sz="2" w:space="0" w:color="auto"/>
            </w:tcBorders>
          </w:tcPr>
          <w:p w:rsidR="00BE0C68" w:rsidRPr="00517171" w:rsidRDefault="00BE0C68" w:rsidP="00517171">
            <w:pPr>
              <w:autoSpaceDE w:val="0"/>
              <w:autoSpaceDN w:val="0"/>
              <w:adjustRightInd w:val="0"/>
              <w:jc w:val="both"/>
              <w:rPr>
                <w:rFonts w:cs="Times New Roman"/>
                <w:color w:val="000000"/>
                <w:sz w:val="24"/>
                <w:szCs w:val="24"/>
                <w:lang w:eastAsia="ru-RU"/>
              </w:rPr>
            </w:pPr>
            <w:r w:rsidRPr="00517171">
              <w:rPr>
                <w:rFonts w:cs="Times New Roman"/>
                <w:color w:val="000000"/>
                <w:sz w:val="24"/>
                <w:szCs w:val="24"/>
                <w:lang w:eastAsia="ru-RU"/>
              </w:rPr>
              <w:t>Общий объем финансирования Подпрограммы за счет средств местного бюджета в ценах соответствующих лет по годам в тыс. руб. составляет:</w:t>
            </w:r>
          </w:p>
          <w:p w:rsidR="00BE0C68" w:rsidRPr="00517171" w:rsidRDefault="00BE0C68" w:rsidP="00517171">
            <w:pPr>
              <w:autoSpaceDE w:val="0"/>
              <w:autoSpaceDN w:val="0"/>
              <w:adjustRightInd w:val="0"/>
              <w:ind w:right="425"/>
              <w:contextualSpacing/>
              <w:jc w:val="both"/>
              <w:rPr>
                <w:rFonts w:cs="Times New Roman"/>
                <w:sz w:val="24"/>
                <w:szCs w:val="24"/>
                <w:lang w:eastAsia="ru-RU"/>
              </w:rPr>
            </w:pPr>
            <w:r w:rsidRPr="00517171">
              <w:rPr>
                <w:rFonts w:cs="Times New Roman"/>
                <w:sz w:val="24"/>
                <w:szCs w:val="24"/>
                <w:lang w:eastAsia="ru-RU"/>
              </w:rPr>
              <w:t>2021 год – 48 117,3</w:t>
            </w:r>
          </w:p>
          <w:p w:rsidR="00BE0C68" w:rsidRPr="00517171" w:rsidRDefault="00BE0C68" w:rsidP="00517171">
            <w:pPr>
              <w:autoSpaceDE w:val="0"/>
              <w:autoSpaceDN w:val="0"/>
              <w:adjustRightInd w:val="0"/>
              <w:ind w:right="425"/>
              <w:contextualSpacing/>
              <w:jc w:val="both"/>
              <w:rPr>
                <w:rFonts w:cs="Times New Roman"/>
                <w:sz w:val="24"/>
                <w:szCs w:val="24"/>
                <w:lang w:eastAsia="ru-RU"/>
              </w:rPr>
            </w:pPr>
            <w:r w:rsidRPr="00517171">
              <w:rPr>
                <w:rFonts w:cs="Times New Roman"/>
                <w:sz w:val="24"/>
                <w:szCs w:val="24"/>
                <w:lang w:eastAsia="ru-RU"/>
              </w:rPr>
              <w:t>2022 год – 48 604,8</w:t>
            </w:r>
          </w:p>
          <w:p w:rsidR="00BE0C68" w:rsidRPr="00517171" w:rsidRDefault="00BE0C68" w:rsidP="00517171">
            <w:pPr>
              <w:autoSpaceDE w:val="0"/>
              <w:autoSpaceDN w:val="0"/>
              <w:adjustRightInd w:val="0"/>
              <w:ind w:right="425"/>
              <w:contextualSpacing/>
              <w:jc w:val="both"/>
              <w:rPr>
                <w:rFonts w:cs="Times New Roman"/>
                <w:sz w:val="24"/>
                <w:szCs w:val="24"/>
                <w:lang w:eastAsia="ru-RU"/>
              </w:rPr>
            </w:pPr>
            <w:r w:rsidRPr="00517171">
              <w:rPr>
                <w:rFonts w:cs="Times New Roman"/>
                <w:sz w:val="24"/>
                <w:szCs w:val="24"/>
                <w:lang w:eastAsia="ru-RU"/>
              </w:rPr>
              <w:t>2023 год – 48 604,8</w:t>
            </w:r>
          </w:p>
          <w:p w:rsidR="00BE0C68" w:rsidRPr="00517171" w:rsidRDefault="00BE0C68" w:rsidP="00517171">
            <w:pPr>
              <w:autoSpaceDE w:val="0"/>
              <w:autoSpaceDN w:val="0"/>
              <w:adjustRightInd w:val="0"/>
              <w:ind w:right="425"/>
              <w:contextualSpacing/>
              <w:jc w:val="both"/>
              <w:rPr>
                <w:rFonts w:cs="Times New Roman"/>
                <w:sz w:val="24"/>
                <w:szCs w:val="24"/>
                <w:lang w:eastAsia="ru-RU"/>
              </w:rPr>
            </w:pPr>
            <w:r w:rsidRPr="00517171">
              <w:rPr>
                <w:rFonts w:cs="Times New Roman"/>
                <w:sz w:val="24"/>
                <w:szCs w:val="24"/>
                <w:lang w:eastAsia="ru-RU"/>
              </w:rPr>
              <w:t>2024 год – 48 604,8</w:t>
            </w:r>
          </w:p>
          <w:p w:rsidR="00BE0C68" w:rsidRPr="00517171" w:rsidRDefault="00BE0C68" w:rsidP="00517171">
            <w:pPr>
              <w:autoSpaceDE w:val="0"/>
              <w:autoSpaceDN w:val="0"/>
              <w:adjustRightInd w:val="0"/>
              <w:ind w:right="425"/>
              <w:contextualSpacing/>
              <w:jc w:val="both"/>
              <w:rPr>
                <w:rFonts w:cs="Times New Roman"/>
                <w:sz w:val="24"/>
                <w:szCs w:val="24"/>
              </w:rPr>
            </w:pPr>
            <w:r w:rsidRPr="00517171">
              <w:rPr>
                <w:rFonts w:cs="Times New Roman"/>
                <w:sz w:val="24"/>
                <w:szCs w:val="24"/>
                <w:lang w:eastAsia="ru-RU"/>
              </w:rPr>
              <w:t>2025 год – 48 604,8</w:t>
            </w:r>
          </w:p>
          <w:p w:rsidR="00BE0C68" w:rsidRPr="00517171" w:rsidRDefault="00BE0C68" w:rsidP="00517171">
            <w:pPr>
              <w:autoSpaceDE w:val="0"/>
              <w:autoSpaceDN w:val="0"/>
              <w:adjustRightInd w:val="0"/>
              <w:ind w:right="425"/>
              <w:contextualSpacing/>
              <w:jc w:val="both"/>
              <w:rPr>
                <w:rFonts w:cs="Times New Roman"/>
                <w:sz w:val="24"/>
                <w:szCs w:val="24"/>
                <w:lang w:eastAsia="ru-RU"/>
              </w:rPr>
            </w:pPr>
            <w:r w:rsidRPr="00517171">
              <w:rPr>
                <w:rFonts w:cs="Times New Roman"/>
                <w:sz w:val="24"/>
                <w:szCs w:val="24"/>
              </w:rPr>
              <w:t xml:space="preserve">2026 год - </w:t>
            </w:r>
            <w:r w:rsidRPr="00517171">
              <w:rPr>
                <w:rFonts w:cs="Times New Roman"/>
                <w:sz w:val="24"/>
                <w:szCs w:val="24"/>
                <w:lang w:eastAsia="ru-RU"/>
              </w:rPr>
              <w:t>48 604,8</w:t>
            </w:r>
          </w:p>
          <w:p w:rsidR="00BE0C68" w:rsidRPr="00517171" w:rsidRDefault="00BE0C68" w:rsidP="0028659C">
            <w:pPr>
              <w:autoSpaceDE w:val="0"/>
              <w:autoSpaceDN w:val="0"/>
              <w:adjustRightInd w:val="0"/>
              <w:ind w:right="425"/>
              <w:contextualSpacing/>
              <w:jc w:val="both"/>
              <w:rPr>
                <w:rFonts w:cs="Times New Roman"/>
                <w:b/>
                <w:color w:val="000000"/>
                <w:sz w:val="24"/>
                <w:szCs w:val="24"/>
                <w:lang w:eastAsia="ru-RU"/>
              </w:rPr>
            </w:pPr>
            <w:r w:rsidRPr="00517171">
              <w:rPr>
                <w:rFonts w:cs="Times New Roman"/>
                <w:b/>
                <w:sz w:val="24"/>
                <w:szCs w:val="24"/>
                <w:lang w:eastAsia="ru-RU"/>
              </w:rPr>
              <w:t xml:space="preserve">Итого: </w:t>
            </w:r>
            <w:r>
              <w:rPr>
                <w:rFonts w:cs="Times New Roman"/>
                <w:b/>
                <w:sz w:val="24"/>
                <w:szCs w:val="24"/>
                <w:lang w:eastAsia="ru-RU"/>
              </w:rPr>
              <w:t>291 141,3</w:t>
            </w:r>
          </w:p>
        </w:tc>
      </w:tr>
      <w:tr w:rsidR="00BE0C68" w:rsidRPr="00517171"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2E2F47" w:rsidRDefault="00BE0C68" w:rsidP="009C2633">
            <w:pPr>
              <w:autoSpaceDE w:val="0"/>
              <w:autoSpaceDN w:val="0"/>
              <w:adjustRightInd w:val="0"/>
              <w:jc w:val="both"/>
              <w:rPr>
                <w:rFonts w:cs="Times New Roman"/>
                <w:sz w:val="24"/>
                <w:szCs w:val="24"/>
                <w:lang w:eastAsia="ru-RU"/>
              </w:rPr>
            </w:pPr>
            <w:r w:rsidRPr="002E2F47">
              <w:rPr>
                <w:rFonts w:cs="Times New Roman"/>
                <w:sz w:val="24"/>
                <w:szCs w:val="24"/>
                <w:lang w:eastAsia="ru-RU"/>
              </w:rPr>
              <w:t xml:space="preserve">7.Целевые индикаторы подпрограммы </w:t>
            </w:r>
          </w:p>
        </w:tc>
        <w:tc>
          <w:tcPr>
            <w:tcW w:w="3689" w:type="pct"/>
            <w:tcBorders>
              <w:top w:val="single" w:sz="2" w:space="0" w:color="auto"/>
              <w:left w:val="single" w:sz="2" w:space="0" w:color="auto"/>
              <w:bottom w:val="single" w:sz="2" w:space="0" w:color="auto"/>
              <w:right w:val="single" w:sz="2" w:space="0" w:color="auto"/>
            </w:tcBorders>
          </w:tcPr>
          <w:p w:rsidR="00BE0C68" w:rsidRPr="00517171" w:rsidRDefault="00BE0C68" w:rsidP="00517171">
            <w:pPr>
              <w:autoSpaceDE w:val="0"/>
              <w:autoSpaceDN w:val="0"/>
              <w:adjustRightInd w:val="0"/>
              <w:jc w:val="both"/>
              <w:rPr>
                <w:rFonts w:cs="Times New Roman"/>
                <w:bCs/>
                <w:color w:val="FF0000"/>
                <w:sz w:val="24"/>
                <w:szCs w:val="24"/>
                <w:lang w:eastAsia="ru-RU"/>
              </w:rPr>
            </w:pPr>
            <w:r w:rsidRPr="00517171">
              <w:rPr>
                <w:rFonts w:cs="Times New Roman"/>
                <w:sz w:val="24"/>
                <w:szCs w:val="24"/>
                <w:lang w:eastAsia="ru-RU"/>
              </w:rPr>
              <w:t xml:space="preserve"> - Обеспечение </w:t>
            </w:r>
            <w:proofErr w:type="gramStart"/>
            <w:r w:rsidRPr="00517171">
              <w:rPr>
                <w:rFonts w:cs="Times New Roman"/>
                <w:sz w:val="24"/>
                <w:szCs w:val="24"/>
                <w:lang w:eastAsia="ru-RU"/>
              </w:rPr>
              <w:t>выполнения плана работы Управления образования</w:t>
            </w:r>
            <w:proofErr w:type="gramEnd"/>
            <w:r w:rsidRPr="00517171">
              <w:rPr>
                <w:rFonts w:cs="Times New Roman"/>
                <w:sz w:val="24"/>
                <w:szCs w:val="24"/>
                <w:lang w:eastAsia="ru-RU"/>
              </w:rPr>
              <w:t xml:space="preserve"> </w:t>
            </w:r>
            <w:proofErr w:type="spellStart"/>
            <w:r w:rsidRPr="00517171">
              <w:rPr>
                <w:rFonts w:cs="Times New Roman"/>
                <w:sz w:val="24"/>
                <w:szCs w:val="24"/>
                <w:lang w:eastAsia="ru-RU"/>
              </w:rPr>
              <w:t>Балахинского</w:t>
            </w:r>
            <w:proofErr w:type="spellEnd"/>
            <w:r w:rsidRPr="00517171">
              <w:rPr>
                <w:rFonts w:cs="Times New Roman"/>
                <w:sz w:val="24"/>
                <w:szCs w:val="24"/>
                <w:lang w:eastAsia="ru-RU"/>
              </w:rPr>
              <w:t xml:space="preserve"> муниципального округа на уровне 100%</w:t>
            </w:r>
          </w:p>
        </w:tc>
      </w:tr>
    </w:tbl>
    <w:p w:rsidR="00F64FBE" w:rsidRPr="00517171" w:rsidRDefault="00F64FBE" w:rsidP="00517171">
      <w:pPr>
        <w:autoSpaceDE w:val="0"/>
        <w:autoSpaceDN w:val="0"/>
        <w:adjustRightInd w:val="0"/>
        <w:ind w:firstLine="709"/>
        <w:jc w:val="both"/>
        <w:rPr>
          <w:rFonts w:cs="Times New Roman"/>
          <w:color w:val="000000"/>
          <w:sz w:val="24"/>
          <w:szCs w:val="24"/>
          <w:lang w:eastAsia="ru-RU"/>
        </w:rPr>
      </w:pPr>
    </w:p>
    <w:p w:rsidR="00F64FBE" w:rsidRDefault="00F64FBE" w:rsidP="00FF7043">
      <w:pPr>
        <w:autoSpaceDE w:val="0"/>
        <w:autoSpaceDN w:val="0"/>
        <w:adjustRightInd w:val="0"/>
        <w:jc w:val="center"/>
        <w:rPr>
          <w:rFonts w:cs="Times New Roman"/>
          <w:b/>
          <w:bCs/>
          <w:color w:val="000000"/>
          <w:lang w:eastAsia="ru-RU"/>
        </w:rPr>
        <w:sectPr w:rsidR="00F64FBE" w:rsidSect="0001241F">
          <w:pgSz w:w="11906" w:h="16838"/>
          <w:pgMar w:top="567" w:right="851" w:bottom="1134" w:left="1134" w:header="709" w:footer="709" w:gutter="0"/>
          <w:cols w:space="708"/>
          <w:docGrid w:linePitch="360"/>
        </w:sectPr>
      </w:pPr>
    </w:p>
    <w:p w:rsidR="00F64FBE" w:rsidRPr="00517171" w:rsidRDefault="00F64FBE" w:rsidP="00F64FBE">
      <w:pPr>
        <w:jc w:val="right"/>
        <w:rPr>
          <w:rFonts w:cs="Times New Roman"/>
          <w:color w:val="000000"/>
          <w:sz w:val="24"/>
          <w:szCs w:val="24"/>
        </w:rPr>
      </w:pPr>
      <w:r w:rsidRPr="00517171">
        <w:rPr>
          <w:rFonts w:cs="Times New Roman"/>
          <w:color w:val="000000"/>
          <w:sz w:val="24"/>
          <w:szCs w:val="24"/>
        </w:rPr>
        <w:lastRenderedPageBreak/>
        <w:t xml:space="preserve">Таблица </w:t>
      </w:r>
      <w:r w:rsidR="00037118" w:rsidRPr="00517171">
        <w:rPr>
          <w:rFonts w:cs="Times New Roman"/>
          <w:color w:val="000000"/>
          <w:sz w:val="24"/>
          <w:szCs w:val="24"/>
        </w:rPr>
        <w:t>6</w:t>
      </w:r>
    </w:p>
    <w:p w:rsidR="00F64FBE" w:rsidRPr="00517171" w:rsidRDefault="00F64FBE" w:rsidP="00F64FBE">
      <w:pPr>
        <w:jc w:val="right"/>
        <w:rPr>
          <w:rFonts w:cs="Times New Roman"/>
          <w:b/>
          <w:color w:val="000000"/>
          <w:sz w:val="24"/>
          <w:szCs w:val="24"/>
        </w:rPr>
      </w:pPr>
    </w:p>
    <w:p w:rsidR="00F64FBE" w:rsidRPr="00517171" w:rsidRDefault="00F64FBE" w:rsidP="00F64FBE">
      <w:pPr>
        <w:jc w:val="center"/>
        <w:rPr>
          <w:rFonts w:cs="Times New Roman"/>
          <w:b/>
          <w:color w:val="000000"/>
          <w:sz w:val="24"/>
          <w:szCs w:val="24"/>
        </w:rPr>
      </w:pPr>
      <w:r w:rsidRPr="00517171">
        <w:rPr>
          <w:rFonts w:cs="Times New Roman"/>
          <w:b/>
          <w:color w:val="000000"/>
          <w:sz w:val="24"/>
          <w:szCs w:val="24"/>
        </w:rPr>
        <w:t xml:space="preserve">Распределение средств бюджета </w:t>
      </w:r>
      <w:r w:rsidR="006871BA" w:rsidRPr="00517171">
        <w:rPr>
          <w:rFonts w:cs="Times New Roman"/>
          <w:b/>
          <w:color w:val="000000"/>
          <w:sz w:val="24"/>
          <w:szCs w:val="24"/>
        </w:rPr>
        <w:t>округа</w:t>
      </w:r>
      <w:r w:rsidRPr="00517171">
        <w:rPr>
          <w:rFonts w:cs="Times New Roman"/>
          <w:b/>
          <w:color w:val="000000"/>
          <w:sz w:val="24"/>
          <w:szCs w:val="24"/>
        </w:rPr>
        <w:t xml:space="preserve"> на подпрограммы «Обеспечение реализации муниципальной программы» (тыс</w:t>
      </w:r>
      <w:proofErr w:type="gramStart"/>
      <w:r w:rsidRPr="00517171">
        <w:rPr>
          <w:rFonts w:cs="Times New Roman"/>
          <w:b/>
          <w:color w:val="000000"/>
          <w:sz w:val="24"/>
          <w:szCs w:val="24"/>
        </w:rPr>
        <w:t>.р</w:t>
      </w:r>
      <w:proofErr w:type="gramEnd"/>
      <w:r w:rsidRPr="00517171">
        <w:rPr>
          <w:rFonts w:cs="Times New Roman"/>
          <w:b/>
          <w:color w:val="000000"/>
          <w:sz w:val="24"/>
          <w:szCs w:val="24"/>
        </w:rPr>
        <w:t>уб.)</w:t>
      </w:r>
    </w:p>
    <w:p w:rsidR="00F64FBE" w:rsidRDefault="00F64FBE" w:rsidP="00F64FBE"/>
    <w:tbl>
      <w:tblPr>
        <w:tblStyle w:val="af"/>
        <w:tblW w:w="15353" w:type="dxa"/>
        <w:tblLayout w:type="fixed"/>
        <w:tblLook w:val="04A0"/>
      </w:tblPr>
      <w:tblGrid>
        <w:gridCol w:w="1809"/>
        <w:gridCol w:w="1985"/>
        <w:gridCol w:w="850"/>
        <w:gridCol w:w="851"/>
        <w:gridCol w:w="1417"/>
        <w:gridCol w:w="709"/>
        <w:gridCol w:w="1353"/>
        <w:gridCol w:w="1276"/>
        <w:gridCol w:w="1276"/>
        <w:gridCol w:w="1276"/>
        <w:gridCol w:w="1275"/>
        <w:gridCol w:w="1276"/>
      </w:tblGrid>
      <w:tr w:rsidR="00F64FBE" w:rsidRPr="00517171" w:rsidTr="006525BD">
        <w:tc>
          <w:tcPr>
            <w:tcW w:w="1809" w:type="dxa"/>
            <w:vAlign w:val="center"/>
          </w:tcPr>
          <w:p w:rsidR="00F64FBE" w:rsidRPr="00517171" w:rsidRDefault="00F64FBE" w:rsidP="00517171">
            <w:pPr>
              <w:spacing w:line="240" w:lineRule="auto"/>
              <w:contextualSpacing/>
              <w:jc w:val="center"/>
              <w:rPr>
                <w:rFonts w:cs="Times New Roman"/>
                <w:sz w:val="24"/>
                <w:szCs w:val="24"/>
              </w:rPr>
            </w:pPr>
            <w:r w:rsidRPr="00517171">
              <w:rPr>
                <w:rFonts w:cs="Times New Roman"/>
                <w:color w:val="000000"/>
                <w:sz w:val="24"/>
                <w:szCs w:val="24"/>
              </w:rPr>
              <w:t>Статус</w:t>
            </w:r>
          </w:p>
        </w:tc>
        <w:tc>
          <w:tcPr>
            <w:tcW w:w="1985" w:type="dxa"/>
            <w:vAlign w:val="center"/>
          </w:tcPr>
          <w:p w:rsidR="00F64FBE" w:rsidRPr="00517171" w:rsidRDefault="00F64FBE" w:rsidP="00517171">
            <w:pPr>
              <w:spacing w:line="240" w:lineRule="auto"/>
              <w:contextualSpacing/>
              <w:jc w:val="center"/>
              <w:rPr>
                <w:rFonts w:cs="Times New Roman"/>
                <w:sz w:val="24"/>
                <w:szCs w:val="24"/>
              </w:rPr>
            </w:pPr>
            <w:r w:rsidRPr="00517171">
              <w:rPr>
                <w:rFonts w:cs="Times New Roman"/>
                <w:color w:val="000000"/>
                <w:sz w:val="24"/>
                <w:szCs w:val="24"/>
              </w:rPr>
              <w:t>Наименование муниципальной программы, подпрограммы муниципальной программы</w:t>
            </w:r>
          </w:p>
        </w:tc>
        <w:tc>
          <w:tcPr>
            <w:tcW w:w="3827" w:type="dxa"/>
            <w:gridSpan w:val="4"/>
            <w:vAlign w:val="center"/>
          </w:tcPr>
          <w:p w:rsidR="00F64FBE" w:rsidRPr="00517171" w:rsidRDefault="00F64FBE" w:rsidP="00517171">
            <w:pPr>
              <w:spacing w:line="240" w:lineRule="auto"/>
              <w:contextualSpacing/>
              <w:jc w:val="center"/>
              <w:rPr>
                <w:rFonts w:cs="Times New Roman"/>
                <w:sz w:val="24"/>
                <w:szCs w:val="24"/>
              </w:rPr>
            </w:pPr>
            <w:r w:rsidRPr="00517171">
              <w:rPr>
                <w:rFonts w:cs="Times New Roman"/>
                <w:color w:val="000000"/>
                <w:sz w:val="24"/>
                <w:szCs w:val="24"/>
              </w:rPr>
              <w:t>Код бюджетной классификации</w:t>
            </w:r>
          </w:p>
        </w:tc>
        <w:tc>
          <w:tcPr>
            <w:tcW w:w="7732" w:type="dxa"/>
            <w:gridSpan w:val="6"/>
            <w:vAlign w:val="center"/>
          </w:tcPr>
          <w:p w:rsidR="00F64FBE" w:rsidRPr="00517171" w:rsidRDefault="00F64FBE" w:rsidP="00517171">
            <w:pPr>
              <w:spacing w:line="240" w:lineRule="auto"/>
              <w:contextualSpacing/>
              <w:jc w:val="center"/>
              <w:rPr>
                <w:rFonts w:cs="Times New Roman"/>
                <w:b/>
                <w:bCs/>
                <w:color w:val="000000"/>
                <w:sz w:val="24"/>
                <w:szCs w:val="24"/>
                <w:lang w:val="en-US"/>
              </w:rPr>
            </w:pPr>
            <w:r w:rsidRPr="00517171">
              <w:rPr>
                <w:rFonts w:cs="Times New Roman"/>
                <w:color w:val="000000"/>
                <w:sz w:val="24"/>
                <w:szCs w:val="24"/>
              </w:rPr>
              <w:t>Расходы (тыс. руб.), годы</w:t>
            </w:r>
          </w:p>
          <w:p w:rsidR="00F64FBE" w:rsidRPr="00517171" w:rsidRDefault="00F64FBE" w:rsidP="00517171">
            <w:pPr>
              <w:spacing w:line="240" w:lineRule="auto"/>
              <w:contextualSpacing/>
              <w:jc w:val="center"/>
              <w:rPr>
                <w:rFonts w:cs="Times New Roman"/>
                <w:sz w:val="24"/>
                <w:szCs w:val="24"/>
                <w:lang w:val="en-US"/>
              </w:rPr>
            </w:pPr>
          </w:p>
          <w:p w:rsidR="00F64FBE" w:rsidRPr="00517171" w:rsidRDefault="00F64FBE" w:rsidP="00517171">
            <w:pPr>
              <w:spacing w:line="240" w:lineRule="auto"/>
              <w:contextualSpacing/>
              <w:jc w:val="center"/>
              <w:rPr>
                <w:rFonts w:cs="Times New Roman"/>
                <w:sz w:val="24"/>
                <w:szCs w:val="24"/>
              </w:rPr>
            </w:pPr>
          </w:p>
        </w:tc>
      </w:tr>
      <w:tr w:rsidR="00F64FBE" w:rsidRPr="00517171" w:rsidTr="006525BD">
        <w:tc>
          <w:tcPr>
            <w:tcW w:w="1809" w:type="dxa"/>
          </w:tcPr>
          <w:p w:rsidR="00F64FBE" w:rsidRPr="00517171" w:rsidRDefault="00F64FBE" w:rsidP="00517171">
            <w:pPr>
              <w:spacing w:line="240" w:lineRule="auto"/>
              <w:contextualSpacing/>
              <w:rPr>
                <w:rFonts w:cs="Times New Roman"/>
                <w:sz w:val="24"/>
                <w:szCs w:val="24"/>
              </w:rPr>
            </w:pPr>
          </w:p>
        </w:tc>
        <w:tc>
          <w:tcPr>
            <w:tcW w:w="1985" w:type="dxa"/>
          </w:tcPr>
          <w:p w:rsidR="00F64FBE" w:rsidRPr="00517171" w:rsidRDefault="00F64FBE" w:rsidP="00517171">
            <w:pPr>
              <w:spacing w:line="240" w:lineRule="auto"/>
              <w:contextualSpacing/>
              <w:rPr>
                <w:rFonts w:cs="Times New Roman"/>
                <w:sz w:val="24"/>
                <w:szCs w:val="24"/>
              </w:rPr>
            </w:pPr>
          </w:p>
        </w:tc>
        <w:tc>
          <w:tcPr>
            <w:tcW w:w="850" w:type="dxa"/>
          </w:tcPr>
          <w:p w:rsidR="00F64FBE" w:rsidRPr="00517171" w:rsidRDefault="00F64FBE" w:rsidP="00517171">
            <w:pPr>
              <w:spacing w:line="240" w:lineRule="auto"/>
              <w:contextualSpacing/>
              <w:jc w:val="center"/>
              <w:rPr>
                <w:rFonts w:cs="Times New Roman"/>
                <w:color w:val="000000"/>
                <w:sz w:val="24"/>
                <w:szCs w:val="24"/>
              </w:rPr>
            </w:pPr>
            <w:r w:rsidRPr="00517171">
              <w:rPr>
                <w:rFonts w:cs="Times New Roman"/>
                <w:color w:val="000000"/>
                <w:sz w:val="24"/>
                <w:szCs w:val="24"/>
              </w:rPr>
              <w:t xml:space="preserve">ГРБС </w:t>
            </w:r>
          </w:p>
        </w:tc>
        <w:tc>
          <w:tcPr>
            <w:tcW w:w="851" w:type="dxa"/>
          </w:tcPr>
          <w:p w:rsidR="00F64FBE" w:rsidRPr="00517171" w:rsidRDefault="00F64FBE" w:rsidP="00517171">
            <w:pPr>
              <w:spacing w:line="240" w:lineRule="auto"/>
              <w:contextualSpacing/>
              <w:jc w:val="center"/>
              <w:rPr>
                <w:rFonts w:cs="Times New Roman"/>
                <w:color w:val="000000"/>
                <w:sz w:val="24"/>
                <w:szCs w:val="24"/>
              </w:rPr>
            </w:pPr>
            <w:proofErr w:type="spellStart"/>
            <w:r w:rsidRPr="00517171">
              <w:rPr>
                <w:rFonts w:cs="Times New Roman"/>
                <w:color w:val="000000"/>
                <w:sz w:val="24"/>
                <w:szCs w:val="24"/>
              </w:rPr>
              <w:t>РзПр</w:t>
            </w:r>
            <w:proofErr w:type="spellEnd"/>
          </w:p>
        </w:tc>
        <w:tc>
          <w:tcPr>
            <w:tcW w:w="1417" w:type="dxa"/>
          </w:tcPr>
          <w:p w:rsidR="00F64FBE" w:rsidRPr="00517171" w:rsidRDefault="00F64FBE" w:rsidP="00517171">
            <w:pPr>
              <w:spacing w:line="240" w:lineRule="auto"/>
              <w:contextualSpacing/>
              <w:jc w:val="center"/>
              <w:rPr>
                <w:rFonts w:cs="Times New Roman"/>
                <w:color w:val="000000"/>
                <w:sz w:val="24"/>
                <w:szCs w:val="24"/>
              </w:rPr>
            </w:pPr>
            <w:r w:rsidRPr="00517171">
              <w:rPr>
                <w:rFonts w:cs="Times New Roman"/>
                <w:color w:val="000000"/>
                <w:sz w:val="24"/>
                <w:szCs w:val="24"/>
              </w:rPr>
              <w:t xml:space="preserve">ЦСР </w:t>
            </w:r>
          </w:p>
        </w:tc>
        <w:tc>
          <w:tcPr>
            <w:tcW w:w="709" w:type="dxa"/>
          </w:tcPr>
          <w:p w:rsidR="00F64FBE" w:rsidRPr="00517171" w:rsidRDefault="00F64FBE" w:rsidP="00517171">
            <w:pPr>
              <w:spacing w:line="240" w:lineRule="auto"/>
              <w:contextualSpacing/>
              <w:jc w:val="center"/>
              <w:rPr>
                <w:rFonts w:cs="Times New Roman"/>
                <w:color w:val="000000"/>
                <w:sz w:val="24"/>
                <w:szCs w:val="24"/>
              </w:rPr>
            </w:pPr>
            <w:r w:rsidRPr="00517171">
              <w:rPr>
                <w:rFonts w:cs="Times New Roman"/>
                <w:color w:val="000000"/>
                <w:sz w:val="24"/>
                <w:szCs w:val="24"/>
              </w:rPr>
              <w:t xml:space="preserve">ВР </w:t>
            </w:r>
          </w:p>
        </w:tc>
        <w:tc>
          <w:tcPr>
            <w:tcW w:w="1353" w:type="dxa"/>
          </w:tcPr>
          <w:p w:rsidR="00F64FBE" w:rsidRPr="00517171" w:rsidRDefault="00F64FBE" w:rsidP="00517171">
            <w:pPr>
              <w:spacing w:line="240" w:lineRule="auto"/>
              <w:contextualSpacing/>
              <w:jc w:val="center"/>
              <w:rPr>
                <w:rFonts w:cs="Times New Roman"/>
                <w:color w:val="000000"/>
                <w:sz w:val="24"/>
                <w:szCs w:val="24"/>
              </w:rPr>
            </w:pPr>
            <w:r w:rsidRPr="00517171">
              <w:rPr>
                <w:rFonts w:cs="Times New Roman"/>
                <w:color w:val="000000"/>
                <w:sz w:val="24"/>
                <w:szCs w:val="24"/>
              </w:rPr>
              <w:t>2021</w:t>
            </w:r>
          </w:p>
        </w:tc>
        <w:tc>
          <w:tcPr>
            <w:tcW w:w="1276" w:type="dxa"/>
          </w:tcPr>
          <w:p w:rsidR="00F64FBE" w:rsidRPr="00517171" w:rsidRDefault="00F64FBE" w:rsidP="00517171">
            <w:pPr>
              <w:spacing w:line="240" w:lineRule="auto"/>
              <w:contextualSpacing/>
              <w:jc w:val="center"/>
              <w:rPr>
                <w:rFonts w:cs="Times New Roman"/>
                <w:color w:val="000000"/>
                <w:sz w:val="24"/>
                <w:szCs w:val="24"/>
              </w:rPr>
            </w:pPr>
            <w:r w:rsidRPr="00517171">
              <w:rPr>
                <w:rFonts w:cs="Times New Roman"/>
                <w:color w:val="000000"/>
                <w:sz w:val="24"/>
                <w:szCs w:val="24"/>
              </w:rPr>
              <w:t>2022</w:t>
            </w:r>
          </w:p>
        </w:tc>
        <w:tc>
          <w:tcPr>
            <w:tcW w:w="1276" w:type="dxa"/>
          </w:tcPr>
          <w:p w:rsidR="00F64FBE" w:rsidRPr="00517171" w:rsidRDefault="00F64FBE" w:rsidP="00517171">
            <w:pPr>
              <w:spacing w:line="240" w:lineRule="auto"/>
              <w:contextualSpacing/>
              <w:jc w:val="center"/>
              <w:rPr>
                <w:rFonts w:cs="Times New Roman"/>
                <w:color w:val="000000"/>
                <w:sz w:val="24"/>
                <w:szCs w:val="24"/>
              </w:rPr>
            </w:pPr>
            <w:r w:rsidRPr="00517171">
              <w:rPr>
                <w:rFonts w:cs="Times New Roman"/>
                <w:color w:val="000000"/>
                <w:sz w:val="24"/>
                <w:szCs w:val="24"/>
              </w:rPr>
              <w:t>2023</w:t>
            </w:r>
          </w:p>
        </w:tc>
        <w:tc>
          <w:tcPr>
            <w:tcW w:w="1276" w:type="dxa"/>
          </w:tcPr>
          <w:p w:rsidR="00F64FBE" w:rsidRPr="00517171" w:rsidRDefault="00F64FBE" w:rsidP="00517171">
            <w:pPr>
              <w:spacing w:line="240" w:lineRule="auto"/>
              <w:contextualSpacing/>
              <w:jc w:val="center"/>
              <w:rPr>
                <w:rFonts w:cs="Times New Roman"/>
                <w:color w:val="000000"/>
                <w:sz w:val="24"/>
                <w:szCs w:val="24"/>
              </w:rPr>
            </w:pPr>
            <w:r w:rsidRPr="00517171">
              <w:rPr>
                <w:rFonts w:cs="Times New Roman"/>
                <w:color w:val="000000"/>
                <w:sz w:val="24"/>
                <w:szCs w:val="24"/>
              </w:rPr>
              <w:t>2024</w:t>
            </w:r>
          </w:p>
        </w:tc>
        <w:tc>
          <w:tcPr>
            <w:tcW w:w="1275" w:type="dxa"/>
          </w:tcPr>
          <w:p w:rsidR="00F64FBE" w:rsidRPr="00517171" w:rsidRDefault="00F64FBE" w:rsidP="00517171">
            <w:pPr>
              <w:spacing w:line="240" w:lineRule="auto"/>
              <w:contextualSpacing/>
              <w:jc w:val="center"/>
              <w:rPr>
                <w:rFonts w:cs="Times New Roman"/>
                <w:color w:val="000000"/>
                <w:sz w:val="24"/>
                <w:szCs w:val="24"/>
              </w:rPr>
            </w:pPr>
            <w:r w:rsidRPr="00517171">
              <w:rPr>
                <w:rFonts w:cs="Times New Roman"/>
                <w:color w:val="000000"/>
                <w:sz w:val="24"/>
                <w:szCs w:val="24"/>
              </w:rPr>
              <w:t>2025</w:t>
            </w:r>
          </w:p>
        </w:tc>
        <w:tc>
          <w:tcPr>
            <w:tcW w:w="1276" w:type="dxa"/>
          </w:tcPr>
          <w:p w:rsidR="00F64FBE" w:rsidRPr="00517171" w:rsidRDefault="00F64FBE" w:rsidP="00517171">
            <w:pPr>
              <w:spacing w:line="240" w:lineRule="auto"/>
              <w:contextualSpacing/>
              <w:jc w:val="center"/>
              <w:rPr>
                <w:rFonts w:cs="Times New Roman"/>
                <w:color w:val="000000"/>
                <w:sz w:val="24"/>
                <w:szCs w:val="24"/>
              </w:rPr>
            </w:pPr>
            <w:r w:rsidRPr="00517171">
              <w:rPr>
                <w:rFonts w:cs="Times New Roman"/>
                <w:color w:val="000000"/>
                <w:sz w:val="24"/>
                <w:szCs w:val="24"/>
              </w:rPr>
              <w:t>2026</w:t>
            </w:r>
          </w:p>
        </w:tc>
      </w:tr>
      <w:tr w:rsidR="00F64FBE" w:rsidRPr="00517171" w:rsidTr="006525BD">
        <w:tc>
          <w:tcPr>
            <w:tcW w:w="1809"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1</w:t>
            </w:r>
          </w:p>
        </w:tc>
        <w:tc>
          <w:tcPr>
            <w:tcW w:w="1985"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2</w:t>
            </w:r>
          </w:p>
        </w:tc>
        <w:tc>
          <w:tcPr>
            <w:tcW w:w="850"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3</w:t>
            </w:r>
          </w:p>
        </w:tc>
        <w:tc>
          <w:tcPr>
            <w:tcW w:w="851"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4</w:t>
            </w:r>
          </w:p>
        </w:tc>
        <w:tc>
          <w:tcPr>
            <w:tcW w:w="1417"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5</w:t>
            </w:r>
          </w:p>
        </w:tc>
        <w:tc>
          <w:tcPr>
            <w:tcW w:w="709"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6</w:t>
            </w:r>
          </w:p>
        </w:tc>
        <w:tc>
          <w:tcPr>
            <w:tcW w:w="1353"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7</w:t>
            </w:r>
          </w:p>
        </w:tc>
        <w:tc>
          <w:tcPr>
            <w:tcW w:w="1276"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8</w:t>
            </w:r>
          </w:p>
        </w:tc>
        <w:tc>
          <w:tcPr>
            <w:tcW w:w="1276"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9</w:t>
            </w:r>
          </w:p>
        </w:tc>
        <w:tc>
          <w:tcPr>
            <w:tcW w:w="1276"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10</w:t>
            </w:r>
          </w:p>
        </w:tc>
        <w:tc>
          <w:tcPr>
            <w:tcW w:w="1275"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11</w:t>
            </w:r>
          </w:p>
        </w:tc>
        <w:tc>
          <w:tcPr>
            <w:tcW w:w="1276" w:type="dxa"/>
          </w:tcPr>
          <w:p w:rsidR="00F64FBE" w:rsidRPr="00517171" w:rsidRDefault="00F64FBE" w:rsidP="00517171">
            <w:pPr>
              <w:spacing w:line="240" w:lineRule="auto"/>
              <w:contextualSpacing/>
              <w:jc w:val="center"/>
              <w:rPr>
                <w:rFonts w:cs="Times New Roman"/>
                <w:sz w:val="24"/>
                <w:szCs w:val="24"/>
              </w:rPr>
            </w:pPr>
          </w:p>
        </w:tc>
      </w:tr>
      <w:tr w:rsidR="00F64FBE" w:rsidRPr="00517171" w:rsidTr="006525BD">
        <w:tc>
          <w:tcPr>
            <w:tcW w:w="1809" w:type="dxa"/>
            <w:vMerge w:val="restart"/>
          </w:tcPr>
          <w:p w:rsidR="00F64FBE" w:rsidRPr="00517171" w:rsidRDefault="00F64FBE" w:rsidP="00517171">
            <w:pPr>
              <w:spacing w:line="240" w:lineRule="auto"/>
              <w:contextualSpacing/>
              <w:rPr>
                <w:rFonts w:cs="Times New Roman"/>
                <w:sz w:val="24"/>
                <w:szCs w:val="24"/>
              </w:rPr>
            </w:pPr>
            <w:bookmarkStart w:id="6" w:name="_GoBack" w:colFirst="2" w:colLast="4"/>
            <w:r w:rsidRPr="00517171">
              <w:rPr>
                <w:rFonts w:cs="Times New Roman"/>
                <w:sz w:val="24"/>
                <w:szCs w:val="24"/>
              </w:rPr>
              <w:t>Муниципальная программа</w:t>
            </w:r>
          </w:p>
        </w:tc>
        <w:tc>
          <w:tcPr>
            <w:tcW w:w="1985" w:type="dxa"/>
            <w:vMerge w:val="restart"/>
          </w:tcPr>
          <w:p w:rsidR="00F64FBE" w:rsidRPr="00517171" w:rsidRDefault="00F64FBE" w:rsidP="00517171">
            <w:pPr>
              <w:spacing w:line="240" w:lineRule="auto"/>
              <w:contextualSpacing/>
              <w:rPr>
                <w:rFonts w:cs="Times New Roman"/>
                <w:sz w:val="24"/>
                <w:szCs w:val="24"/>
              </w:rPr>
            </w:pPr>
            <w:r w:rsidRPr="00517171">
              <w:rPr>
                <w:rFonts w:cs="Times New Roman"/>
                <w:sz w:val="24"/>
                <w:szCs w:val="24"/>
              </w:rPr>
              <w:t>"Развитие образовани</w:t>
            </w:r>
            <w:r w:rsidR="006871BA" w:rsidRPr="00517171">
              <w:rPr>
                <w:rFonts w:cs="Times New Roman"/>
                <w:sz w:val="24"/>
                <w:szCs w:val="24"/>
              </w:rPr>
              <w:t xml:space="preserve">я </w:t>
            </w:r>
            <w:proofErr w:type="spellStart"/>
            <w:r w:rsidR="006871BA" w:rsidRPr="00517171">
              <w:rPr>
                <w:rFonts w:cs="Times New Roman"/>
                <w:sz w:val="24"/>
                <w:szCs w:val="24"/>
              </w:rPr>
              <w:t>Балахнинского</w:t>
            </w:r>
            <w:proofErr w:type="spellEnd"/>
            <w:r w:rsidR="006871BA" w:rsidRPr="00517171">
              <w:rPr>
                <w:rFonts w:cs="Times New Roman"/>
                <w:sz w:val="24"/>
                <w:szCs w:val="24"/>
              </w:rPr>
              <w:t xml:space="preserve"> муниципального округа</w:t>
            </w:r>
            <w:r w:rsidRPr="00517171">
              <w:rPr>
                <w:rFonts w:cs="Times New Roman"/>
                <w:sz w:val="24"/>
                <w:szCs w:val="24"/>
              </w:rPr>
              <w:t>"</w:t>
            </w:r>
          </w:p>
        </w:tc>
        <w:tc>
          <w:tcPr>
            <w:tcW w:w="850" w:type="dxa"/>
          </w:tcPr>
          <w:p w:rsidR="00F64FBE" w:rsidRPr="00517171" w:rsidRDefault="00F64FBE" w:rsidP="00517171">
            <w:pPr>
              <w:spacing w:line="240" w:lineRule="auto"/>
              <w:contextualSpacing/>
              <w:jc w:val="center"/>
              <w:rPr>
                <w:rFonts w:cs="Times New Roman"/>
                <w:sz w:val="24"/>
                <w:szCs w:val="24"/>
              </w:rPr>
            </w:pPr>
          </w:p>
        </w:tc>
        <w:tc>
          <w:tcPr>
            <w:tcW w:w="851" w:type="dxa"/>
          </w:tcPr>
          <w:p w:rsidR="00F64FBE" w:rsidRPr="00517171" w:rsidRDefault="00F64FBE" w:rsidP="00517171">
            <w:pPr>
              <w:spacing w:line="240" w:lineRule="auto"/>
              <w:contextualSpacing/>
              <w:jc w:val="center"/>
              <w:rPr>
                <w:rFonts w:cs="Times New Roman"/>
                <w:sz w:val="24"/>
                <w:szCs w:val="24"/>
              </w:rPr>
            </w:pPr>
          </w:p>
        </w:tc>
        <w:tc>
          <w:tcPr>
            <w:tcW w:w="1417" w:type="dxa"/>
          </w:tcPr>
          <w:p w:rsidR="00F64FBE" w:rsidRPr="00517171" w:rsidRDefault="00F64FBE" w:rsidP="00517171">
            <w:pPr>
              <w:spacing w:line="240" w:lineRule="auto"/>
              <w:contextualSpacing/>
              <w:jc w:val="center"/>
              <w:rPr>
                <w:rFonts w:cs="Times New Roman"/>
                <w:sz w:val="24"/>
                <w:szCs w:val="24"/>
              </w:rPr>
            </w:pPr>
          </w:p>
        </w:tc>
        <w:tc>
          <w:tcPr>
            <w:tcW w:w="709" w:type="dxa"/>
          </w:tcPr>
          <w:p w:rsidR="00F64FBE" w:rsidRPr="00517171" w:rsidRDefault="00F64FBE" w:rsidP="00517171">
            <w:pPr>
              <w:spacing w:line="240" w:lineRule="auto"/>
              <w:contextualSpacing/>
              <w:jc w:val="center"/>
              <w:rPr>
                <w:rFonts w:cs="Times New Roman"/>
                <w:sz w:val="24"/>
                <w:szCs w:val="24"/>
              </w:rPr>
            </w:pPr>
          </w:p>
        </w:tc>
        <w:tc>
          <w:tcPr>
            <w:tcW w:w="1353" w:type="dxa"/>
          </w:tcPr>
          <w:p w:rsidR="00F64FBE" w:rsidRPr="00517171" w:rsidRDefault="00F64FBE" w:rsidP="00517171">
            <w:pPr>
              <w:spacing w:line="240" w:lineRule="auto"/>
              <w:ind w:left="-172" w:right="-108"/>
              <w:contextualSpacing/>
              <w:jc w:val="center"/>
              <w:rPr>
                <w:rFonts w:cs="Times New Roman"/>
                <w:sz w:val="24"/>
                <w:szCs w:val="24"/>
              </w:rPr>
            </w:pPr>
            <w:r w:rsidRPr="00517171">
              <w:rPr>
                <w:rFonts w:cs="Times New Roman"/>
                <w:sz w:val="24"/>
                <w:szCs w:val="24"/>
              </w:rPr>
              <w:t>1 103 561,1</w:t>
            </w:r>
          </w:p>
        </w:tc>
        <w:tc>
          <w:tcPr>
            <w:tcW w:w="1276" w:type="dxa"/>
          </w:tcPr>
          <w:p w:rsidR="00F64FBE" w:rsidRPr="00517171" w:rsidRDefault="00F64FBE" w:rsidP="00517171">
            <w:pPr>
              <w:spacing w:line="240" w:lineRule="auto"/>
              <w:ind w:left="-108" w:right="-108"/>
              <w:contextualSpacing/>
              <w:jc w:val="center"/>
              <w:rPr>
                <w:rFonts w:cs="Times New Roman"/>
                <w:sz w:val="24"/>
                <w:szCs w:val="24"/>
              </w:rPr>
            </w:pPr>
            <w:r w:rsidRPr="00517171">
              <w:rPr>
                <w:rFonts w:cs="Times New Roman"/>
                <w:sz w:val="24"/>
                <w:szCs w:val="24"/>
              </w:rPr>
              <w:t>1 068 329,5</w:t>
            </w:r>
          </w:p>
        </w:tc>
        <w:tc>
          <w:tcPr>
            <w:tcW w:w="1276" w:type="dxa"/>
          </w:tcPr>
          <w:p w:rsidR="00F64FBE" w:rsidRPr="00517171" w:rsidRDefault="00F64FBE" w:rsidP="00517171">
            <w:pPr>
              <w:spacing w:line="240" w:lineRule="auto"/>
              <w:ind w:left="-166" w:right="-172"/>
              <w:contextualSpacing/>
              <w:jc w:val="center"/>
              <w:rPr>
                <w:rFonts w:cs="Times New Roman"/>
                <w:sz w:val="24"/>
                <w:szCs w:val="24"/>
              </w:rPr>
            </w:pPr>
            <w:r w:rsidRPr="00517171">
              <w:rPr>
                <w:rFonts w:cs="Times New Roman"/>
                <w:sz w:val="24"/>
                <w:szCs w:val="24"/>
              </w:rPr>
              <w:t>1 094 506,4</w:t>
            </w:r>
          </w:p>
        </w:tc>
        <w:tc>
          <w:tcPr>
            <w:tcW w:w="1276" w:type="dxa"/>
          </w:tcPr>
          <w:p w:rsidR="00F64FBE" w:rsidRPr="00517171" w:rsidRDefault="00F64FBE" w:rsidP="00517171">
            <w:pPr>
              <w:spacing w:line="240" w:lineRule="auto"/>
              <w:ind w:left="-186" w:right="-173"/>
              <w:contextualSpacing/>
              <w:jc w:val="center"/>
              <w:rPr>
                <w:rFonts w:cs="Times New Roman"/>
                <w:sz w:val="24"/>
                <w:szCs w:val="24"/>
              </w:rPr>
            </w:pPr>
            <w:r w:rsidRPr="00517171">
              <w:rPr>
                <w:rFonts w:cs="Times New Roman"/>
                <w:sz w:val="24"/>
                <w:szCs w:val="24"/>
              </w:rPr>
              <w:t>1 094 506,4</w:t>
            </w:r>
          </w:p>
        </w:tc>
        <w:tc>
          <w:tcPr>
            <w:tcW w:w="1275" w:type="dxa"/>
          </w:tcPr>
          <w:p w:rsidR="00F64FBE" w:rsidRPr="00517171" w:rsidRDefault="00F64FBE" w:rsidP="0028659C">
            <w:pPr>
              <w:spacing w:line="240" w:lineRule="auto"/>
              <w:ind w:left="-185" w:right="-172"/>
              <w:contextualSpacing/>
              <w:jc w:val="center"/>
              <w:rPr>
                <w:rFonts w:cs="Times New Roman"/>
                <w:sz w:val="24"/>
                <w:szCs w:val="24"/>
              </w:rPr>
            </w:pPr>
            <w:r w:rsidRPr="00517171">
              <w:rPr>
                <w:rFonts w:cs="Times New Roman"/>
                <w:sz w:val="24"/>
                <w:szCs w:val="24"/>
              </w:rPr>
              <w:t>1 094 506,</w:t>
            </w:r>
            <w:r w:rsidR="0028659C">
              <w:rPr>
                <w:rFonts w:cs="Times New Roman"/>
                <w:sz w:val="24"/>
                <w:szCs w:val="24"/>
              </w:rPr>
              <w:t>3</w:t>
            </w:r>
          </w:p>
        </w:tc>
        <w:tc>
          <w:tcPr>
            <w:tcW w:w="1276" w:type="dxa"/>
          </w:tcPr>
          <w:p w:rsidR="00F64FBE" w:rsidRPr="00517171" w:rsidRDefault="00F64FBE" w:rsidP="0028659C">
            <w:pPr>
              <w:spacing w:line="240" w:lineRule="auto"/>
              <w:ind w:left="-108" w:right="-108"/>
              <w:contextualSpacing/>
              <w:jc w:val="center"/>
              <w:rPr>
                <w:rFonts w:cs="Times New Roman"/>
                <w:sz w:val="24"/>
                <w:szCs w:val="24"/>
              </w:rPr>
            </w:pPr>
            <w:r w:rsidRPr="00517171">
              <w:rPr>
                <w:rFonts w:cs="Times New Roman"/>
                <w:sz w:val="24"/>
                <w:szCs w:val="24"/>
              </w:rPr>
              <w:t>1 094 506,</w:t>
            </w:r>
            <w:r w:rsidR="0028659C">
              <w:rPr>
                <w:rFonts w:cs="Times New Roman"/>
                <w:sz w:val="24"/>
                <w:szCs w:val="24"/>
              </w:rPr>
              <w:t>3</w:t>
            </w:r>
          </w:p>
        </w:tc>
      </w:tr>
      <w:tr w:rsidR="00F64FBE" w:rsidRPr="00517171" w:rsidTr="006525BD">
        <w:tc>
          <w:tcPr>
            <w:tcW w:w="1809" w:type="dxa"/>
            <w:vMerge/>
          </w:tcPr>
          <w:p w:rsidR="00F64FBE" w:rsidRPr="00517171" w:rsidRDefault="00F64FBE" w:rsidP="00517171">
            <w:pPr>
              <w:spacing w:line="240" w:lineRule="auto"/>
              <w:contextualSpacing/>
              <w:rPr>
                <w:rFonts w:cs="Times New Roman"/>
                <w:sz w:val="24"/>
                <w:szCs w:val="24"/>
              </w:rPr>
            </w:pPr>
          </w:p>
        </w:tc>
        <w:tc>
          <w:tcPr>
            <w:tcW w:w="1985" w:type="dxa"/>
            <w:vMerge/>
          </w:tcPr>
          <w:p w:rsidR="00F64FBE" w:rsidRPr="00517171" w:rsidRDefault="00F64FBE" w:rsidP="00517171">
            <w:pPr>
              <w:spacing w:line="240" w:lineRule="auto"/>
              <w:contextualSpacing/>
              <w:rPr>
                <w:rFonts w:cs="Times New Roman"/>
                <w:sz w:val="24"/>
                <w:szCs w:val="24"/>
              </w:rPr>
            </w:pPr>
          </w:p>
        </w:tc>
        <w:tc>
          <w:tcPr>
            <w:tcW w:w="850"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074</w:t>
            </w:r>
          </w:p>
        </w:tc>
        <w:tc>
          <w:tcPr>
            <w:tcW w:w="851" w:type="dxa"/>
          </w:tcPr>
          <w:p w:rsidR="00F64FBE" w:rsidRPr="00517171" w:rsidRDefault="00F64FBE" w:rsidP="00517171">
            <w:pPr>
              <w:spacing w:line="240" w:lineRule="auto"/>
              <w:contextualSpacing/>
              <w:jc w:val="center"/>
              <w:rPr>
                <w:rFonts w:cs="Times New Roman"/>
                <w:sz w:val="24"/>
                <w:szCs w:val="24"/>
              </w:rPr>
            </w:pPr>
          </w:p>
        </w:tc>
        <w:tc>
          <w:tcPr>
            <w:tcW w:w="1417"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1900000000</w:t>
            </w:r>
          </w:p>
        </w:tc>
        <w:tc>
          <w:tcPr>
            <w:tcW w:w="709"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000</w:t>
            </w:r>
          </w:p>
        </w:tc>
        <w:tc>
          <w:tcPr>
            <w:tcW w:w="1353" w:type="dxa"/>
          </w:tcPr>
          <w:p w:rsidR="00F64FBE" w:rsidRPr="00517171" w:rsidRDefault="00F64FBE" w:rsidP="00517171">
            <w:pPr>
              <w:spacing w:line="240" w:lineRule="auto"/>
              <w:ind w:left="-172" w:right="-108"/>
              <w:contextualSpacing/>
              <w:jc w:val="center"/>
              <w:rPr>
                <w:rFonts w:cs="Times New Roman"/>
                <w:sz w:val="24"/>
                <w:szCs w:val="24"/>
              </w:rPr>
            </w:pPr>
            <w:r w:rsidRPr="00517171">
              <w:rPr>
                <w:rFonts w:cs="Times New Roman"/>
                <w:sz w:val="24"/>
                <w:szCs w:val="24"/>
              </w:rPr>
              <w:t>1 060 988,7</w:t>
            </w:r>
          </w:p>
        </w:tc>
        <w:tc>
          <w:tcPr>
            <w:tcW w:w="1276" w:type="dxa"/>
          </w:tcPr>
          <w:p w:rsidR="00F64FBE" w:rsidRPr="00517171" w:rsidRDefault="00F64FBE" w:rsidP="00517171">
            <w:pPr>
              <w:spacing w:line="240" w:lineRule="auto"/>
              <w:ind w:left="-108" w:right="-108"/>
              <w:contextualSpacing/>
              <w:jc w:val="center"/>
              <w:rPr>
                <w:rFonts w:cs="Times New Roman"/>
                <w:sz w:val="24"/>
                <w:szCs w:val="24"/>
              </w:rPr>
            </w:pPr>
            <w:r w:rsidRPr="00517171">
              <w:rPr>
                <w:rFonts w:cs="Times New Roman"/>
                <w:sz w:val="24"/>
                <w:szCs w:val="24"/>
              </w:rPr>
              <w:t>1 068 329,5</w:t>
            </w:r>
          </w:p>
        </w:tc>
        <w:tc>
          <w:tcPr>
            <w:tcW w:w="1276" w:type="dxa"/>
          </w:tcPr>
          <w:p w:rsidR="00F64FBE" w:rsidRPr="00517171" w:rsidRDefault="00F64FBE" w:rsidP="00517171">
            <w:pPr>
              <w:spacing w:line="240" w:lineRule="auto"/>
              <w:ind w:left="-166" w:right="-172"/>
              <w:contextualSpacing/>
              <w:jc w:val="center"/>
              <w:rPr>
                <w:rFonts w:cs="Times New Roman"/>
                <w:sz w:val="24"/>
                <w:szCs w:val="24"/>
              </w:rPr>
            </w:pPr>
            <w:r w:rsidRPr="00517171">
              <w:rPr>
                <w:rFonts w:cs="Times New Roman"/>
                <w:sz w:val="24"/>
                <w:szCs w:val="24"/>
              </w:rPr>
              <w:t>1 094 506,4</w:t>
            </w:r>
          </w:p>
        </w:tc>
        <w:tc>
          <w:tcPr>
            <w:tcW w:w="1276" w:type="dxa"/>
          </w:tcPr>
          <w:p w:rsidR="00F64FBE" w:rsidRPr="00517171" w:rsidRDefault="00F64FBE" w:rsidP="00517171">
            <w:pPr>
              <w:spacing w:line="240" w:lineRule="auto"/>
              <w:ind w:left="-186" w:right="-173"/>
              <w:contextualSpacing/>
              <w:jc w:val="center"/>
              <w:rPr>
                <w:rFonts w:cs="Times New Roman"/>
                <w:sz w:val="24"/>
                <w:szCs w:val="24"/>
              </w:rPr>
            </w:pPr>
            <w:r w:rsidRPr="00517171">
              <w:rPr>
                <w:rFonts w:cs="Times New Roman"/>
                <w:sz w:val="24"/>
                <w:szCs w:val="24"/>
              </w:rPr>
              <w:t>1 094 506,4</w:t>
            </w:r>
          </w:p>
        </w:tc>
        <w:tc>
          <w:tcPr>
            <w:tcW w:w="1275" w:type="dxa"/>
          </w:tcPr>
          <w:p w:rsidR="00F64FBE" w:rsidRPr="00517171" w:rsidRDefault="00F64FBE" w:rsidP="0028659C">
            <w:pPr>
              <w:spacing w:line="240" w:lineRule="auto"/>
              <w:ind w:left="-185" w:right="-172"/>
              <w:contextualSpacing/>
              <w:jc w:val="center"/>
              <w:rPr>
                <w:rFonts w:cs="Times New Roman"/>
                <w:sz w:val="24"/>
                <w:szCs w:val="24"/>
              </w:rPr>
            </w:pPr>
            <w:r w:rsidRPr="00517171">
              <w:rPr>
                <w:rFonts w:cs="Times New Roman"/>
                <w:sz w:val="24"/>
                <w:szCs w:val="24"/>
              </w:rPr>
              <w:t>1 094 506,</w:t>
            </w:r>
            <w:r w:rsidR="0028659C">
              <w:rPr>
                <w:rFonts w:cs="Times New Roman"/>
                <w:sz w:val="24"/>
                <w:szCs w:val="24"/>
              </w:rPr>
              <w:t>3</w:t>
            </w:r>
          </w:p>
        </w:tc>
        <w:tc>
          <w:tcPr>
            <w:tcW w:w="1276" w:type="dxa"/>
          </w:tcPr>
          <w:p w:rsidR="00F64FBE" w:rsidRPr="00517171" w:rsidRDefault="00F64FBE" w:rsidP="0028659C">
            <w:pPr>
              <w:spacing w:line="240" w:lineRule="auto"/>
              <w:ind w:left="-108" w:right="-108"/>
              <w:contextualSpacing/>
              <w:jc w:val="center"/>
              <w:rPr>
                <w:rFonts w:cs="Times New Roman"/>
                <w:sz w:val="24"/>
                <w:szCs w:val="24"/>
              </w:rPr>
            </w:pPr>
            <w:r w:rsidRPr="00517171">
              <w:rPr>
                <w:rFonts w:cs="Times New Roman"/>
                <w:sz w:val="24"/>
                <w:szCs w:val="24"/>
              </w:rPr>
              <w:t>1 094 506,</w:t>
            </w:r>
            <w:r w:rsidR="0028659C">
              <w:rPr>
                <w:rFonts w:cs="Times New Roman"/>
                <w:sz w:val="24"/>
                <w:szCs w:val="24"/>
              </w:rPr>
              <w:t>3</w:t>
            </w:r>
          </w:p>
        </w:tc>
      </w:tr>
      <w:tr w:rsidR="00F64FBE" w:rsidRPr="00517171" w:rsidTr="006525BD">
        <w:tc>
          <w:tcPr>
            <w:tcW w:w="1809" w:type="dxa"/>
            <w:vMerge/>
          </w:tcPr>
          <w:p w:rsidR="00F64FBE" w:rsidRPr="00517171" w:rsidRDefault="00F64FBE" w:rsidP="00517171">
            <w:pPr>
              <w:spacing w:line="240" w:lineRule="auto"/>
              <w:contextualSpacing/>
              <w:rPr>
                <w:rFonts w:cs="Times New Roman"/>
                <w:sz w:val="24"/>
                <w:szCs w:val="24"/>
              </w:rPr>
            </w:pPr>
          </w:p>
        </w:tc>
        <w:tc>
          <w:tcPr>
            <w:tcW w:w="1985" w:type="dxa"/>
            <w:vMerge/>
          </w:tcPr>
          <w:p w:rsidR="00F64FBE" w:rsidRPr="00517171" w:rsidRDefault="00F64FBE" w:rsidP="00517171">
            <w:pPr>
              <w:spacing w:line="240" w:lineRule="auto"/>
              <w:contextualSpacing/>
              <w:rPr>
                <w:rFonts w:cs="Times New Roman"/>
                <w:sz w:val="24"/>
                <w:szCs w:val="24"/>
              </w:rPr>
            </w:pPr>
          </w:p>
        </w:tc>
        <w:tc>
          <w:tcPr>
            <w:tcW w:w="850" w:type="dxa"/>
          </w:tcPr>
          <w:p w:rsidR="00F64FBE" w:rsidRPr="00517171" w:rsidRDefault="00F64FBE" w:rsidP="00517171">
            <w:pPr>
              <w:spacing w:line="240" w:lineRule="auto"/>
              <w:contextualSpacing/>
              <w:jc w:val="center"/>
              <w:rPr>
                <w:rFonts w:cs="Times New Roman"/>
                <w:sz w:val="24"/>
                <w:szCs w:val="24"/>
              </w:rPr>
            </w:pPr>
          </w:p>
        </w:tc>
        <w:tc>
          <w:tcPr>
            <w:tcW w:w="851"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0700</w:t>
            </w:r>
          </w:p>
        </w:tc>
        <w:tc>
          <w:tcPr>
            <w:tcW w:w="1417"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1900000000</w:t>
            </w:r>
          </w:p>
        </w:tc>
        <w:tc>
          <w:tcPr>
            <w:tcW w:w="709"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000</w:t>
            </w:r>
          </w:p>
        </w:tc>
        <w:tc>
          <w:tcPr>
            <w:tcW w:w="1353" w:type="dxa"/>
          </w:tcPr>
          <w:p w:rsidR="00F64FBE" w:rsidRPr="00517171" w:rsidRDefault="00F64FBE" w:rsidP="00517171">
            <w:pPr>
              <w:spacing w:line="240" w:lineRule="auto"/>
              <w:ind w:left="-172" w:right="-108"/>
              <w:contextualSpacing/>
              <w:jc w:val="center"/>
              <w:rPr>
                <w:rFonts w:cs="Times New Roman"/>
                <w:sz w:val="24"/>
                <w:szCs w:val="24"/>
              </w:rPr>
            </w:pPr>
            <w:r w:rsidRPr="00517171">
              <w:rPr>
                <w:rFonts w:cs="Times New Roman"/>
                <w:sz w:val="24"/>
                <w:szCs w:val="24"/>
              </w:rPr>
              <w:t>1 038 662,8</w:t>
            </w:r>
          </w:p>
        </w:tc>
        <w:tc>
          <w:tcPr>
            <w:tcW w:w="1276" w:type="dxa"/>
          </w:tcPr>
          <w:p w:rsidR="00F64FBE" w:rsidRPr="00517171" w:rsidRDefault="00F64FBE" w:rsidP="00517171">
            <w:pPr>
              <w:spacing w:line="240" w:lineRule="auto"/>
              <w:ind w:left="-108" w:right="-108"/>
              <w:contextualSpacing/>
              <w:jc w:val="center"/>
              <w:rPr>
                <w:rFonts w:cs="Times New Roman"/>
                <w:sz w:val="24"/>
                <w:szCs w:val="24"/>
              </w:rPr>
            </w:pPr>
            <w:r w:rsidRPr="00517171">
              <w:rPr>
                <w:rFonts w:cs="Times New Roman"/>
                <w:sz w:val="24"/>
                <w:szCs w:val="24"/>
              </w:rPr>
              <w:t>1 046 003,5</w:t>
            </w:r>
          </w:p>
        </w:tc>
        <w:tc>
          <w:tcPr>
            <w:tcW w:w="1276" w:type="dxa"/>
          </w:tcPr>
          <w:p w:rsidR="00F64FBE" w:rsidRPr="00517171" w:rsidRDefault="00F64FBE" w:rsidP="00517171">
            <w:pPr>
              <w:spacing w:line="240" w:lineRule="auto"/>
              <w:ind w:left="-166" w:right="-172"/>
              <w:contextualSpacing/>
              <w:jc w:val="center"/>
              <w:rPr>
                <w:rFonts w:cs="Times New Roman"/>
                <w:sz w:val="24"/>
                <w:szCs w:val="24"/>
              </w:rPr>
            </w:pPr>
            <w:r w:rsidRPr="00517171">
              <w:rPr>
                <w:rFonts w:cs="Times New Roman"/>
                <w:sz w:val="24"/>
                <w:szCs w:val="24"/>
              </w:rPr>
              <w:t>1 094 506,4</w:t>
            </w:r>
          </w:p>
        </w:tc>
        <w:tc>
          <w:tcPr>
            <w:tcW w:w="1276" w:type="dxa"/>
          </w:tcPr>
          <w:p w:rsidR="00F64FBE" w:rsidRPr="00517171" w:rsidRDefault="00F64FBE" w:rsidP="00517171">
            <w:pPr>
              <w:spacing w:line="240" w:lineRule="auto"/>
              <w:ind w:left="-186" w:right="-173"/>
              <w:contextualSpacing/>
              <w:jc w:val="center"/>
              <w:rPr>
                <w:rFonts w:cs="Times New Roman"/>
                <w:sz w:val="24"/>
                <w:szCs w:val="24"/>
              </w:rPr>
            </w:pPr>
            <w:r w:rsidRPr="00517171">
              <w:rPr>
                <w:rFonts w:cs="Times New Roman"/>
                <w:sz w:val="24"/>
                <w:szCs w:val="24"/>
              </w:rPr>
              <w:t>1 094 506,4</w:t>
            </w:r>
          </w:p>
        </w:tc>
        <w:tc>
          <w:tcPr>
            <w:tcW w:w="1275" w:type="dxa"/>
          </w:tcPr>
          <w:p w:rsidR="00F64FBE" w:rsidRPr="00517171" w:rsidRDefault="00F64FBE" w:rsidP="0028659C">
            <w:pPr>
              <w:spacing w:line="240" w:lineRule="auto"/>
              <w:ind w:left="-185" w:right="-172"/>
              <w:contextualSpacing/>
              <w:jc w:val="center"/>
              <w:rPr>
                <w:rFonts w:cs="Times New Roman"/>
                <w:sz w:val="24"/>
                <w:szCs w:val="24"/>
              </w:rPr>
            </w:pPr>
            <w:r w:rsidRPr="00517171">
              <w:rPr>
                <w:rFonts w:cs="Times New Roman"/>
                <w:sz w:val="24"/>
                <w:szCs w:val="24"/>
              </w:rPr>
              <w:t>1 094 506,</w:t>
            </w:r>
            <w:r w:rsidR="0028659C">
              <w:rPr>
                <w:rFonts w:cs="Times New Roman"/>
                <w:sz w:val="24"/>
                <w:szCs w:val="24"/>
              </w:rPr>
              <w:t>3</w:t>
            </w:r>
          </w:p>
        </w:tc>
        <w:tc>
          <w:tcPr>
            <w:tcW w:w="1276" w:type="dxa"/>
          </w:tcPr>
          <w:p w:rsidR="00F64FBE" w:rsidRPr="00517171" w:rsidRDefault="00F64FBE" w:rsidP="0028659C">
            <w:pPr>
              <w:spacing w:line="240" w:lineRule="auto"/>
              <w:ind w:left="-108" w:right="-108"/>
              <w:contextualSpacing/>
              <w:jc w:val="center"/>
              <w:rPr>
                <w:rFonts w:cs="Times New Roman"/>
                <w:sz w:val="24"/>
                <w:szCs w:val="24"/>
              </w:rPr>
            </w:pPr>
            <w:r w:rsidRPr="00517171">
              <w:rPr>
                <w:rFonts w:cs="Times New Roman"/>
                <w:sz w:val="24"/>
                <w:szCs w:val="24"/>
              </w:rPr>
              <w:t>1 094 506,</w:t>
            </w:r>
            <w:r w:rsidR="0028659C">
              <w:rPr>
                <w:rFonts w:cs="Times New Roman"/>
                <w:sz w:val="24"/>
                <w:szCs w:val="24"/>
              </w:rPr>
              <w:t>3</w:t>
            </w:r>
          </w:p>
        </w:tc>
      </w:tr>
      <w:tr w:rsidR="00F64FBE" w:rsidRPr="00517171" w:rsidTr="006525BD">
        <w:tc>
          <w:tcPr>
            <w:tcW w:w="1809" w:type="dxa"/>
            <w:vMerge/>
          </w:tcPr>
          <w:p w:rsidR="00F64FBE" w:rsidRPr="00517171" w:rsidRDefault="00F64FBE" w:rsidP="00517171">
            <w:pPr>
              <w:spacing w:line="240" w:lineRule="auto"/>
              <w:contextualSpacing/>
              <w:rPr>
                <w:rFonts w:cs="Times New Roman"/>
                <w:sz w:val="24"/>
                <w:szCs w:val="24"/>
              </w:rPr>
            </w:pPr>
          </w:p>
        </w:tc>
        <w:tc>
          <w:tcPr>
            <w:tcW w:w="1985" w:type="dxa"/>
            <w:vMerge/>
          </w:tcPr>
          <w:p w:rsidR="00F64FBE" w:rsidRPr="00517171" w:rsidRDefault="00F64FBE" w:rsidP="00517171">
            <w:pPr>
              <w:spacing w:line="240" w:lineRule="auto"/>
              <w:contextualSpacing/>
              <w:rPr>
                <w:rFonts w:cs="Times New Roman"/>
                <w:sz w:val="24"/>
                <w:szCs w:val="24"/>
              </w:rPr>
            </w:pPr>
          </w:p>
        </w:tc>
        <w:tc>
          <w:tcPr>
            <w:tcW w:w="850" w:type="dxa"/>
          </w:tcPr>
          <w:p w:rsidR="00F64FBE" w:rsidRPr="00517171" w:rsidRDefault="00F64FBE" w:rsidP="00517171">
            <w:pPr>
              <w:spacing w:line="240" w:lineRule="auto"/>
              <w:contextualSpacing/>
              <w:jc w:val="center"/>
              <w:rPr>
                <w:rFonts w:cs="Times New Roman"/>
                <w:sz w:val="24"/>
                <w:szCs w:val="24"/>
              </w:rPr>
            </w:pPr>
          </w:p>
        </w:tc>
        <w:tc>
          <w:tcPr>
            <w:tcW w:w="851"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1004</w:t>
            </w:r>
          </w:p>
        </w:tc>
        <w:tc>
          <w:tcPr>
            <w:tcW w:w="1417"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1900000000</w:t>
            </w:r>
          </w:p>
        </w:tc>
        <w:tc>
          <w:tcPr>
            <w:tcW w:w="709"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000</w:t>
            </w:r>
          </w:p>
        </w:tc>
        <w:tc>
          <w:tcPr>
            <w:tcW w:w="1353" w:type="dxa"/>
          </w:tcPr>
          <w:p w:rsidR="00F64FBE" w:rsidRPr="00517171" w:rsidRDefault="00F64FBE" w:rsidP="00517171">
            <w:pPr>
              <w:spacing w:line="240" w:lineRule="auto"/>
              <w:ind w:left="-172" w:right="-108"/>
              <w:contextualSpacing/>
              <w:jc w:val="center"/>
              <w:rPr>
                <w:rFonts w:cs="Times New Roman"/>
                <w:sz w:val="24"/>
                <w:szCs w:val="24"/>
              </w:rPr>
            </w:pPr>
            <w:r w:rsidRPr="00517171">
              <w:rPr>
                <w:rFonts w:cs="Times New Roman"/>
                <w:sz w:val="24"/>
                <w:szCs w:val="24"/>
              </w:rPr>
              <w:t>22 235,9</w:t>
            </w:r>
          </w:p>
        </w:tc>
        <w:tc>
          <w:tcPr>
            <w:tcW w:w="1276" w:type="dxa"/>
          </w:tcPr>
          <w:p w:rsidR="00F64FBE" w:rsidRPr="00517171" w:rsidRDefault="00F64FBE" w:rsidP="00517171">
            <w:pPr>
              <w:spacing w:line="240" w:lineRule="auto"/>
              <w:ind w:left="-108" w:right="-108"/>
              <w:contextualSpacing/>
              <w:jc w:val="center"/>
              <w:rPr>
                <w:rFonts w:cs="Times New Roman"/>
                <w:sz w:val="24"/>
                <w:szCs w:val="24"/>
              </w:rPr>
            </w:pPr>
            <w:r w:rsidRPr="00517171">
              <w:rPr>
                <w:rFonts w:cs="Times New Roman"/>
                <w:sz w:val="24"/>
                <w:szCs w:val="24"/>
              </w:rPr>
              <w:t>22 352,9</w:t>
            </w:r>
          </w:p>
        </w:tc>
        <w:tc>
          <w:tcPr>
            <w:tcW w:w="1276"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w:t>
            </w:r>
          </w:p>
        </w:tc>
        <w:tc>
          <w:tcPr>
            <w:tcW w:w="1276"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w:t>
            </w:r>
          </w:p>
        </w:tc>
        <w:tc>
          <w:tcPr>
            <w:tcW w:w="1275"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w:t>
            </w:r>
          </w:p>
        </w:tc>
        <w:tc>
          <w:tcPr>
            <w:tcW w:w="1276" w:type="dxa"/>
          </w:tcPr>
          <w:p w:rsidR="00F64FBE" w:rsidRPr="00517171" w:rsidRDefault="00F64FBE" w:rsidP="00517171">
            <w:pPr>
              <w:spacing w:line="240" w:lineRule="auto"/>
              <w:ind w:left="-108" w:right="-108"/>
              <w:contextualSpacing/>
              <w:jc w:val="center"/>
              <w:rPr>
                <w:rFonts w:cs="Times New Roman"/>
                <w:sz w:val="24"/>
                <w:szCs w:val="24"/>
              </w:rPr>
            </w:pPr>
            <w:r w:rsidRPr="00517171">
              <w:rPr>
                <w:rFonts w:cs="Times New Roman"/>
                <w:sz w:val="24"/>
                <w:szCs w:val="24"/>
              </w:rPr>
              <w:t>0,0</w:t>
            </w:r>
          </w:p>
        </w:tc>
      </w:tr>
      <w:tr w:rsidR="00F64FBE" w:rsidRPr="00517171" w:rsidTr="006525BD">
        <w:tc>
          <w:tcPr>
            <w:tcW w:w="1809" w:type="dxa"/>
            <w:vMerge/>
          </w:tcPr>
          <w:p w:rsidR="00F64FBE" w:rsidRPr="00517171" w:rsidRDefault="00F64FBE" w:rsidP="00517171">
            <w:pPr>
              <w:spacing w:line="240" w:lineRule="auto"/>
              <w:contextualSpacing/>
              <w:rPr>
                <w:rFonts w:cs="Times New Roman"/>
                <w:sz w:val="24"/>
                <w:szCs w:val="24"/>
              </w:rPr>
            </w:pPr>
          </w:p>
        </w:tc>
        <w:tc>
          <w:tcPr>
            <w:tcW w:w="1985" w:type="dxa"/>
            <w:vMerge/>
          </w:tcPr>
          <w:p w:rsidR="00F64FBE" w:rsidRPr="00517171" w:rsidRDefault="00F64FBE" w:rsidP="00517171">
            <w:pPr>
              <w:spacing w:line="240" w:lineRule="auto"/>
              <w:contextualSpacing/>
              <w:rPr>
                <w:rFonts w:cs="Times New Roman"/>
                <w:sz w:val="24"/>
                <w:szCs w:val="24"/>
              </w:rPr>
            </w:pPr>
          </w:p>
        </w:tc>
        <w:tc>
          <w:tcPr>
            <w:tcW w:w="850"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487</w:t>
            </w:r>
          </w:p>
        </w:tc>
        <w:tc>
          <w:tcPr>
            <w:tcW w:w="851" w:type="dxa"/>
          </w:tcPr>
          <w:p w:rsidR="00F64FBE" w:rsidRPr="00517171" w:rsidRDefault="00F64FBE" w:rsidP="00517171">
            <w:pPr>
              <w:spacing w:line="240" w:lineRule="auto"/>
              <w:contextualSpacing/>
              <w:jc w:val="center"/>
              <w:rPr>
                <w:rFonts w:cs="Times New Roman"/>
                <w:sz w:val="24"/>
                <w:szCs w:val="24"/>
              </w:rPr>
            </w:pPr>
          </w:p>
        </w:tc>
        <w:tc>
          <w:tcPr>
            <w:tcW w:w="1417"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1900000000</w:t>
            </w:r>
          </w:p>
        </w:tc>
        <w:tc>
          <w:tcPr>
            <w:tcW w:w="709"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000</w:t>
            </w:r>
          </w:p>
        </w:tc>
        <w:tc>
          <w:tcPr>
            <w:tcW w:w="1353" w:type="dxa"/>
          </w:tcPr>
          <w:p w:rsidR="00F64FBE" w:rsidRPr="00517171" w:rsidRDefault="00F64FBE" w:rsidP="00517171">
            <w:pPr>
              <w:spacing w:line="240" w:lineRule="auto"/>
              <w:ind w:left="-172" w:right="-108"/>
              <w:contextualSpacing/>
              <w:jc w:val="center"/>
              <w:rPr>
                <w:rFonts w:cs="Times New Roman"/>
                <w:sz w:val="24"/>
                <w:szCs w:val="24"/>
              </w:rPr>
            </w:pPr>
            <w:r w:rsidRPr="00517171">
              <w:rPr>
                <w:rFonts w:cs="Times New Roman"/>
                <w:sz w:val="24"/>
                <w:szCs w:val="24"/>
              </w:rPr>
              <w:t>42 572,7</w:t>
            </w:r>
          </w:p>
        </w:tc>
        <w:tc>
          <w:tcPr>
            <w:tcW w:w="1276" w:type="dxa"/>
          </w:tcPr>
          <w:p w:rsidR="00F64FBE" w:rsidRPr="00517171" w:rsidRDefault="00F64FBE" w:rsidP="00517171">
            <w:pPr>
              <w:spacing w:line="240" w:lineRule="auto"/>
              <w:ind w:left="-108" w:right="-108"/>
              <w:contextualSpacing/>
              <w:jc w:val="center"/>
              <w:rPr>
                <w:rFonts w:cs="Times New Roman"/>
                <w:sz w:val="24"/>
                <w:szCs w:val="24"/>
              </w:rPr>
            </w:pPr>
            <w:r w:rsidRPr="00517171">
              <w:rPr>
                <w:rFonts w:cs="Times New Roman"/>
                <w:sz w:val="24"/>
                <w:szCs w:val="24"/>
              </w:rPr>
              <w:t>0,0</w:t>
            </w:r>
          </w:p>
        </w:tc>
        <w:tc>
          <w:tcPr>
            <w:tcW w:w="1276"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w:t>
            </w:r>
          </w:p>
        </w:tc>
        <w:tc>
          <w:tcPr>
            <w:tcW w:w="1276"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w:t>
            </w:r>
          </w:p>
        </w:tc>
        <w:tc>
          <w:tcPr>
            <w:tcW w:w="1275"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w:t>
            </w:r>
          </w:p>
        </w:tc>
        <w:tc>
          <w:tcPr>
            <w:tcW w:w="1276" w:type="dxa"/>
          </w:tcPr>
          <w:p w:rsidR="00F64FBE" w:rsidRPr="00517171" w:rsidRDefault="00F64FBE" w:rsidP="00517171">
            <w:pPr>
              <w:spacing w:line="240" w:lineRule="auto"/>
              <w:ind w:left="-108" w:right="-108"/>
              <w:contextualSpacing/>
              <w:jc w:val="center"/>
              <w:rPr>
                <w:rFonts w:cs="Times New Roman"/>
                <w:sz w:val="24"/>
                <w:szCs w:val="24"/>
              </w:rPr>
            </w:pPr>
            <w:r w:rsidRPr="00517171">
              <w:rPr>
                <w:rFonts w:cs="Times New Roman"/>
                <w:sz w:val="24"/>
                <w:szCs w:val="24"/>
              </w:rPr>
              <w:t>0,0</w:t>
            </w:r>
          </w:p>
        </w:tc>
      </w:tr>
      <w:tr w:rsidR="00F64FBE" w:rsidRPr="00517171" w:rsidTr="006525BD">
        <w:trPr>
          <w:trHeight w:val="127"/>
        </w:trPr>
        <w:tc>
          <w:tcPr>
            <w:tcW w:w="1809" w:type="dxa"/>
            <w:vMerge/>
          </w:tcPr>
          <w:p w:rsidR="00F64FBE" w:rsidRPr="00517171" w:rsidRDefault="00F64FBE" w:rsidP="00517171">
            <w:pPr>
              <w:spacing w:line="240" w:lineRule="auto"/>
              <w:contextualSpacing/>
              <w:rPr>
                <w:rFonts w:cs="Times New Roman"/>
                <w:sz w:val="24"/>
                <w:szCs w:val="24"/>
              </w:rPr>
            </w:pPr>
          </w:p>
        </w:tc>
        <w:tc>
          <w:tcPr>
            <w:tcW w:w="1985" w:type="dxa"/>
            <w:vMerge/>
          </w:tcPr>
          <w:p w:rsidR="00F64FBE" w:rsidRPr="00517171" w:rsidRDefault="00F64FBE" w:rsidP="00517171">
            <w:pPr>
              <w:spacing w:line="240" w:lineRule="auto"/>
              <w:contextualSpacing/>
              <w:rPr>
                <w:rFonts w:cs="Times New Roman"/>
                <w:sz w:val="24"/>
                <w:szCs w:val="24"/>
              </w:rPr>
            </w:pPr>
          </w:p>
        </w:tc>
        <w:tc>
          <w:tcPr>
            <w:tcW w:w="850" w:type="dxa"/>
          </w:tcPr>
          <w:p w:rsidR="00F64FBE" w:rsidRPr="00517171" w:rsidRDefault="00F64FBE" w:rsidP="00517171">
            <w:pPr>
              <w:spacing w:line="240" w:lineRule="auto"/>
              <w:contextualSpacing/>
              <w:jc w:val="center"/>
              <w:rPr>
                <w:rFonts w:cs="Times New Roman"/>
                <w:sz w:val="24"/>
                <w:szCs w:val="24"/>
              </w:rPr>
            </w:pPr>
          </w:p>
        </w:tc>
        <w:tc>
          <w:tcPr>
            <w:tcW w:w="851"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0701</w:t>
            </w:r>
          </w:p>
        </w:tc>
        <w:tc>
          <w:tcPr>
            <w:tcW w:w="1417"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1900000000</w:t>
            </w:r>
          </w:p>
        </w:tc>
        <w:tc>
          <w:tcPr>
            <w:tcW w:w="709"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000</w:t>
            </w:r>
          </w:p>
        </w:tc>
        <w:tc>
          <w:tcPr>
            <w:tcW w:w="1353" w:type="dxa"/>
          </w:tcPr>
          <w:p w:rsidR="00F64FBE" w:rsidRPr="00517171" w:rsidRDefault="00F64FBE" w:rsidP="00517171">
            <w:pPr>
              <w:spacing w:line="240" w:lineRule="auto"/>
              <w:ind w:left="-172" w:right="-108"/>
              <w:contextualSpacing/>
              <w:jc w:val="center"/>
              <w:rPr>
                <w:rFonts w:cs="Times New Roman"/>
                <w:sz w:val="24"/>
                <w:szCs w:val="24"/>
              </w:rPr>
            </w:pPr>
            <w:r w:rsidRPr="00517171">
              <w:rPr>
                <w:rFonts w:cs="Times New Roman"/>
                <w:sz w:val="24"/>
                <w:szCs w:val="24"/>
              </w:rPr>
              <w:t>42 415,6</w:t>
            </w:r>
          </w:p>
        </w:tc>
        <w:tc>
          <w:tcPr>
            <w:tcW w:w="1276" w:type="dxa"/>
          </w:tcPr>
          <w:p w:rsidR="00F64FBE" w:rsidRPr="00517171" w:rsidRDefault="00F64FBE" w:rsidP="00517171">
            <w:pPr>
              <w:spacing w:line="240" w:lineRule="auto"/>
              <w:ind w:left="-108" w:right="-108"/>
              <w:contextualSpacing/>
              <w:jc w:val="center"/>
              <w:rPr>
                <w:rFonts w:cs="Times New Roman"/>
                <w:sz w:val="24"/>
                <w:szCs w:val="24"/>
              </w:rPr>
            </w:pPr>
            <w:r w:rsidRPr="00517171">
              <w:rPr>
                <w:rFonts w:cs="Times New Roman"/>
                <w:sz w:val="24"/>
                <w:szCs w:val="24"/>
              </w:rPr>
              <w:t>0,0</w:t>
            </w:r>
          </w:p>
        </w:tc>
        <w:tc>
          <w:tcPr>
            <w:tcW w:w="1276"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w:t>
            </w:r>
          </w:p>
        </w:tc>
        <w:tc>
          <w:tcPr>
            <w:tcW w:w="1276"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w:t>
            </w:r>
          </w:p>
        </w:tc>
        <w:tc>
          <w:tcPr>
            <w:tcW w:w="1275"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w:t>
            </w:r>
          </w:p>
        </w:tc>
        <w:tc>
          <w:tcPr>
            <w:tcW w:w="1276" w:type="dxa"/>
          </w:tcPr>
          <w:p w:rsidR="00F64FBE" w:rsidRPr="00517171" w:rsidRDefault="00F64FBE" w:rsidP="00517171">
            <w:pPr>
              <w:spacing w:line="240" w:lineRule="auto"/>
              <w:ind w:left="-108" w:right="-108"/>
              <w:contextualSpacing/>
              <w:jc w:val="center"/>
              <w:rPr>
                <w:rFonts w:cs="Times New Roman"/>
                <w:sz w:val="24"/>
                <w:szCs w:val="24"/>
              </w:rPr>
            </w:pPr>
            <w:r w:rsidRPr="00517171">
              <w:rPr>
                <w:rFonts w:cs="Times New Roman"/>
                <w:sz w:val="24"/>
                <w:szCs w:val="24"/>
              </w:rPr>
              <w:t>0,0</w:t>
            </w:r>
          </w:p>
        </w:tc>
      </w:tr>
      <w:tr w:rsidR="00F64FBE" w:rsidRPr="00517171" w:rsidTr="006525BD">
        <w:tc>
          <w:tcPr>
            <w:tcW w:w="1809" w:type="dxa"/>
            <w:vMerge w:val="restart"/>
          </w:tcPr>
          <w:p w:rsidR="00F64FBE" w:rsidRPr="00517171" w:rsidRDefault="00F64FBE" w:rsidP="00517171">
            <w:pPr>
              <w:spacing w:line="240" w:lineRule="auto"/>
              <w:contextualSpacing/>
              <w:jc w:val="both"/>
              <w:rPr>
                <w:rFonts w:cs="Times New Roman"/>
                <w:sz w:val="24"/>
                <w:szCs w:val="24"/>
              </w:rPr>
            </w:pPr>
            <w:r w:rsidRPr="00517171">
              <w:rPr>
                <w:rFonts w:cs="Times New Roman"/>
                <w:sz w:val="24"/>
                <w:szCs w:val="24"/>
              </w:rPr>
              <w:t>Подпрограмма № 9</w:t>
            </w:r>
          </w:p>
          <w:p w:rsidR="00F64FBE" w:rsidRPr="00517171" w:rsidRDefault="00F64FBE" w:rsidP="00517171">
            <w:pPr>
              <w:spacing w:line="240" w:lineRule="auto"/>
              <w:contextualSpacing/>
              <w:rPr>
                <w:rFonts w:cs="Times New Roman"/>
                <w:sz w:val="24"/>
                <w:szCs w:val="24"/>
              </w:rPr>
            </w:pPr>
            <w:r w:rsidRPr="00517171">
              <w:rPr>
                <w:rFonts w:cs="Times New Roman"/>
                <w:sz w:val="24"/>
                <w:szCs w:val="24"/>
              </w:rPr>
              <w:t>п.1. Обеспечение деятельности управления образования и социально-правовой защиты детства</w:t>
            </w:r>
          </w:p>
        </w:tc>
        <w:tc>
          <w:tcPr>
            <w:tcW w:w="1985" w:type="dxa"/>
            <w:vMerge w:val="restart"/>
          </w:tcPr>
          <w:p w:rsidR="00F64FBE" w:rsidRPr="00517171" w:rsidRDefault="00F64FBE" w:rsidP="00517171">
            <w:pPr>
              <w:spacing w:line="240" w:lineRule="auto"/>
              <w:contextualSpacing/>
              <w:rPr>
                <w:rFonts w:cs="Times New Roman"/>
                <w:sz w:val="24"/>
                <w:szCs w:val="24"/>
              </w:rPr>
            </w:pPr>
            <w:r w:rsidRPr="00517171">
              <w:rPr>
                <w:rFonts w:cs="Times New Roman"/>
                <w:sz w:val="24"/>
                <w:szCs w:val="24"/>
              </w:rPr>
              <w:t>"Обеспечение реализации муниципальной программы"</w:t>
            </w:r>
          </w:p>
          <w:p w:rsidR="00F64FBE" w:rsidRPr="00517171" w:rsidRDefault="00F64FBE" w:rsidP="00517171">
            <w:pPr>
              <w:spacing w:line="240" w:lineRule="auto"/>
              <w:contextualSpacing/>
              <w:jc w:val="center"/>
              <w:rPr>
                <w:rFonts w:cs="Times New Roman"/>
                <w:sz w:val="24"/>
                <w:szCs w:val="24"/>
              </w:rPr>
            </w:pPr>
          </w:p>
        </w:tc>
        <w:tc>
          <w:tcPr>
            <w:tcW w:w="850" w:type="dxa"/>
          </w:tcPr>
          <w:p w:rsidR="00F64FBE" w:rsidRPr="00517171" w:rsidRDefault="00F64FBE" w:rsidP="00517171">
            <w:pPr>
              <w:spacing w:line="240" w:lineRule="auto"/>
              <w:contextualSpacing/>
              <w:jc w:val="center"/>
              <w:rPr>
                <w:rFonts w:cs="Times New Roman"/>
                <w:sz w:val="24"/>
                <w:szCs w:val="24"/>
              </w:rPr>
            </w:pPr>
          </w:p>
        </w:tc>
        <w:tc>
          <w:tcPr>
            <w:tcW w:w="851"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0104</w:t>
            </w:r>
          </w:p>
        </w:tc>
        <w:tc>
          <w:tcPr>
            <w:tcW w:w="1417"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1900000000</w:t>
            </w:r>
          </w:p>
        </w:tc>
        <w:tc>
          <w:tcPr>
            <w:tcW w:w="709"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000</w:t>
            </w:r>
          </w:p>
        </w:tc>
        <w:tc>
          <w:tcPr>
            <w:tcW w:w="1353" w:type="dxa"/>
          </w:tcPr>
          <w:p w:rsidR="00F64FBE" w:rsidRPr="00517171" w:rsidRDefault="00F64FBE" w:rsidP="00517171">
            <w:pPr>
              <w:spacing w:line="240" w:lineRule="auto"/>
              <w:ind w:left="-172" w:right="-108"/>
              <w:contextualSpacing/>
              <w:jc w:val="center"/>
              <w:rPr>
                <w:rFonts w:cs="Times New Roman"/>
                <w:sz w:val="24"/>
                <w:szCs w:val="24"/>
              </w:rPr>
            </w:pPr>
            <w:r w:rsidRPr="00517171">
              <w:rPr>
                <w:rFonts w:cs="Times New Roman"/>
                <w:sz w:val="24"/>
                <w:szCs w:val="24"/>
              </w:rPr>
              <w:t>157,1</w:t>
            </w:r>
          </w:p>
        </w:tc>
        <w:tc>
          <w:tcPr>
            <w:tcW w:w="1276"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w:t>
            </w:r>
          </w:p>
        </w:tc>
        <w:tc>
          <w:tcPr>
            <w:tcW w:w="1276"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w:t>
            </w:r>
          </w:p>
        </w:tc>
        <w:tc>
          <w:tcPr>
            <w:tcW w:w="1276"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w:t>
            </w:r>
          </w:p>
        </w:tc>
        <w:tc>
          <w:tcPr>
            <w:tcW w:w="1275"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w:t>
            </w:r>
          </w:p>
        </w:tc>
        <w:tc>
          <w:tcPr>
            <w:tcW w:w="1276" w:type="dxa"/>
          </w:tcPr>
          <w:p w:rsidR="00F64FBE" w:rsidRPr="00517171" w:rsidRDefault="00F64FBE" w:rsidP="00517171">
            <w:pPr>
              <w:spacing w:line="240" w:lineRule="auto"/>
              <w:ind w:left="-108" w:right="-108"/>
              <w:contextualSpacing/>
              <w:jc w:val="center"/>
              <w:rPr>
                <w:rFonts w:cs="Times New Roman"/>
                <w:sz w:val="24"/>
                <w:szCs w:val="24"/>
              </w:rPr>
            </w:pPr>
            <w:r w:rsidRPr="00517171">
              <w:rPr>
                <w:rFonts w:cs="Times New Roman"/>
                <w:sz w:val="24"/>
                <w:szCs w:val="24"/>
              </w:rPr>
              <w:t>0,0</w:t>
            </w:r>
          </w:p>
        </w:tc>
      </w:tr>
      <w:tr w:rsidR="00F64FBE" w:rsidRPr="00517171" w:rsidTr="006525BD">
        <w:tc>
          <w:tcPr>
            <w:tcW w:w="1809" w:type="dxa"/>
            <w:vMerge/>
          </w:tcPr>
          <w:p w:rsidR="00F64FBE" w:rsidRPr="00517171" w:rsidRDefault="00F64FBE" w:rsidP="00517171">
            <w:pPr>
              <w:spacing w:line="240" w:lineRule="auto"/>
              <w:contextualSpacing/>
              <w:rPr>
                <w:rFonts w:cs="Times New Roman"/>
                <w:sz w:val="24"/>
                <w:szCs w:val="24"/>
              </w:rPr>
            </w:pPr>
          </w:p>
        </w:tc>
        <w:tc>
          <w:tcPr>
            <w:tcW w:w="1985" w:type="dxa"/>
            <w:vMerge/>
          </w:tcPr>
          <w:p w:rsidR="00F64FBE" w:rsidRPr="00517171" w:rsidRDefault="00F64FBE" w:rsidP="00517171">
            <w:pPr>
              <w:spacing w:line="240" w:lineRule="auto"/>
              <w:contextualSpacing/>
              <w:rPr>
                <w:rFonts w:cs="Times New Roman"/>
                <w:sz w:val="24"/>
                <w:szCs w:val="24"/>
              </w:rPr>
            </w:pPr>
          </w:p>
        </w:tc>
        <w:tc>
          <w:tcPr>
            <w:tcW w:w="850"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074</w:t>
            </w:r>
          </w:p>
        </w:tc>
        <w:tc>
          <w:tcPr>
            <w:tcW w:w="851" w:type="dxa"/>
          </w:tcPr>
          <w:p w:rsidR="00F64FBE" w:rsidRPr="00517171" w:rsidRDefault="00F64FBE" w:rsidP="00517171">
            <w:pPr>
              <w:spacing w:line="240" w:lineRule="auto"/>
              <w:contextualSpacing/>
              <w:jc w:val="center"/>
              <w:rPr>
                <w:rFonts w:cs="Times New Roman"/>
                <w:sz w:val="24"/>
                <w:szCs w:val="24"/>
              </w:rPr>
            </w:pPr>
          </w:p>
        </w:tc>
        <w:tc>
          <w:tcPr>
            <w:tcW w:w="1417" w:type="dxa"/>
          </w:tcPr>
          <w:p w:rsidR="00F64FBE" w:rsidRPr="00517171" w:rsidRDefault="00F64FBE" w:rsidP="00517171">
            <w:pPr>
              <w:spacing w:line="240" w:lineRule="auto"/>
              <w:contextualSpacing/>
              <w:jc w:val="center"/>
              <w:rPr>
                <w:rFonts w:cs="Times New Roman"/>
                <w:sz w:val="24"/>
                <w:szCs w:val="24"/>
              </w:rPr>
            </w:pPr>
          </w:p>
        </w:tc>
        <w:tc>
          <w:tcPr>
            <w:tcW w:w="709" w:type="dxa"/>
          </w:tcPr>
          <w:p w:rsidR="00F64FBE" w:rsidRPr="00517171" w:rsidRDefault="00F64FBE" w:rsidP="00517171">
            <w:pPr>
              <w:spacing w:line="240" w:lineRule="auto"/>
              <w:contextualSpacing/>
              <w:jc w:val="center"/>
              <w:rPr>
                <w:rFonts w:cs="Times New Roman"/>
                <w:sz w:val="24"/>
                <w:szCs w:val="24"/>
              </w:rPr>
            </w:pPr>
          </w:p>
        </w:tc>
        <w:tc>
          <w:tcPr>
            <w:tcW w:w="1353" w:type="dxa"/>
          </w:tcPr>
          <w:p w:rsidR="00F64FBE" w:rsidRPr="00517171" w:rsidRDefault="00F64FBE" w:rsidP="00517171">
            <w:pPr>
              <w:spacing w:line="240" w:lineRule="auto"/>
              <w:contextualSpacing/>
              <w:jc w:val="center"/>
              <w:rPr>
                <w:rFonts w:cs="Times New Roman"/>
                <w:sz w:val="24"/>
                <w:szCs w:val="24"/>
              </w:rPr>
            </w:pPr>
          </w:p>
        </w:tc>
        <w:tc>
          <w:tcPr>
            <w:tcW w:w="1276" w:type="dxa"/>
          </w:tcPr>
          <w:p w:rsidR="00F64FBE" w:rsidRPr="00517171" w:rsidRDefault="00F64FBE" w:rsidP="00517171">
            <w:pPr>
              <w:spacing w:line="240" w:lineRule="auto"/>
              <w:contextualSpacing/>
              <w:jc w:val="center"/>
              <w:rPr>
                <w:rFonts w:cs="Times New Roman"/>
                <w:sz w:val="24"/>
                <w:szCs w:val="24"/>
              </w:rPr>
            </w:pPr>
          </w:p>
        </w:tc>
        <w:tc>
          <w:tcPr>
            <w:tcW w:w="1276" w:type="dxa"/>
          </w:tcPr>
          <w:p w:rsidR="00F64FBE" w:rsidRPr="00517171" w:rsidRDefault="00F64FBE" w:rsidP="00517171">
            <w:pPr>
              <w:spacing w:line="240" w:lineRule="auto"/>
              <w:contextualSpacing/>
              <w:jc w:val="center"/>
              <w:rPr>
                <w:rFonts w:cs="Times New Roman"/>
                <w:sz w:val="24"/>
                <w:szCs w:val="24"/>
              </w:rPr>
            </w:pPr>
          </w:p>
        </w:tc>
        <w:tc>
          <w:tcPr>
            <w:tcW w:w="1276" w:type="dxa"/>
          </w:tcPr>
          <w:p w:rsidR="00F64FBE" w:rsidRPr="00517171" w:rsidRDefault="00F64FBE" w:rsidP="00517171">
            <w:pPr>
              <w:spacing w:line="240" w:lineRule="auto"/>
              <w:contextualSpacing/>
              <w:jc w:val="center"/>
              <w:rPr>
                <w:rFonts w:cs="Times New Roman"/>
                <w:bCs/>
                <w:sz w:val="24"/>
                <w:szCs w:val="24"/>
              </w:rPr>
            </w:pPr>
          </w:p>
        </w:tc>
        <w:tc>
          <w:tcPr>
            <w:tcW w:w="1275" w:type="dxa"/>
          </w:tcPr>
          <w:p w:rsidR="00F64FBE" w:rsidRPr="00517171" w:rsidRDefault="00F64FBE" w:rsidP="00517171">
            <w:pPr>
              <w:spacing w:line="240" w:lineRule="auto"/>
              <w:contextualSpacing/>
              <w:jc w:val="center"/>
              <w:rPr>
                <w:rFonts w:cs="Times New Roman"/>
                <w:bCs/>
                <w:sz w:val="24"/>
                <w:szCs w:val="24"/>
              </w:rPr>
            </w:pPr>
          </w:p>
        </w:tc>
        <w:tc>
          <w:tcPr>
            <w:tcW w:w="1276" w:type="dxa"/>
          </w:tcPr>
          <w:p w:rsidR="00F64FBE" w:rsidRPr="00517171" w:rsidRDefault="00F64FBE" w:rsidP="00517171">
            <w:pPr>
              <w:spacing w:line="240" w:lineRule="auto"/>
              <w:ind w:left="-108" w:right="-108"/>
              <w:contextualSpacing/>
              <w:jc w:val="center"/>
              <w:rPr>
                <w:rFonts w:cs="Times New Roman"/>
                <w:bCs/>
                <w:sz w:val="24"/>
                <w:szCs w:val="24"/>
              </w:rPr>
            </w:pPr>
          </w:p>
        </w:tc>
      </w:tr>
      <w:tr w:rsidR="00F64FBE" w:rsidRPr="00517171" w:rsidTr="006525BD">
        <w:tc>
          <w:tcPr>
            <w:tcW w:w="1809" w:type="dxa"/>
            <w:vMerge/>
          </w:tcPr>
          <w:p w:rsidR="00F64FBE" w:rsidRPr="00517171" w:rsidRDefault="00F64FBE" w:rsidP="00517171">
            <w:pPr>
              <w:spacing w:line="240" w:lineRule="auto"/>
              <w:contextualSpacing/>
              <w:rPr>
                <w:rFonts w:cs="Times New Roman"/>
                <w:sz w:val="24"/>
                <w:szCs w:val="24"/>
              </w:rPr>
            </w:pPr>
          </w:p>
        </w:tc>
        <w:tc>
          <w:tcPr>
            <w:tcW w:w="1985" w:type="dxa"/>
            <w:vMerge/>
          </w:tcPr>
          <w:p w:rsidR="00F64FBE" w:rsidRPr="00517171" w:rsidRDefault="00F64FBE" w:rsidP="00517171">
            <w:pPr>
              <w:spacing w:line="240" w:lineRule="auto"/>
              <w:contextualSpacing/>
              <w:rPr>
                <w:rFonts w:cs="Times New Roman"/>
                <w:sz w:val="24"/>
                <w:szCs w:val="24"/>
              </w:rPr>
            </w:pPr>
          </w:p>
        </w:tc>
        <w:tc>
          <w:tcPr>
            <w:tcW w:w="850" w:type="dxa"/>
          </w:tcPr>
          <w:p w:rsidR="00F64FBE" w:rsidRPr="00517171" w:rsidRDefault="00F64FBE" w:rsidP="00517171">
            <w:pPr>
              <w:spacing w:line="240" w:lineRule="auto"/>
              <w:contextualSpacing/>
              <w:jc w:val="center"/>
              <w:rPr>
                <w:rFonts w:cs="Times New Roman"/>
                <w:sz w:val="24"/>
                <w:szCs w:val="24"/>
              </w:rPr>
            </w:pPr>
          </w:p>
        </w:tc>
        <w:tc>
          <w:tcPr>
            <w:tcW w:w="851"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0709</w:t>
            </w:r>
          </w:p>
        </w:tc>
        <w:tc>
          <w:tcPr>
            <w:tcW w:w="1417"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1990000000</w:t>
            </w:r>
          </w:p>
        </w:tc>
        <w:tc>
          <w:tcPr>
            <w:tcW w:w="709"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000</w:t>
            </w:r>
          </w:p>
        </w:tc>
        <w:tc>
          <w:tcPr>
            <w:tcW w:w="1353" w:type="dxa"/>
          </w:tcPr>
          <w:p w:rsidR="00F64FBE" w:rsidRPr="00517171" w:rsidRDefault="00F64FBE" w:rsidP="00517171">
            <w:pPr>
              <w:spacing w:line="240" w:lineRule="auto"/>
              <w:contextualSpacing/>
              <w:jc w:val="center"/>
              <w:rPr>
                <w:rFonts w:cs="Times New Roman"/>
                <w:sz w:val="24"/>
                <w:szCs w:val="24"/>
              </w:rPr>
            </w:pPr>
            <w:r w:rsidRPr="00517171">
              <w:rPr>
                <w:rFonts w:cs="Times New Roman"/>
                <w:sz w:val="24"/>
                <w:szCs w:val="24"/>
              </w:rPr>
              <w:t>48 117,3</w:t>
            </w:r>
          </w:p>
        </w:tc>
        <w:tc>
          <w:tcPr>
            <w:tcW w:w="1276" w:type="dxa"/>
          </w:tcPr>
          <w:p w:rsidR="00F64FBE" w:rsidRPr="00517171" w:rsidRDefault="00F64FBE" w:rsidP="00517171">
            <w:pPr>
              <w:tabs>
                <w:tab w:val="left" w:pos="255"/>
                <w:tab w:val="center" w:pos="577"/>
              </w:tabs>
              <w:spacing w:line="240" w:lineRule="auto"/>
              <w:contextualSpacing/>
              <w:jc w:val="center"/>
              <w:rPr>
                <w:rFonts w:cs="Times New Roman"/>
                <w:sz w:val="24"/>
                <w:szCs w:val="24"/>
              </w:rPr>
            </w:pPr>
            <w:r w:rsidRPr="00517171">
              <w:rPr>
                <w:rFonts w:cs="Times New Roman"/>
                <w:sz w:val="24"/>
                <w:szCs w:val="24"/>
              </w:rPr>
              <w:t>48 604,8</w:t>
            </w:r>
          </w:p>
        </w:tc>
        <w:tc>
          <w:tcPr>
            <w:tcW w:w="1276" w:type="dxa"/>
          </w:tcPr>
          <w:p w:rsidR="00F64FBE" w:rsidRPr="00517171" w:rsidRDefault="0028659C" w:rsidP="00517171">
            <w:pPr>
              <w:spacing w:line="240" w:lineRule="auto"/>
              <w:contextualSpacing/>
              <w:jc w:val="center"/>
              <w:rPr>
                <w:rFonts w:cs="Times New Roman"/>
                <w:bCs/>
                <w:sz w:val="24"/>
                <w:szCs w:val="24"/>
              </w:rPr>
            </w:pPr>
            <w:r w:rsidRPr="00517171">
              <w:rPr>
                <w:rFonts w:cs="Times New Roman"/>
                <w:sz w:val="24"/>
                <w:szCs w:val="24"/>
              </w:rPr>
              <w:t>48 604,8</w:t>
            </w:r>
          </w:p>
        </w:tc>
        <w:tc>
          <w:tcPr>
            <w:tcW w:w="1276" w:type="dxa"/>
          </w:tcPr>
          <w:p w:rsidR="00F64FBE" w:rsidRPr="00517171" w:rsidRDefault="0028659C" w:rsidP="00517171">
            <w:pPr>
              <w:spacing w:line="240" w:lineRule="auto"/>
              <w:contextualSpacing/>
              <w:jc w:val="center"/>
              <w:rPr>
                <w:rFonts w:cs="Times New Roman"/>
                <w:bCs/>
                <w:sz w:val="24"/>
                <w:szCs w:val="24"/>
              </w:rPr>
            </w:pPr>
            <w:r w:rsidRPr="00517171">
              <w:rPr>
                <w:rFonts w:cs="Times New Roman"/>
                <w:sz w:val="24"/>
                <w:szCs w:val="24"/>
              </w:rPr>
              <w:t>48 604,8</w:t>
            </w:r>
          </w:p>
        </w:tc>
        <w:tc>
          <w:tcPr>
            <w:tcW w:w="1275" w:type="dxa"/>
          </w:tcPr>
          <w:p w:rsidR="00F64FBE" w:rsidRPr="00517171" w:rsidRDefault="0028659C" w:rsidP="00517171">
            <w:pPr>
              <w:spacing w:line="240" w:lineRule="auto"/>
              <w:contextualSpacing/>
              <w:jc w:val="center"/>
              <w:rPr>
                <w:rFonts w:cs="Times New Roman"/>
                <w:bCs/>
                <w:sz w:val="24"/>
                <w:szCs w:val="24"/>
              </w:rPr>
            </w:pPr>
            <w:r w:rsidRPr="00517171">
              <w:rPr>
                <w:rFonts w:cs="Times New Roman"/>
                <w:sz w:val="24"/>
                <w:szCs w:val="24"/>
              </w:rPr>
              <w:t>48 604,8</w:t>
            </w:r>
          </w:p>
        </w:tc>
        <w:tc>
          <w:tcPr>
            <w:tcW w:w="1276" w:type="dxa"/>
          </w:tcPr>
          <w:p w:rsidR="00F64FBE" w:rsidRPr="00517171" w:rsidRDefault="0028659C" w:rsidP="00517171">
            <w:pPr>
              <w:spacing w:line="240" w:lineRule="auto"/>
              <w:contextualSpacing/>
              <w:jc w:val="center"/>
              <w:rPr>
                <w:rFonts w:cs="Times New Roman"/>
                <w:bCs/>
                <w:sz w:val="24"/>
                <w:szCs w:val="24"/>
              </w:rPr>
            </w:pPr>
            <w:r w:rsidRPr="00517171">
              <w:rPr>
                <w:rFonts w:cs="Times New Roman"/>
                <w:sz w:val="24"/>
                <w:szCs w:val="24"/>
              </w:rPr>
              <w:t>48 604,8</w:t>
            </w:r>
          </w:p>
        </w:tc>
      </w:tr>
      <w:bookmarkEnd w:id="6"/>
    </w:tbl>
    <w:p w:rsidR="00F64FBE" w:rsidRDefault="00F64FBE" w:rsidP="00F64FBE">
      <w:pPr>
        <w:jc w:val="center"/>
        <w:rPr>
          <w:rFonts w:cs="Times New Roman"/>
          <w:b/>
          <w:bCs/>
        </w:rPr>
      </w:pPr>
    </w:p>
    <w:p w:rsidR="00F64FBE" w:rsidRDefault="00F64FBE" w:rsidP="00F64FBE">
      <w:pPr>
        <w:widowControl w:val="0"/>
        <w:autoSpaceDE w:val="0"/>
        <w:autoSpaceDN w:val="0"/>
        <w:adjustRightInd w:val="0"/>
        <w:jc w:val="center"/>
        <w:rPr>
          <w:rFonts w:cs="Times New Roman"/>
          <w:b/>
          <w:bCs/>
        </w:rPr>
      </w:pPr>
    </w:p>
    <w:p w:rsidR="00F64FBE" w:rsidRPr="00464E7F" w:rsidRDefault="00F64FBE" w:rsidP="00F64FBE">
      <w:pPr>
        <w:autoSpaceDE w:val="0"/>
        <w:autoSpaceDN w:val="0"/>
        <w:adjustRightInd w:val="0"/>
        <w:rPr>
          <w:rFonts w:cs="Times New Roman"/>
          <w:b/>
          <w:bCs/>
          <w:color w:val="000000"/>
          <w:lang w:eastAsia="ru-RU"/>
        </w:rPr>
      </w:pPr>
    </w:p>
    <w:p w:rsidR="00F64FBE" w:rsidRDefault="00F64FBE" w:rsidP="00FF7043">
      <w:pPr>
        <w:autoSpaceDE w:val="0"/>
        <w:autoSpaceDN w:val="0"/>
        <w:adjustRightInd w:val="0"/>
        <w:jc w:val="center"/>
        <w:rPr>
          <w:rFonts w:cs="Times New Roman"/>
          <w:b/>
          <w:bCs/>
          <w:color w:val="000000"/>
          <w:lang w:eastAsia="ru-RU"/>
        </w:rPr>
        <w:sectPr w:rsidR="00F64FBE" w:rsidSect="00F64FBE">
          <w:pgSz w:w="16838" w:h="11906" w:orient="landscape"/>
          <w:pgMar w:top="1134" w:right="567" w:bottom="851" w:left="1134" w:header="709" w:footer="709" w:gutter="0"/>
          <w:cols w:space="708"/>
          <w:docGrid w:linePitch="360"/>
        </w:sectPr>
      </w:pPr>
    </w:p>
    <w:p w:rsidR="00BB1A7A" w:rsidRPr="00517171" w:rsidRDefault="00037118" w:rsidP="00517171">
      <w:pPr>
        <w:autoSpaceDE w:val="0"/>
        <w:autoSpaceDN w:val="0"/>
        <w:adjustRightInd w:val="0"/>
        <w:ind w:firstLine="709"/>
        <w:jc w:val="both"/>
        <w:rPr>
          <w:rFonts w:cs="Times New Roman"/>
          <w:color w:val="000000"/>
          <w:sz w:val="24"/>
          <w:szCs w:val="24"/>
          <w:lang w:eastAsia="ru-RU"/>
        </w:rPr>
      </w:pPr>
      <w:r w:rsidRPr="00517171">
        <w:rPr>
          <w:rFonts w:cs="Times New Roman"/>
          <w:b/>
          <w:bCs/>
          <w:color w:val="000000"/>
          <w:sz w:val="24"/>
          <w:szCs w:val="24"/>
          <w:lang w:eastAsia="ru-RU"/>
        </w:rPr>
        <w:lastRenderedPageBreak/>
        <w:t>5</w:t>
      </w:r>
      <w:r w:rsidR="00BB1A7A" w:rsidRPr="00517171">
        <w:rPr>
          <w:rFonts w:cs="Times New Roman"/>
          <w:b/>
          <w:bCs/>
          <w:color w:val="000000"/>
          <w:sz w:val="24"/>
          <w:szCs w:val="24"/>
          <w:lang w:eastAsia="ru-RU"/>
        </w:rPr>
        <w:t>. ОЦЕНКА ПЛАНИРУЕМОЙ ЭФФЕКТИВНОСТИ ПРОГРАММЫ</w:t>
      </w:r>
    </w:p>
    <w:p w:rsidR="00F81717" w:rsidRPr="00517171" w:rsidRDefault="00F81717" w:rsidP="00517171">
      <w:pPr>
        <w:autoSpaceDE w:val="0"/>
        <w:autoSpaceDN w:val="0"/>
        <w:adjustRightInd w:val="0"/>
        <w:ind w:firstLine="709"/>
        <w:jc w:val="both"/>
        <w:rPr>
          <w:rFonts w:cs="Times New Roman"/>
          <w:color w:val="000000"/>
          <w:sz w:val="24"/>
          <w:szCs w:val="24"/>
          <w:lang w:eastAsia="ru-RU"/>
        </w:rPr>
      </w:pP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Оценка эффективности и результативности Программы учитывает, во-первых, степень достижения целей и непосредственных результатов  Программы в целом и ее подпрограмм, во-вторых, степень соответствия запланированному уровню затрат и эффективности использования средств местного бюджета и, в-третьих, степень реализации мероприятий и достижения ожидаемых непосредственных результатов их реализации.</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xml:space="preserve">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 </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Данная Программа является проектом, реализация которого положительно повлияет на социальную ситуацию.</w:t>
      </w:r>
    </w:p>
    <w:p w:rsidR="006B591A" w:rsidRPr="00517171" w:rsidRDefault="006B591A" w:rsidP="00517171">
      <w:pPr>
        <w:autoSpaceDE w:val="0"/>
        <w:autoSpaceDN w:val="0"/>
        <w:adjustRightInd w:val="0"/>
        <w:ind w:firstLine="709"/>
        <w:jc w:val="both"/>
        <w:rPr>
          <w:rFonts w:cs="Times New Roman"/>
          <w:sz w:val="24"/>
          <w:szCs w:val="24"/>
          <w:lang w:eastAsia="ru-RU"/>
        </w:rPr>
      </w:pPr>
      <w:r w:rsidRPr="00517171">
        <w:rPr>
          <w:rFonts w:cs="Times New Roman"/>
          <w:sz w:val="24"/>
          <w:szCs w:val="24"/>
          <w:lang w:eastAsia="ru-RU"/>
        </w:rPr>
        <w:t>По прогнозным оценкам к 202</w:t>
      </w:r>
      <w:r w:rsidR="006871BA" w:rsidRPr="00517171">
        <w:rPr>
          <w:rFonts w:cs="Times New Roman"/>
          <w:sz w:val="24"/>
          <w:szCs w:val="24"/>
          <w:lang w:eastAsia="ru-RU"/>
        </w:rPr>
        <w:t>6</w:t>
      </w:r>
      <w:r w:rsidRPr="00517171">
        <w:rPr>
          <w:rFonts w:cs="Times New Roman"/>
          <w:sz w:val="24"/>
          <w:szCs w:val="24"/>
          <w:lang w:eastAsia="ru-RU"/>
        </w:rPr>
        <w:t xml:space="preserve"> году реализация предусмотренных Программой мероприятий обеспечит достижение ряда положительных результатов.</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В результате выполнения мероприятий будет обеспечено:</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выполнение государственных гарантий общедоступности и бесплатности дошкольного, общего образования;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повышение доли учащихся, которым предоставлена возможность обучаться в условиях, соответствующих современным требованиям;</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развитие системы выявления и поддержки молодых талантов;</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создание условий для сохранения здоровья школьников;</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создание единого коррекционно-образовательного пространства в системе образования;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внедрение современных интегративных подходов к образованию детей с ограниченными возможностями здоровья;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создание условий для формирования толерантного отношения общества к детям с ограниченными возможностями здоровья и детям-инвалидам, увеличению числа образовательных организаций, здания которых приспособлены для обучения лиц с ограниченными возможностями здоровья;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xml:space="preserve">- предоставление возможности </w:t>
      </w:r>
      <w:proofErr w:type="gramStart"/>
      <w:r w:rsidRPr="00517171">
        <w:rPr>
          <w:rFonts w:cs="Times New Roman"/>
          <w:color w:val="000000"/>
          <w:sz w:val="24"/>
          <w:szCs w:val="24"/>
          <w:lang w:eastAsia="ru-RU"/>
        </w:rPr>
        <w:t>обучающимся</w:t>
      </w:r>
      <w:proofErr w:type="gramEnd"/>
      <w:r w:rsidRPr="00517171">
        <w:rPr>
          <w:rFonts w:cs="Times New Roman"/>
          <w:color w:val="000000"/>
          <w:sz w:val="24"/>
          <w:szCs w:val="24"/>
          <w:lang w:eastAsia="ru-RU"/>
        </w:rPr>
        <w:t xml:space="preserve"> выбирать программы профильного обучения в соответствии со своими склонностями и способностями.</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сохранение доступности для детей дополнительного образования;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сохранение системы загородного отдыха и оздоровления детей;</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сохранение количества детей, охваченных организованными формами отдыха и оздоровления;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повышение количества питающихся школьников;</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xml:space="preserve">- </w:t>
      </w:r>
      <w:r w:rsidRPr="00517171">
        <w:rPr>
          <w:rFonts w:cs="Times New Roman"/>
          <w:sz w:val="24"/>
          <w:szCs w:val="24"/>
        </w:rPr>
        <w:t>сохранение и укрепление здоровья учащихся через организацию здорового полноценного питания;</w:t>
      </w:r>
    </w:p>
    <w:p w:rsidR="00EA7848" w:rsidRPr="00517171" w:rsidRDefault="00BB1A7A" w:rsidP="00517171">
      <w:pPr>
        <w:ind w:firstLine="709"/>
        <w:jc w:val="both"/>
        <w:rPr>
          <w:rFonts w:cs="Times New Roman"/>
          <w:sz w:val="24"/>
          <w:szCs w:val="24"/>
        </w:rPr>
      </w:pPr>
      <w:r w:rsidRPr="00517171">
        <w:rPr>
          <w:rFonts w:cs="Times New Roman"/>
          <w:color w:val="000000"/>
          <w:sz w:val="24"/>
          <w:szCs w:val="24"/>
          <w:lang w:eastAsia="ru-RU"/>
        </w:rPr>
        <w:t>- повышение привлекательности педагогической профессии и уровня</w:t>
      </w:r>
      <w:r w:rsidR="006525BD" w:rsidRPr="00517171">
        <w:rPr>
          <w:rFonts w:cs="Times New Roman"/>
          <w:color w:val="000000"/>
          <w:sz w:val="24"/>
          <w:szCs w:val="24"/>
          <w:lang w:eastAsia="ru-RU"/>
        </w:rPr>
        <w:t xml:space="preserve"> квалификации преподавательских кадров.</w:t>
      </w:r>
    </w:p>
    <w:sectPr w:rsidR="00EA7848" w:rsidRPr="00517171" w:rsidSect="006525BD">
      <w:pgSz w:w="11906" w:h="16838"/>
      <w:pgMar w:top="56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CA5" w:rsidRDefault="00AE7CA5" w:rsidP="00CD7453">
      <w:r>
        <w:separator/>
      </w:r>
    </w:p>
  </w:endnote>
  <w:endnote w:type="continuationSeparator" w:id="0">
    <w:p w:rsidR="00AE7CA5" w:rsidRDefault="00AE7CA5" w:rsidP="00CD74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77">
    <w:altName w:val="Times New Roman"/>
    <w:charset w:val="CC"/>
    <w:family w:val="auto"/>
    <w:pitch w:val="variable"/>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CA5" w:rsidRDefault="00AE7CA5" w:rsidP="00CD7453">
      <w:r>
        <w:separator/>
      </w:r>
    </w:p>
  </w:footnote>
  <w:footnote w:type="continuationSeparator" w:id="0">
    <w:p w:rsidR="00AE7CA5" w:rsidRDefault="00AE7CA5" w:rsidP="00CD74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699449"/>
      <w:docPartObj>
        <w:docPartGallery w:val="Page Numbers (Top of Page)"/>
        <w:docPartUnique/>
      </w:docPartObj>
    </w:sdtPr>
    <w:sdtContent>
      <w:p w:rsidR="009C2633" w:rsidRDefault="009C2633">
        <w:pPr>
          <w:pStyle w:val="a9"/>
          <w:jc w:val="center"/>
        </w:pPr>
        <w:fldSimple w:instr="PAGE   \* MERGEFORMAT">
          <w:r w:rsidR="007237E0">
            <w:rPr>
              <w:noProof/>
            </w:rPr>
            <w:t>52</w:t>
          </w:r>
        </w:fldSimple>
      </w:p>
    </w:sdtContent>
  </w:sdt>
  <w:p w:rsidR="009C2633" w:rsidRPr="00900E03" w:rsidRDefault="009C2633" w:rsidP="00900E0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
    <w:nsid w:val="06CB556C"/>
    <w:multiLevelType w:val="hybridMultilevel"/>
    <w:tmpl w:val="6CB0FD10"/>
    <w:lvl w:ilvl="0" w:tplc="CBEC9A7E">
      <w:start w:val="12"/>
      <w:numFmt w:val="decimal"/>
      <w:lvlText w:val="%1."/>
      <w:lvlJc w:val="left"/>
      <w:pPr>
        <w:tabs>
          <w:tab w:val="num" w:pos="405"/>
        </w:tabs>
        <w:ind w:left="405" w:hanging="360"/>
      </w:pPr>
      <w:rPr>
        <w:rFonts w:cs="Times New Roman" w:hint="default"/>
      </w:rPr>
    </w:lvl>
    <w:lvl w:ilvl="1" w:tplc="04190019">
      <w:start w:val="1"/>
      <w:numFmt w:val="lowerLetter"/>
      <w:lvlText w:val="%2."/>
      <w:lvlJc w:val="left"/>
      <w:pPr>
        <w:tabs>
          <w:tab w:val="num" w:pos="1125"/>
        </w:tabs>
        <w:ind w:left="1125" w:hanging="360"/>
      </w:pPr>
      <w:rPr>
        <w:rFonts w:cs="Times New Roman"/>
      </w:rPr>
    </w:lvl>
    <w:lvl w:ilvl="2" w:tplc="0419001B">
      <w:start w:val="1"/>
      <w:numFmt w:val="lowerRoman"/>
      <w:lvlText w:val="%3."/>
      <w:lvlJc w:val="right"/>
      <w:pPr>
        <w:tabs>
          <w:tab w:val="num" w:pos="1845"/>
        </w:tabs>
        <w:ind w:left="1845" w:hanging="180"/>
      </w:pPr>
      <w:rPr>
        <w:rFonts w:cs="Times New Roman"/>
      </w:rPr>
    </w:lvl>
    <w:lvl w:ilvl="3" w:tplc="0419000F">
      <w:start w:val="1"/>
      <w:numFmt w:val="decimal"/>
      <w:lvlText w:val="%4."/>
      <w:lvlJc w:val="left"/>
      <w:pPr>
        <w:tabs>
          <w:tab w:val="num" w:pos="2565"/>
        </w:tabs>
        <w:ind w:left="2565" w:hanging="360"/>
      </w:pPr>
      <w:rPr>
        <w:rFonts w:cs="Times New Roman"/>
      </w:rPr>
    </w:lvl>
    <w:lvl w:ilvl="4" w:tplc="04190019">
      <w:start w:val="1"/>
      <w:numFmt w:val="lowerLetter"/>
      <w:lvlText w:val="%5."/>
      <w:lvlJc w:val="left"/>
      <w:pPr>
        <w:tabs>
          <w:tab w:val="num" w:pos="3285"/>
        </w:tabs>
        <w:ind w:left="3285" w:hanging="360"/>
      </w:pPr>
      <w:rPr>
        <w:rFonts w:cs="Times New Roman"/>
      </w:rPr>
    </w:lvl>
    <w:lvl w:ilvl="5" w:tplc="0419001B">
      <w:start w:val="1"/>
      <w:numFmt w:val="lowerRoman"/>
      <w:lvlText w:val="%6."/>
      <w:lvlJc w:val="right"/>
      <w:pPr>
        <w:tabs>
          <w:tab w:val="num" w:pos="4005"/>
        </w:tabs>
        <w:ind w:left="4005" w:hanging="180"/>
      </w:pPr>
      <w:rPr>
        <w:rFonts w:cs="Times New Roman"/>
      </w:rPr>
    </w:lvl>
    <w:lvl w:ilvl="6" w:tplc="0419000F">
      <w:start w:val="1"/>
      <w:numFmt w:val="decimal"/>
      <w:lvlText w:val="%7."/>
      <w:lvlJc w:val="left"/>
      <w:pPr>
        <w:tabs>
          <w:tab w:val="num" w:pos="4725"/>
        </w:tabs>
        <w:ind w:left="4725" w:hanging="360"/>
      </w:pPr>
      <w:rPr>
        <w:rFonts w:cs="Times New Roman"/>
      </w:rPr>
    </w:lvl>
    <w:lvl w:ilvl="7" w:tplc="04190019">
      <w:start w:val="1"/>
      <w:numFmt w:val="lowerLetter"/>
      <w:lvlText w:val="%8."/>
      <w:lvlJc w:val="left"/>
      <w:pPr>
        <w:tabs>
          <w:tab w:val="num" w:pos="5445"/>
        </w:tabs>
        <w:ind w:left="5445" w:hanging="360"/>
      </w:pPr>
      <w:rPr>
        <w:rFonts w:cs="Times New Roman"/>
      </w:rPr>
    </w:lvl>
    <w:lvl w:ilvl="8" w:tplc="0419001B">
      <w:start w:val="1"/>
      <w:numFmt w:val="lowerRoman"/>
      <w:lvlText w:val="%9."/>
      <w:lvlJc w:val="right"/>
      <w:pPr>
        <w:tabs>
          <w:tab w:val="num" w:pos="6165"/>
        </w:tabs>
        <w:ind w:left="6165" w:hanging="180"/>
      </w:pPr>
      <w:rPr>
        <w:rFonts w:cs="Times New Roman"/>
      </w:rPr>
    </w:lvl>
  </w:abstractNum>
  <w:abstractNum w:abstractNumId="2">
    <w:nsid w:val="14D13D8D"/>
    <w:multiLevelType w:val="multilevel"/>
    <w:tmpl w:val="BBF4135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nsid w:val="1638159C"/>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1AF1539F"/>
    <w:multiLevelType w:val="multilevel"/>
    <w:tmpl w:val="2A14A32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2BF23B8"/>
    <w:multiLevelType w:val="hybridMultilevel"/>
    <w:tmpl w:val="E6A88090"/>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nsid w:val="2B5F2451"/>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2E385C58"/>
    <w:multiLevelType w:val="multilevel"/>
    <w:tmpl w:val="D7F8D1C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color w:val="FF0000"/>
      </w:rPr>
    </w:lvl>
    <w:lvl w:ilvl="2">
      <w:start w:val="4"/>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8">
    <w:nsid w:val="459E1321"/>
    <w:multiLevelType w:val="hybridMultilevel"/>
    <w:tmpl w:val="388846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61D7D60"/>
    <w:multiLevelType w:val="multilevel"/>
    <w:tmpl w:val="EE90D234"/>
    <w:lvl w:ilvl="0">
      <w:start w:val="1"/>
      <w:numFmt w:val="decimal"/>
      <w:lvlText w:val="%1."/>
      <w:lvlJc w:val="left"/>
      <w:pPr>
        <w:ind w:left="4188" w:hanging="360"/>
      </w:pPr>
      <w:rPr>
        <w:rFonts w:hint="default"/>
      </w:rPr>
    </w:lvl>
    <w:lvl w:ilvl="1">
      <w:start w:val="6"/>
      <w:numFmt w:val="decimal"/>
      <w:isLgl/>
      <w:lvlText w:val="%1.%2."/>
      <w:lvlJc w:val="left"/>
      <w:pPr>
        <w:ind w:left="4368" w:hanging="540"/>
      </w:pPr>
      <w:rPr>
        <w:rFonts w:hint="default"/>
      </w:rPr>
    </w:lvl>
    <w:lvl w:ilvl="2">
      <w:start w:val="9"/>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10">
    <w:nsid w:val="46E91442"/>
    <w:multiLevelType w:val="hybridMultilevel"/>
    <w:tmpl w:val="B3C638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7D2EBB"/>
    <w:multiLevelType w:val="hybridMultilevel"/>
    <w:tmpl w:val="182A5FA0"/>
    <w:lvl w:ilvl="0" w:tplc="B470DD30">
      <w:start w:val="1"/>
      <w:numFmt w:val="decimal"/>
      <w:lvlText w:val="%1."/>
      <w:lvlJc w:val="left"/>
      <w:pPr>
        <w:ind w:left="643"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58B55A8A"/>
    <w:multiLevelType w:val="hybridMultilevel"/>
    <w:tmpl w:val="134EE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2863FD"/>
    <w:multiLevelType w:val="hybridMultilevel"/>
    <w:tmpl w:val="4CD058C4"/>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C4B4ECC"/>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4"/>
  </w:num>
  <w:num w:numId="3">
    <w:abstractNumId w:val="14"/>
  </w:num>
  <w:num w:numId="4">
    <w:abstractNumId w:val="6"/>
  </w:num>
  <w:num w:numId="5">
    <w:abstractNumId w:val="5"/>
  </w:num>
  <w:num w:numId="6">
    <w:abstractNumId w:val="9"/>
  </w:num>
  <w:num w:numId="7">
    <w:abstractNumId w:val="11"/>
  </w:num>
  <w:num w:numId="8">
    <w:abstractNumId w:val="1"/>
  </w:num>
  <w:num w:numId="9">
    <w:abstractNumId w:val="10"/>
  </w:num>
  <w:num w:numId="10">
    <w:abstractNumId w:val="3"/>
  </w:num>
  <w:num w:numId="11">
    <w:abstractNumId w:val="13"/>
  </w:num>
  <w:num w:numId="12">
    <w:abstractNumId w:val="7"/>
  </w:num>
  <w:num w:numId="13">
    <w:abstractNumId w:val="0"/>
  </w:num>
  <w:num w:numId="14">
    <w:abstractNumId w:val="1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74754"/>
  </w:hdrShapeDefaults>
  <w:footnotePr>
    <w:footnote w:id="-1"/>
    <w:footnote w:id="0"/>
  </w:footnotePr>
  <w:endnotePr>
    <w:endnote w:id="-1"/>
    <w:endnote w:id="0"/>
  </w:endnotePr>
  <w:compat/>
  <w:rsids>
    <w:rsidRoot w:val="005431BE"/>
    <w:rsid w:val="00001BD8"/>
    <w:rsid w:val="0000243E"/>
    <w:rsid w:val="000025A8"/>
    <w:rsid w:val="00003A35"/>
    <w:rsid w:val="0000411C"/>
    <w:rsid w:val="00004137"/>
    <w:rsid w:val="00005956"/>
    <w:rsid w:val="00006981"/>
    <w:rsid w:val="00007137"/>
    <w:rsid w:val="0000718C"/>
    <w:rsid w:val="000077A7"/>
    <w:rsid w:val="00007B40"/>
    <w:rsid w:val="00010FA9"/>
    <w:rsid w:val="00011148"/>
    <w:rsid w:val="000118A8"/>
    <w:rsid w:val="000119EB"/>
    <w:rsid w:val="0001241F"/>
    <w:rsid w:val="000152D9"/>
    <w:rsid w:val="00016061"/>
    <w:rsid w:val="0001612A"/>
    <w:rsid w:val="000161C5"/>
    <w:rsid w:val="000166C6"/>
    <w:rsid w:val="00016FDA"/>
    <w:rsid w:val="00020325"/>
    <w:rsid w:val="000207EE"/>
    <w:rsid w:val="0002120F"/>
    <w:rsid w:val="0002301B"/>
    <w:rsid w:val="00023C59"/>
    <w:rsid w:val="00024532"/>
    <w:rsid w:val="0002459A"/>
    <w:rsid w:val="00025080"/>
    <w:rsid w:val="00025AA9"/>
    <w:rsid w:val="00026389"/>
    <w:rsid w:val="00026C94"/>
    <w:rsid w:val="00027931"/>
    <w:rsid w:val="00027D65"/>
    <w:rsid w:val="0003049C"/>
    <w:rsid w:val="00032D1D"/>
    <w:rsid w:val="000334F5"/>
    <w:rsid w:val="00033590"/>
    <w:rsid w:val="00033946"/>
    <w:rsid w:val="000343F5"/>
    <w:rsid w:val="0003648B"/>
    <w:rsid w:val="00036887"/>
    <w:rsid w:val="00036C8A"/>
    <w:rsid w:val="00037118"/>
    <w:rsid w:val="000377FB"/>
    <w:rsid w:val="00037B34"/>
    <w:rsid w:val="00040015"/>
    <w:rsid w:val="00041150"/>
    <w:rsid w:val="000412D3"/>
    <w:rsid w:val="0004163C"/>
    <w:rsid w:val="000427FA"/>
    <w:rsid w:val="00042810"/>
    <w:rsid w:val="00042881"/>
    <w:rsid w:val="000434AD"/>
    <w:rsid w:val="00047538"/>
    <w:rsid w:val="000501AA"/>
    <w:rsid w:val="00050491"/>
    <w:rsid w:val="000512BE"/>
    <w:rsid w:val="00051591"/>
    <w:rsid w:val="00051B78"/>
    <w:rsid w:val="00052FCD"/>
    <w:rsid w:val="000531EC"/>
    <w:rsid w:val="00053F4B"/>
    <w:rsid w:val="000549BC"/>
    <w:rsid w:val="0005523C"/>
    <w:rsid w:val="000553C7"/>
    <w:rsid w:val="000553DE"/>
    <w:rsid w:val="00055967"/>
    <w:rsid w:val="00055DF0"/>
    <w:rsid w:val="00055E0B"/>
    <w:rsid w:val="00056076"/>
    <w:rsid w:val="00057EB4"/>
    <w:rsid w:val="000601CB"/>
    <w:rsid w:val="00060364"/>
    <w:rsid w:val="000606D4"/>
    <w:rsid w:val="0006084D"/>
    <w:rsid w:val="000611AD"/>
    <w:rsid w:val="00061927"/>
    <w:rsid w:val="00061DD3"/>
    <w:rsid w:val="000620F9"/>
    <w:rsid w:val="00062F21"/>
    <w:rsid w:val="00063F3F"/>
    <w:rsid w:val="00063F6E"/>
    <w:rsid w:val="000641C1"/>
    <w:rsid w:val="000642D7"/>
    <w:rsid w:val="0006495D"/>
    <w:rsid w:val="00064F72"/>
    <w:rsid w:val="00065A5D"/>
    <w:rsid w:val="00065FE7"/>
    <w:rsid w:val="00066509"/>
    <w:rsid w:val="000665C9"/>
    <w:rsid w:val="00067073"/>
    <w:rsid w:val="0006714E"/>
    <w:rsid w:val="000673ED"/>
    <w:rsid w:val="000674B0"/>
    <w:rsid w:val="000674DA"/>
    <w:rsid w:val="0007043A"/>
    <w:rsid w:val="000707B6"/>
    <w:rsid w:val="000710A8"/>
    <w:rsid w:val="0007303B"/>
    <w:rsid w:val="00073342"/>
    <w:rsid w:val="00073837"/>
    <w:rsid w:val="0007419E"/>
    <w:rsid w:val="000760B6"/>
    <w:rsid w:val="00076661"/>
    <w:rsid w:val="00076D15"/>
    <w:rsid w:val="000770D6"/>
    <w:rsid w:val="0007733C"/>
    <w:rsid w:val="00080113"/>
    <w:rsid w:val="0008058A"/>
    <w:rsid w:val="00080809"/>
    <w:rsid w:val="000810EA"/>
    <w:rsid w:val="000818A2"/>
    <w:rsid w:val="0008190A"/>
    <w:rsid w:val="000836B6"/>
    <w:rsid w:val="00083BAA"/>
    <w:rsid w:val="0008587C"/>
    <w:rsid w:val="00085F4D"/>
    <w:rsid w:val="0008688A"/>
    <w:rsid w:val="000869C9"/>
    <w:rsid w:val="00087D30"/>
    <w:rsid w:val="00090507"/>
    <w:rsid w:val="00091A91"/>
    <w:rsid w:val="000927A9"/>
    <w:rsid w:val="000927DF"/>
    <w:rsid w:val="0009358C"/>
    <w:rsid w:val="00093CA1"/>
    <w:rsid w:val="00094304"/>
    <w:rsid w:val="0009496E"/>
    <w:rsid w:val="00095E26"/>
    <w:rsid w:val="00096610"/>
    <w:rsid w:val="00096EF0"/>
    <w:rsid w:val="000973B0"/>
    <w:rsid w:val="00097BBA"/>
    <w:rsid w:val="000A0329"/>
    <w:rsid w:val="000A05AB"/>
    <w:rsid w:val="000A06CE"/>
    <w:rsid w:val="000A0B16"/>
    <w:rsid w:val="000A2296"/>
    <w:rsid w:val="000A2572"/>
    <w:rsid w:val="000A3636"/>
    <w:rsid w:val="000A416D"/>
    <w:rsid w:val="000A6919"/>
    <w:rsid w:val="000A6A79"/>
    <w:rsid w:val="000A759D"/>
    <w:rsid w:val="000A7AF9"/>
    <w:rsid w:val="000B08C1"/>
    <w:rsid w:val="000B0BCD"/>
    <w:rsid w:val="000B2A46"/>
    <w:rsid w:val="000B3098"/>
    <w:rsid w:val="000B30D0"/>
    <w:rsid w:val="000B3449"/>
    <w:rsid w:val="000B34F6"/>
    <w:rsid w:val="000B3936"/>
    <w:rsid w:val="000B4590"/>
    <w:rsid w:val="000B4C80"/>
    <w:rsid w:val="000B4CB1"/>
    <w:rsid w:val="000B54BA"/>
    <w:rsid w:val="000B5660"/>
    <w:rsid w:val="000B5841"/>
    <w:rsid w:val="000B5860"/>
    <w:rsid w:val="000B64EA"/>
    <w:rsid w:val="000B75AA"/>
    <w:rsid w:val="000C2AB8"/>
    <w:rsid w:val="000C33C8"/>
    <w:rsid w:val="000C3A13"/>
    <w:rsid w:val="000C413E"/>
    <w:rsid w:val="000C4478"/>
    <w:rsid w:val="000C46B7"/>
    <w:rsid w:val="000C5B9D"/>
    <w:rsid w:val="000C5F95"/>
    <w:rsid w:val="000C6155"/>
    <w:rsid w:val="000C622C"/>
    <w:rsid w:val="000C7CAF"/>
    <w:rsid w:val="000C7FED"/>
    <w:rsid w:val="000D09CE"/>
    <w:rsid w:val="000D0B07"/>
    <w:rsid w:val="000D223D"/>
    <w:rsid w:val="000D238A"/>
    <w:rsid w:val="000D24BC"/>
    <w:rsid w:val="000D385D"/>
    <w:rsid w:val="000D466D"/>
    <w:rsid w:val="000D48EA"/>
    <w:rsid w:val="000D4A9D"/>
    <w:rsid w:val="000D7564"/>
    <w:rsid w:val="000D7B0A"/>
    <w:rsid w:val="000E2677"/>
    <w:rsid w:val="000E2A19"/>
    <w:rsid w:val="000E2CD5"/>
    <w:rsid w:val="000E3534"/>
    <w:rsid w:val="000E3929"/>
    <w:rsid w:val="000E3D16"/>
    <w:rsid w:val="000E4030"/>
    <w:rsid w:val="000E4B95"/>
    <w:rsid w:val="000E55F5"/>
    <w:rsid w:val="000E58BF"/>
    <w:rsid w:val="000E5F2F"/>
    <w:rsid w:val="000E6D4E"/>
    <w:rsid w:val="000E757E"/>
    <w:rsid w:val="000E78C6"/>
    <w:rsid w:val="000E78FE"/>
    <w:rsid w:val="000E7B8E"/>
    <w:rsid w:val="000F0469"/>
    <w:rsid w:val="000F0560"/>
    <w:rsid w:val="000F228F"/>
    <w:rsid w:val="000F2507"/>
    <w:rsid w:val="000F2FFB"/>
    <w:rsid w:val="000F304C"/>
    <w:rsid w:val="000F3C40"/>
    <w:rsid w:val="000F3C86"/>
    <w:rsid w:val="000F4CF8"/>
    <w:rsid w:val="000F4FA9"/>
    <w:rsid w:val="000F5104"/>
    <w:rsid w:val="000F66A5"/>
    <w:rsid w:val="000F6A8A"/>
    <w:rsid w:val="0010002C"/>
    <w:rsid w:val="00101E85"/>
    <w:rsid w:val="001020E1"/>
    <w:rsid w:val="00102F9A"/>
    <w:rsid w:val="00103955"/>
    <w:rsid w:val="00104AD9"/>
    <w:rsid w:val="0010555F"/>
    <w:rsid w:val="0011024D"/>
    <w:rsid w:val="001108B7"/>
    <w:rsid w:val="00110AA2"/>
    <w:rsid w:val="00110B5C"/>
    <w:rsid w:val="00111636"/>
    <w:rsid w:val="00111A28"/>
    <w:rsid w:val="00111F6A"/>
    <w:rsid w:val="001121E5"/>
    <w:rsid w:val="00112A83"/>
    <w:rsid w:val="001138E6"/>
    <w:rsid w:val="00113CF9"/>
    <w:rsid w:val="001142EF"/>
    <w:rsid w:val="001144CA"/>
    <w:rsid w:val="0011452E"/>
    <w:rsid w:val="00114D33"/>
    <w:rsid w:val="00114EC9"/>
    <w:rsid w:val="0011629A"/>
    <w:rsid w:val="00116304"/>
    <w:rsid w:val="00117629"/>
    <w:rsid w:val="001176A5"/>
    <w:rsid w:val="001203C6"/>
    <w:rsid w:val="00120BA3"/>
    <w:rsid w:val="00120F28"/>
    <w:rsid w:val="00121359"/>
    <w:rsid w:val="00121BFD"/>
    <w:rsid w:val="00122774"/>
    <w:rsid w:val="001228F0"/>
    <w:rsid w:val="00122A8D"/>
    <w:rsid w:val="00122CA5"/>
    <w:rsid w:val="001239B2"/>
    <w:rsid w:val="00123A4E"/>
    <w:rsid w:val="001249BF"/>
    <w:rsid w:val="001249CE"/>
    <w:rsid w:val="00124DE4"/>
    <w:rsid w:val="00125C44"/>
    <w:rsid w:val="00126B6F"/>
    <w:rsid w:val="001273B7"/>
    <w:rsid w:val="001305D8"/>
    <w:rsid w:val="0013065D"/>
    <w:rsid w:val="00130FFB"/>
    <w:rsid w:val="001337E7"/>
    <w:rsid w:val="00133E1E"/>
    <w:rsid w:val="00135A6A"/>
    <w:rsid w:val="00135E10"/>
    <w:rsid w:val="00136DCB"/>
    <w:rsid w:val="00136E57"/>
    <w:rsid w:val="00136F39"/>
    <w:rsid w:val="00137241"/>
    <w:rsid w:val="00137ABC"/>
    <w:rsid w:val="00137D9E"/>
    <w:rsid w:val="001404EA"/>
    <w:rsid w:val="00141008"/>
    <w:rsid w:val="00141464"/>
    <w:rsid w:val="0014221E"/>
    <w:rsid w:val="00142EAB"/>
    <w:rsid w:val="001430F1"/>
    <w:rsid w:val="00143858"/>
    <w:rsid w:val="00144257"/>
    <w:rsid w:val="00144424"/>
    <w:rsid w:val="00144E81"/>
    <w:rsid w:val="00145720"/>
    <w:rsid w:val="001460A5"/>
    <w:rsid w:val="00146D46"/>
    <w:rsid w:val="001476E3"/>
    <w:rsid w:val="001500A4"/>
    <w:rsid w:val="00150375"/>
    <w:rsid w:val="00150836"/>
    <w:rsid w:val="00151ECB"/>
    <w:rsid w:val="0015320F"/>
    <w:rsid w:val="00153B8B"/>
    <w:rsid w:val="00156036"/>
    <w:rsid w:val="00157023"/>
    <w:rsid w:val="00157F36"/>
    <w:rsid w:val="00160710"/>
    <w:rsid w:val="00160878"/>
    <w:rsid w:val="00160A8B"/>
    <w:rsid w:val="00161780"/>
    <w:rsid w:val="00161935"/>
    <w:rsid w:val="00162463"/>
    <w:rsid w:val="00162DD9"/>
    <w:rsid w:val="00163CBC"/>
    <w:rsid w:val="00165AB6"/>
    <w:rsid w:val="00166905"/>
    <w:rsid w:val="00166EDE"/>
    <w:rsid w:val="00166FC6"/>
    <w:rsid w:val="00167AC3"/>
    <w:rsid w:val="00167B66"/>
    <w:rsid w:val="00167F89"/>
    <w:rsid w:val="0017121C"/>
    <w:rsid w:val="001712DB"/>
    <w:rsid w:val="001720CA"/>
    <w:rsid w:val="0017336D"/>
    <w:rsid w:val="001734CB"/>
    <w:rsid w:val="00173786"/>
    <w:rsid w:val="00173A50"/>
    <w:rsid w:val="001759FA"/>
    <w:rsid w:val="00175ECB"/>
    <w:rsid w:val="001761FB"/>
    <w:rsid w:val="001763B9"/>
    <w:rsid w:val="00176A4C"/>
    <w:rsid w:val="0017740A"/>
    <w:rsid w:val="00177A0D"/>
    <w:rsid w:val="00180B61"/>
    <w:rsid w:val="00181DF2"/>
    <w:rsid w:val="00181E7B"/>
    <w:rsid w:val="001822AA"/>
    <w:rsid w:val="00183454"/>
    <w:rsid w:val="00184275"/>
    <w:rsid w:val="0018444C"/>
    <w:rsid w:val="00184DE5"/>
    <w:rsid w:val="00184E68"/>
    <w:rsid w:val="00185581"/>
    <w:rsid w:val="00186968"/>
    <w:rsid w:val="00187E38"/>
    <w:rsid w:val="0019017D"/>
    <w:rsid w:val="0019133A"/>
    <w:rsid w:val="001922F3"/>
    <w:rsid w:val="001937A6"/>
    <w:rsid w:val="001970B5"/>
    <w:rsid w:val="0019724B"/>
    <w:rsid w:val="001A046E"/>
    <w:rsid w:val="001A0723"/>
    <w:rsid w:val="001A26A0"/>
    <w:rsid w:val="001A4446"/>
    <w:rsid w:val="001A562F"/>
    <w:rsid w:val="001B14E8"/>
    <w:rsid w:val="001B1ACD"/>
    <w:rsid w:val="001B2322"/>
    <w:rsid w:val="001B2B83"/>
    <w:rsid w:val="001B2DE5"/>
    <w:rsid w:val="001B41D3"/>
    <w:rsid w:val="001B425A"/>
    <w:rsid w:val="001B42A6"/>
    <w:rsid w:val="001B482D"/>
    <w:rsid w:val="001B4E16"/>
    <w:rsid w:val="001B5595"/>
    <w:rsid w:val="001B705A"/>
    <w:rsid w:val="001C0722"/>
    <w:rsid w:val="001C10E2"/>
    <w:rsid w:val="001C219C"/>
    <w:rsid w:val="001C2668"/>
    <w:rsid w:val="001C28E7"/>
    <w:rsid w:val="001C3E06"/>
    <w:rsid w:val="001C44EB"/>
    <w:rsid w:val="001C4861"/>
    <w:rsid w:val="001C4AFD"/>
    <w:rsid w:val="001C5506"/>
    <w:rsid w:val="001C5A5A"/>
    <w:rsid w:val="001C6AED"/>
    <w:rsid w:val="001C6D91"/>
    <w:rsid w:val="001C7BDB"/>
    <w:rsid w:val="001C7F92"/>
    <w:rsid w:val="001D0F2C"/>
    <w:rsid w:val="001D1682"/>
    <w:rsid w:val="001D17B4"/>
    <w:rsid w:val="001D2775"/>
    <w:rsid w:val="001D38A2"/>
    <w:rsid w:val="001D3F75"/>
    <w:rsid w:val="001D4229"/>
    <w:rsid w:val="001D6A53"/>
    <w:rsid w:val="001D6CF3"/>
    <w:rsid w:val="001D782D"/>
    <w:rsid w:val="001E01B1"/>
    <w:rsid w:val="001E16B7"/>
    <w:rsid w:val="001E1C7C"/>
    <w:rsid w:val="001E2737"/>
    <w:rsid w:val="001E4275"/>
    <w:rsid w:val="001E498B"/>
    <w:rsid w:val="001E514E"/>
    <w:rsid w:val="001E5F6E"/>
    <w:rsid w:val="001E64EB"/>
    <w:rsid w:val="001E725B"/>
    <w:rsid w:val="001F07D8"/>
    <w:rsid w:val="001F1D4D"/>
    <w:rsid w:val="001F2465"/>
    <w:rsid w:val="001F27C6"/>
    <w:rsid w:val="001F2F91"/>
    <w:rsid w:val="001F3717"/>
    <w:rsid w:val="001F4A49"/>
    <w:rsid w:val="001F6EB9"/>
    <w:rsid w:val="001F6FFD"/>
    <w:rsid w:val="001F751F"/>
    <w:rsid w:val="001F76F1"/>
    <w:rsid w:val="001F7894"/>
    <w:rsid w:val="001F7CC0"/>
    <w:rsid w:val="00200AFC"/>
    <w:rsid w:val="00200EBF"/>
    <w:rsid w:val="00201A65"/>
    <w:rsid w:val="0020378B"/>
    <w:rsid w:val="0020381A"/>
    <w:rsid w:val="00204500"/>
    <w:rsid w:val="00204A6B"/>
    <w:rsid w:val="00204F76"/>
    <w:rsid w:val="002050B7"/>
    <w:rsid w:val="002052A6"/>
    <w:rsid w:val="002057E5"/>
    <w:rsid w:val="0020618F"/>
    <w:rsid w:val="002063FD"/>
    <w:rsid w:val="00206E2A"/>
    <w:rsid w:val="002079AA"/>
    <w:rsid w:val="002079B4"/>
    <w:rsid w:val="00207F80"/>
    <w:rsid w:val="0021046A"/>
    <w:rsid w:val="0021103A"/>
    <w:rsid w:val="002112B5"/>
    <w:rsid w:val="00211446"/>
    <w:rsid w:val="002125DF"/>
    <w:rsid w:val="00213F1F"/>
    <w:rsid w:val="00213F95"/>
    <w:rsid w:val="00214798"/>
    <w:rsid w:val="00215838"/>
    <w:rsid w:val="00215AF9"/>
    <w:rsid w:val="00216A96"/>
    <w:rsid w:val="00216B79"/>
    <w:rsid w:val="00220C5E"/>
    <w:rsid w:val="002216AF"/>
    <w:rsid w:val="00221797"/>
    <w:rsid w:val="00222FBD"/>
    <w:rsid w:val="002232AF"/>
    <w:rsid w:val="002233E5"/>
    <w:rsid w:val="00223988"/>
    <w:rsid w:val="00224A79"/>
    <w:rsid w:val="0022672E"/>
    <w:rsid w:val="00230021"/>
    <w:rsid w:val="00230533"/>
    <w:rsid w:val="0023163E"/>
    <w:rsid w:val="002316FE"/>
    <w:rsid w:val="00231C21"/>
    <w:rsid w:val="002328B2"/>
    <w:rsid w:val="00234316"/>
    <w:rsid w:val="00235215"/>
    <w:rsid w:val="00235DE7"/>
    <w:rsid w:val="00236C83"/>
    <w:rsid w:val="0023735B"/>
    <w:rsid w:val="002376ED"/>
    <w:rsid w:val="00237932"/>
    <w:rsid w:val="0024028F"/>
    <w:rsid w:val="0024054D"/>
    <w:rsid w:val="00240A53"/>
    <w:rsid w:val="00241829"/>
    <w:rsid w:val="00242D6E"/>
    <w:rsid w:val="002433E9"/>
    <w:rsid w:val="002443A6"/>
    <w:rsid w:val="00244EED"/>
    <w:rsid w:val="00245507"/>
    <w:rsid w:val="0024569F"/>
    <w:rsid w:val="00245E45"/>
    <w:rsid w:val="002461B9"/>
    <w:rsid w:val="00246D3B"/>
    <w:rsid w:val="00250425"/>
    <w:rsid w:val="0025243C"/>
    <w:rsid w:val="002527A3"/>
    <w:rsid w:val="0025376C"/>
    <w:rsid w:val="00254393"/>
    <w:rsid w:val="002546F7"/>
    <w:rsid w:val="00254B89"/>
    <w:rsid w:val="00254E72"/>
    <w:rsid w:val="00255C1E"/>
    <w:rsid w:val="00256348"/>
    <w:rsid w:val="0025634B"/>
    <w:rsid w:val="00256E49"/>
    <w:rsid w:val="00257AA9"/>
    <w:rsid w:val="00257B6C"/>
    <w:rsid w:val="002605EB"/>
    <w:rsid w:val="002606E5"/>
    <w:rsid w:val="00262052"/>
    <w:rsid w:val="002629CF"/>
    <w:rsid w:val="00262B0A"/>
    <w:rsid w:val="00262E78"/>
    <w:rsid w:val="00262FB3"/>
    <w:rsid w:val="00263A69"/>
    <w:rsid w:val="00264262"/>
    <w:rsid w:val="00264511"/>
    <w:rsid w:val="00264F9E"/>
    <w:rsid w:val="00265557"/>
    <w:rsid w:val="002657B1"/>
    <w:rsid w:val="00265ACA"/>
    <w:rsid w:val="002661A0"/>
    <w:rsid w:val="00266BDA"/>
    <w:rsid w:val="00267FB2"/>
    <w:rsid w:val="00270228"/>
    <w:rsid w:val="00270497"/>
    <w:rsid w:val="0027050D"/>
    <w:rsid w:val="00270E56"/>
    <w:rsid w:val="0027122B"/>
    <w:rsid w:val="002716B6"/>
    <w:rsid w:val="002717DD"/>
    <w:rsid w:val="00271D43"/>
    <w:rsid w:val="00272A6A"/>
    <w:rsid w:val="00272B88"/>
    <w:rsid w:val="002748FD"/>
    <w:rsid w:val="002764BF"/>
    <w:rsid w:val="00276596"/>
    <w:rsid w:val="00276B75"/>
    <w:rsid w:val="002772ED"/>
    <w:rsid w:val="00280436"/>
    <w:rsid w:val="0028054E"/>
    <w:rsid w:val="00280C4C"/>
    <w:rsid w:val="00280E86"/>
    <w:rsid w:val="00281334"/>
    <w:rsid w:val="002820FA"/>
    <w:rsid w:val="00282130"/>
    <w:rsid w:val="002829EB"/>
    <w:rsid w:val="00283316"/>
    <w:rsid w:val="002840FC"/>
    <w:rsid w:val="00284230"/>
    <w:rsid w:val="0028474D"/>
    <w:rsid w:val="00284D3C"/>
    <w:rsid w:val="00284ED1"/>
    <w:rsid w:val="00284F70"/>
    <w:rsid w:val="0028659C"/>
    <w:rsid w:val="0028694F"/>
    <w:rsid w:val="00286978"/>
    <w:rsid w:val="00286DAC"/>
    <w:rsid w:val="002908D2"/>
    <w:rsid w:val="00290BC8"/>
    <w:rsid w:val="00291F43"/>
    <w:rsid w:val="002920A5"/>
    <w:rsid w:val="00292671"/>
    <w:rsid w:val="00292760"/>
    <w:rsid w:val="002942FD"/>
    <w:rsid w:val="0029452D"/>
    <w:rsid w:val="00295512"/>
    <w:rsid w:val="00296660"/>
    <w:rsid w:val="002A033C"/>
    <w:rsid w:val="002A05A5"/>
    <w:rsid w:val="002A18B8"/>
    <w:rsid w:val="002A27C6"/>
    <w:rsid w:val="002A3C2E"/>
    <w:rsid w:val="002A3E42"/>
    <w:rsid w:val="002A5376"/>
    <w:rsid w:val="002A63AC"/>
    <w:rsid w:val="002A690D"/>
    <w:rsid w:val="002A6936"/>
    <w:rsid w:val="002A6E62"/>
    <w:rsid w:val="002B1142"/>
    <w:rsid w:val="002B24B6"/>
    <w:rsid w:val="002B25EC"/>
    <w:rsid w:val="002B36D9"/>
    <w:rsid w:val="002B3F5B"/>
    <w:rsid w:val="002B51D4"/>
    <w:rsid w:val="002B5A14"/>
    <w:rsid w:val="002B5B8F"/>
    <w:rsid w:val="002B6754"/>
    <w:rsid w:val="002B7378"/>
    <w:rsid w:val="002C0771"/>
    <w:rsid w:val="002C09E8"/>
    <w:rsid w:val="002C0ED2"/>
    <w:rsid w:val="002C0F29"/>
    <w:rsid w:val="002C1D8F"/>
    <w:rsid w:val="002C24DD"/>
    <w:rsid w:val="002C2FC2"/>
    <w:rsid w:val="002C36D7"/>
    <w:rsid w:val="002C4C57"/>
    <w:rsid w:val="002C54C3"/>
    <w:rsid w:val="002C615C"/>
    <w:rsid w:val="002C6384"/>
    <w:rsid w:val="002C64D8"/>
    <w:rsid w:val="002C722D"/>
    <w:rsid w:val="002D02B8"/>
    <w:rsid w:val="002D066D"/>
    <w:rsid w:val="002D0E7B"/>
    <w:rsid w:val="002D137C"/>
    <w:rsid w:val="002D1F97"/>
    <w:rsid w:val="002D20ED"/>
    <w:rsid w:val="002D2A0E"/>
    <w:rsid w:val="002D2ABF"/>
    <w:rsid w:val="002D2ADD"/>
    <w:rsid w:val="002D3006"/>
    <w:rsid w:val="002D3CFA"/>
    <w:rsid w:val="002D414E"/>
    <w:rsid w:val="002D4839"/>
    <w:rsid w:val="002D4FCB"/>
    <w:rsid w:val="002D6B79"/>
    <w:rsid w:val="002D6D7C"/>
    <w:rsid w:val="002D78A6"/>
    <w:rsid w:val="002E048D"/>
    <w:rsid w:val="002E19E7"/>
    <w:rsid w:val="002E2F47"/>
    <w:rsid w:val="002E2F73"/>
    <w:rsid w:val="002E3DDD"/>
    <w:rsid w:val="002E55A6"/>
    <w:rsid w:val="002E5C22"/>
    <w:rsid w:val="002E674C"/>
    <w:rsid w:val="002E6A9A"/>
    <w:rsid w:val="002F0DDC"/>
    <w:rsid w:val="002F0FC6"/>
    <w:rsid w:val="002F11CB"/>
    <w:rsid w:val="002F2083"/>
    <w:rsid w:val="002F20C4"/>
    <w:rsid w:val="002F3460"/>
    <w:rsid w:val="002F359A"/>
    <w:rsid w:val="002F5946"/>
    <w:rsid w:val="002F5A8E"/>
    <w:rsid w:val="002F6954"/>
    <w:rsid w:val="002F6AD2"/>
    <w:rsid w:val="002F7368"/>
    <w:rsid w:val="00302A7D"/>
    <w:rsid w:val="00302B5F"/>
    <w:rsid w:val="00303013"/>
    <w:rsid w:val="003033BD"/>
    <w:rsid w:val="00303C07"/>
    <w:rsid w:val="00304534"/>
    <w:rsid w:val="003104DD"/>
    <w:rsid w:val="00310B97"/>
    <w:rsid w:val="00311CEF"/>
    <w:rsid w:val="003123FE"/>
    <w:rsid w:val="00312E10"/>
    <w:rsid w:val="003132D0"/>
    <w:rsid w:val="00314F02"/>
    <w:rsid w:val="00314FC9"/>
    <w:rsid w:val="003150F4"/>
    <w:rsid w:val="00315547"/>
    <w:rsid w:val="00316268"/>
    <w:rsid w:val="00316E39"/>
    <w:rsid w:val="00317EC7"/>
    <w:rsid w:val="0032169A"/>
    <w:rsid w:val="0032237C"/>
    <w:rsid w:val="00324AC1"/>
    <w:rsid w:val="00324BCB"/>
    <w:rsid w:val="00325009"/>
    <w:rsid w:val="00326063"/>
    <w:rsid w:val="003263EF"/>
    <w:rsid w:val="003271B0"/>
    <w:rsid w:val="00330D86"/>
    <w:rsid w:val="0033139A"/>
    <w:rsid w:val="0033178C"/>
    <w:rsid w:val="003319EB"/>
    <w:rsid w:val="003329F4"/>
    <w:rsid w:val="0033354A"/>
    <w:rsid w:val="0033377F"/>
    <w:rsid w:val="00334832"/>
    <w:rsid w:val="0033492F"/>
    <w:rsid w:val="00334E9F"/>
    <w:rsid w:val="00335126"/>
    <w:rsid w:val="003357AF"/>
    <w:rsid w:val="00335933"/>
    <w:rsid w:val="00335CAE"/>
    <w:rsid w:val="00336CDB"/>
    <w:rsid w:val="003374A8"/>
    <w:rsid w:val="0033773A"/>
    <w:rsid w:val="00337AD5"/>
    <w:rsid w:val="00337D21"/>
    <w:rsid w:val="00340118"/>
    <w:rsid w:val="00340661"/>
    <w:rsid w:val="0034102F"/>
    <w:rsid w:val="003416F0"/>
    <w:rsid w:val="003423A3"/>
    <w:rsid w:val="003449DC"/>
    <w:rsid w:val="003461F5"/>
    <w:rsid w:val="003470EC"/>
    <w:rsid w:val="00350149"/>
    <w:rsid w:val="00350641"/>
    <w:rsid w:val="00351486"/>
    <w:rsid w:val="003515C1"/>
    <w:rsid w:val="003528E1"/>
    <w:rsid w:val="00353409"/>
    <w:rsid w:val="00354572"/>
    <w:rsid w:val="0035476F"/>
    <w:rsid w:val="003550C9"/>
    <w:rsid w:val="00355C60"/>
    <w:rsid w:val="00355E87"/>
    <w:rsid w:val="00357963"/>
    <w:rsid w:val="00360EAA"/>
    <w:rsid w:val="0036159C"/>
    <w:rsid w:val="003616A2"/>
    <w:rsid w:val="00361CB9"/>
    <w:rsid w:val="0036217C"/>
    <w:rsid w:val="00362F18"/>
    <w:rsid w:val="00363013"/>
    <w:rsid w:val="003634D0"/>
    <w:rsid w:val="003649C0"/>
    <w:rsid w:val="00365087"/>
    <w:rsid w:val="003663AD"/>
    <w:rsid w:val="00366AD7"/>
    <w:rsid w:val="00367CCF"/>
    <w:rsid w:val="00367F5D"/>
    <w:rsid w:val="00370044"/>
    <w:rsid w:val="00370161"/>
    <w:rsid w:val="0037072C"/>
    <w:rsid w:val="00370B94"/>
    <w:rsid w:val="003724DE"/>
    <w:rsid w:val="00373C3A"/>
    <w:rsid w:val="00373C45"/>
    <w:rsid w:val="003740F5"/>
    <w:rsid w:val="0037424C"/>
    <w:rsid w:val="00374734"/>
    <w:rsid w:val="003757C6"/>
    <w:rsid w:val="00375DFA"/>
    <w:rsid w:val="00375F47"/>
    <w:rsid w:val="00376C41"/>
    <w:rsid w:val="0037750B"/>
    <w:rsid w:val="00377CA5"/>
    <w:rsid w:val="003812F8"/>
    <w:rsid w:val="00381FC8"/>
    <w:rsid w:val="00382AFE"/>
    <w:rsid w:val="003840F6"/>
    <w:rsid w:val="00384414"/>
    <w:rsid w:val="00386C0D"/>
    <w:rsid w:val="0038706B"/>
    <w:rsid w:val="003875F3"/>
    <w:rsid w:val="00391653"/>
    <w:rsid w:val="003923E2"/>
    <w:rsid w:val="00392544"/>
    <w:rsid w:val="0039571B"/>
    <w:rsid w:val="00396B60"/>
    <w:rsid w:val="00397930"/>
    <w:rsid w:val="003A0B7C"/>
    <w:rsid w:val="003A1A66"/>
    <w:rsid w:val="003A1F72"/>
    <w:rsid w:val="003A21E8"/>
    <w:rsid w:val="003A3279"/>
    <w:rsid w:val="003A5FA6"/>
    <w:rsid w:val="003A5FB8"/>
    <w:rsid w:val="003A6D79"/>
    <w:rsid w:val="003B0486"/>
    <w:rsid w:val="003B1062"/>
    <w:rsid w:val="003B1115"/>
    <w:rsid w:val="003B15E7"/>
    <w:rsid w:val="003B240B"/>
    <w:rsid w:val="003B2E7F"/>
    <w:rsid w:val="003B3657"/>
    <w:rsid w:val="003B3CF7"/>
    <w:rsid w:val="003B5374"/>
    <w:rsid w:val="003B5E42"/>
    <w:rsid w:val="003B64E5"/>
    <w:rsid w:val="003B67B6"/>
    <w:rsid w:val="003B7551"/>
    <w:rsid w:val="003B78FF"/>
    <w:rsid w:val="003B7B41"/>
    <w:rsid w:val="003C0033"/>
    <w:rsid w:val="003C0037"/>
    <w:rsid w:val="003C15CE"/>
    <w:rsid w:val="003C16C9"/>
    <w:rsid w:val="003C1A4D"/>
    <w:rsid w:val="003C21CA"/>
    <w:rsid w:val="003C4969"/>
    <w:rsid w:val="003C6D28"/>
    <w:rsid w:val="003C7496"/>
    <w:rsid w:val="003C7571"/>
    <w:rsid w:val="003C7649"/>
    <w:rsid w:val="003D00DE"/>
    <w:rsid w:val="003D0295"/>
    <w:rsid w:val="003D13AA"/>
    <w:rsid w:val="003D1405"/>
    <w:rsid w:val="003D1CDB"/>
    <w:rsid w:val="003D26B6"/>
    <w:rsid w:val="003D3DF9"/>
    <w:rsid w:val="003D449D"/>
    <w:rsid w:val="003D44F9"/>
    <w:rsid w:val="003D5022"/>
    <w:rsid w:val="003D5CE9"/>
    <w:rsid w:val="003D5EF9"/>
    <w:rsid w:val="003D655C"/>
    <w:rsid w:val="003D65E0"/>
    <w:rsid w:val="003D6D07"/>
    <w:rsid w:val="003D7D9F"/>
    <w:rsid w:val="003E1ED3"/>
    <w:rsid w:val="003E42A9"/>
    <w:rsid w:val="003E54F8"/>
    <w:rsid w:val="003E5688"/>
    <w:rsid w:val="003E602F"/>
    <w:rsid w:val="003E61EA"/>
    <w:rsid w:val="003E6A09"/>
    <w:rsid w:val="003E741E"/>
    <w:rsid w:val="003E7BCA"/>
    <w:rsid w:val="003F0773"/>
    <w:rsid w:val="003F2172"/>
    <w:rsid w:val="003F231B"/>
    <w:rsid w:val="003F2805"/>
    <w:rsid w:val="003F2B33"/>
    <w:rsid w:val="003F2E27"/>
    <w:rsid w:val="003F3F6B"/>
    <w:rsid w:val="003F4660"/>
    <w:rsid w:val="003F686A"/>
    <w:rsid w:val="003F6C13"/>
    <w:rsid w:val="003F6CE4"/>
    <w:rsid w:val="003F7DD8"/>
    <w:rsid w:val="003F7DDF"/>
    <w:rsid w:val="003F7DF9"/>
    <w:rsid w:val="003F7F42"/>
    <w:rsid w:val="0040058C"/>
    <w:rsid w:val="0040141B"/>
    <w:rsid w:val="004018A5"/>
    <w:rsid w:val="00402A92"/>
    <w:rsid w:val="00402BD7"/>
    <w:rsid w:val="004037BF"/>
    <w:rsid w:val="00403BA7"/>
    <w:rsid w:val="00403E5F"/>
    <w:rsid w:val="00404A8E"/>
    <w:rsid w:val="0040557F"/>
    <w:rsid w:val="00405C6E"/>
    <w:rsid w:val="00406D1C"/>
    <w:rsid w:val="00407875"/>
    <w:rsid w:val="00407E08"/>
    <w:rsid w:val="004109C2"/>
    <w:rsid w:val="00410D93"/>
    <w:rsid w:val="0041139C"/>
    <w:rsid w:val="00411D2C"/>
    <w:rsid w:val="00412F2A"/>
    <w:rsid w:val="00413065"/>
    <w:rsid w:val="00413A04"/>
    <w:rsid w:val="004155EB"/>
    <w:rsid w:val="004158C3"/>
    <w:rsid w:val="004159B1"/>
    <w:rsid w:val="00415D8E"/>
    <w:rsid w:val="0041606D"/>
    <w:rsid w:val="0041712F"/>
    <w:rsid w:val="004178C6"/>
    <w:rsid w:val="0042186D"/>
    <w:rsid w:val="0042270A"/>
    <w:rsid w:val="00422804"/>
    <w:rsid w:val="00423314"/>
    <w:rsid w:val="00424784"/>
    <w:rsid w:val="00425000"/>
    <w:rsid w:val="004273DC"/>
    <w:rsid w:val="004304D5"/>
    <w:rsid w:val="004315FF"/>
    <w:rsid w:val="00431BF1"/>
    <w:rsid w:val="00431DD9"/>
    <w:rsid w:val="0043240E"/>
    <w:rsid w:val="00432A05"/>
    <w:rsid w:val="0043344D"/>
    <w:rsid w:val="004337D4"/>
    <w:rsid w:val="00434A78"/>
    <w:rsid w:val="00434D76"/>
    <w:rsid w:val="00435779"/>
    <w:rsid w:val="00435B52"/>
    <w:rsid w:val="00435CD5"/>
    <w:rsid w:val="00436C59"/>
    <w:rsid w:val="004376A1"/>
    <w:rsid w:val="004379BB"/>
    <w:rsid w:val="004400A4"/>
    <w:rsid w:val="004404CD"/>
    <w:rsid w:val="004415F5"/>
    <w:rsid w:val="004419B1"/>
    <w:rsid w:val="00442036"/>
    <w:rsid w:val="0044361B"/>
    <w:rsid w:val="00445CEB"/>
    <w:rsid w:val="00445E96"/>
    <w:rsid w:val="00446600"/>
    <w:rsid w:val="00446A58"/>
    <w:rsid w:val="004475A2"/>
    <w:rsid w:val="00447B10"/>
    <w:rsid w:val="00450B78"/>
    <w:rsid w:val="00451226"/>
    <w:rsid w:val="0045126C"/>
    <w:rsid w:val="00451A6E"/>
    <w:rsid w:val="00451F09"/>
    <w:rsid w:val="0045367F"/>
    <w:rsid w:val="00453AD6"/>
    <w:rsid w:val="00454A19"/>
    <w:rsid w:val="00454C1A"/>
    <w:rsid w:val="004610C7"/>
    <w:rsid w:val="00461200"/>
    <w:rsid w:val="0046175E"/>
    <w:rsid w:val="00462CF0"/>
    <w:rsid w:val="004644E2"/>
    <w:rsid w:val="00464AA2"/>
    <w:rsid w:val="00464BD0"/>
    <w:rsid w:val="00464E7F"/>
    <w:rsid w:val="00465B52"/>
    <w:rsid w:val="0046613E"/>
    <w:rsid w:val="00466A77"/>
    <w:rsid w:val="00467109"/>
    <w:rsid w:val="00470190"/>
    <w:rsid w:val="004703BD"/>
    <w:rsid w:val="00470B3C"/>
    <w:rsid w:val="0047154D"/>
    <w:rsid w:val="004716B9"/>
    <w:rsid w:val="00471827"/>
    <w:rsid w:val="00471AEF"/>
    <w:rsid w:val="00471D26"/>
    <w:rsid w:val="0047233B"/>
    <w:rsid w:val="004733FB"/>
    <w:rsid w:val="004735E3"/>
    <w:rsid w:val="0047363D"/>
    <w:rsid w:val="00473BB1"/>
    <w:rsid w:val="00474059"/>
    <w:rsid w:val="00476A3B"/>
    <w:rsid w:val="00476C7C"/>
    <w:rsid w:val="00476E69"/>
    <w:rsid w:val="004770C3"/>
    <w:rsid w:val="0048027C"/>
    <w:rsid w:val="00480963"/>
    <w:rsid w:val="004814A5"/>
    <w:rsid w:val="00482041"/>
    <w:rsid w:val="00484216"/>
    <w:rsid w:val="00484A35"/>
    <w:rsid w:val="0048545B"/>
    <w:rsid w:val="00485B9C"/>
    <w:rsid w:val="00486162"/>
    <w:rsid w:val="00486E0E"/>
    <w:rsid w:val="004879FC"/>
    <w:rsid w:val="00490E5D"/>
    <w:rsid w:val="004915A8"/>
    <w:rsid w:val="00492B2B"/>
    <w:rsid w:val="00492DC6"/>
    <w:rsid w:val="00492DE8"/>
    <w:rsid w:val="004931B5"/>
    <w:rsid w:val="00493210"/>
    <w:rsid w:val="00493938"/>
    <w:rsid w:val="00493F12"/>
    <w:rsid w:val="0049462F"/>
    <w:rsid w:val="004956D0"/>
    <w:rsid w:val="0049572F"/>
    <w:rsid w:val="00496F7F"/>
    <w:rsid w:val="00497F29"/>
    <w:rsid w:val="004A14E0"/>
    <w:rsid w:val="004A156C"/>
    <w:rsid w:val="004A198D"/>
    <w:rsid w:val="004A24FB"/>
    <w:rsid w:val="004A4487"/>
    <w:rsid w:val="004A5658"/>
    <w:rsid w:val="004A5696"/>
    <w:rsid w:val="004A6065"/>
    <w:rsid w:val="004A6113"/>
    <w:rsid w:val="004A6E35"/>
    <w:rsid w:val="004A72DA"/>
    <w:rsid w:val="004B0F87"/>
    <w:rsid w:val="004B1392"/>
    <w:rsid w:val="004B3AAE"/>
    <w:rsid w:val="004B3FB5"/>
    <w:rsid w:val="004B4DEE"/>
    <w:rsid w:val="004B5474"/>
    <w:rsid w:val="004B599B"/>
    <w:rsid w:val="004B636B"/>
    <w:rsid w:val="004B6DAF"/>
    <w:rsid w:val="004B778D"/>
    <w:rsid w:val="004B7BE5"/>
    <w:rsid w:val="004C0DBF"/>
    <w:rsid w:val="004C17D7"/>
    <w:rsid w:val="004C1C58"/>
    <w:rsid w:val="004C1D96"/>
    <w:rsid w:val="004C244E"/>
    <w:rsid w:val="004C2530"/>
    <w:rsid w:val="004C3D4A"/>
    <w:rsid w:val="004C49DA"/>
    <w:rsid w:val="004C4FF2"/>
    <w:rsid w:val="004C521D"/>
    <w:rsid w:val="004C5E91"/>
    <w:rsid w:val="004C608E"/>
    <w:rsid w:val="004C64BA"/>
    <w:rsid w:val="004C67DE"/>
    <w:rsid w:val="004C6D38"/>
    <w:rsid w:val="004C6FB7"/>
    <w:rsid w:val="004C7653"/>
    <w:rsid w:val="004C79FD"/>
    <w:rsid w:val="004D1835"/>
    <w:rsid w:val="004D1D2E"/>
    <w:rsid w:val="004D1EDC"/>
    <w:rsid w:val="004D249F"/>
    <w:rsid w:val="004D2BF4"/>
    <w:rsid w:val="004D2DE0"/>
    <w:rsid w:val="004D336A"/>
    <w:rsid w:val="004D3C4F"/>
    <w:rsid w:val="004D41D6"/>
    <w:rsid w:val="004D4376"/>
    <w:rsid w:val="004D49EA"/>
    <w:rsid w:val="004D4CC5"/>
    <w:rsid w:val="004D567D"/>
    <w:rsid w:val="004D671C"/>
    <w:rsid w:val="004D67F6"/>
    <w:rsid w:val="004D6DD8"/>
    <w:rsid w:val="004D72D3"/>
    <w:rsid w:val="004D746B"/>
    <w:rsid w:val="004D796A"/>
    <w:rsid w:val="004D7B3B"/>
    <w:rsid w:val="004D7C8F"/>
    <w:rsid w:val="004E0BA7"/>
    <w:rsid w:val="004E0C4D"/>
    <w:rsid w:val="004E0DF3"/>
    <w:rsid w:val="004E37CC"/>
    <w:rsid w:val="004E4D27"/>
    <w:rsid w:val="004E51C3"/>
    <w:rsid w:val="004E67E6"/>
    <w:rsid w:val="004E6B0B"/>
    <w:rsid w:val="004E7916"/>
    <w:rsid w:val="004F02DE"/>
    <w:rsid w:val="004F0371"/>
    <w:rsid w:val="004F0626"/>
    <w:rsid w:val="004F1109"/>
    <w:rsid w:val="004F1359"/>
    <w:rsid w:val="004F1F09"/>
    <w:rsid w:val="004F3E2D"/>
    <w:rsid w:val="004F4245"/>
    <w:rsid w:val="004F4D6A"/>
    <w:rsid w:val="004F6051"/>
    <w:rsid w:val="004F610F"/>
    <w:rsid w:val="004F6F68"/>
    <w:rsid w:val="004F7B07"/>
    <w:rsid w:val="005017FF"/>
    <w:rsid w:val="00501B20"/>
    <w:rsid w:val="00502275"/>
    <w:rsid w:val="00504732"/>
    <w:rsid w:val="005068A7"/>
    <w:rsid w:val="00510000"/>
    <w:rsid w:val="00511434"/>
    <w:rsid w:val="005124C6"/>
    <w:rsid w:val="00512574"/>
    <w:rsid w:val="00513C04"/>
    <w:rsid w:val="0051490B"/>
    <w:rsid w:val="00515A3C"/>
    <w:rsid w:val="00515D49"/>
    <w:rsid w:val="00516191"/>
    <w:rsid w:val="00516F9C"/>
    <w:rsid w:val="00517171"/>
    <w:rsid w:val="005171F8"/>
    <w:rsid w:val="005212A3"/>
    <w:rsid w:val="00522931"/>
    <w:rsid w:val="0052381B"/>
    <w:rsid w:val="00523BAD"/>
    <w:rsid w:val="00523E2B"/>
    <w:rsid w:val="005245F9"/>
    <w:rsid w:val="00524C37"/>
    <w:rsid w:val="00526AB7"/>
    <w:rsid w:val="00526E54"/>
    <w:rsid w:val="00527A0A"/>
    <w:rsid w:val="005304DB"/>
    <w:rsid w:val="00530C3F"/>
    <w:rsid w:val="00531358"/>
    <w:rsid w:val="005319BC"/>
    <w:rsid w:val="00531FC5"/>
    <w:rsid w:val="0053231E"/>
    <w:rsid w:val="005327D8"/>
    <w:rsid w:val="00533830"/>
    <w:rsid w:val="005345A6"/>
    <w:rsid w:val="00534CD8"/>
    <w:rsid w:val="00534F8F"/>
    <w:rsid w:val="00536DDB"/>
    <w:rsid w:val="00537C9B"/>
    <w:rsid w:val="00540987"/>
    <w:rsid w:val="005413CE"/>
    <w:rsid w:val="00541BF5"/>
    <w:rsid w:val="00542740"/>
    <w:rsid w:val="00542ABE"/>
    <w:rsid w:val="00542C44"/>
    <w:rsid w:val="005431BE"/>
    <w:rsid w:val="00543698"/>
    <w:rsid w:val="005441AF"/>
    <w:rsid w:val="00544B47"/>
    <w:rsid w:val="00544BDA"/>
    <w:rsid w:val="00544F7C"/>
    <w:rsid w:val="005455FF"/>
    <w:rsid w:val="005463CE"/>
    <w:rsid w:val="0054669D"/>
    <w:rsid w:val="005470C6"/>
    <w:rsid w:val="00550837"/>
    <w:rsid w:val="00551237"/>
    <w:rsid w:val="0055186D"/>
    <w:rsid w:val="005526FE"/>
    <w:rsid w:val="005558E6"/>
    <w:rsid w:val="00555DD9"/>
    <w:rsid w:val="0055667C"/>
    <w:rsid w:val="00556CD5"/>
    <w:rsid w:val="005602B0"/>
    <w:rsid w:val="00561594"/>
    <w:rsid w:val="005618F8"/>
    <w:rsid w:val="0056199D"/>
    <w:rsid w:val="005620BB"/>
    <w:rsid w:val="005624E7"/>
    <w:rsid w:val="00563DF3"/>
    <w:rsid w:val="005651C8"/>
    <w:rsid w:val="00565F1B"/>
    <w:rsid w:val="00566C12"/>
    <w:rsid w:val="00567942"/>
    <w:rsid w:val="0057048F"/>
    <w:rsid w:val="00570535"/>
    <w:rsid w:val="00570788"/>
    <w:rsid w:val="00570A59"/>
    <w:rsid w:val="00570D4B"/>
    <w:rsid w:val="0057313F"/>
    <w:rsid w:val="00574479"/>
    <w:rsid w:val="00575705"/>
    <w:rsid w:val="00577231"/>
    <w:rsid w:val="00577752"/>
    <w:rsid w:val="00581580"/>
    <w:rsid w:val="00581C12"/>
    <w:rsid w:val="00582C24"/>
    <w:rsid w:val="005830AC"/>
    <w:rsid w:val="005830BF"/>
    <w:rsid w:val="00584E54"/>
    <w:rsid w:val="005856D7"/>
    <w:rsid w:val="00585CE1"/>
    <w:rsid w:val="00585D04"/>
    <w:rsid w:val="005861A3"/>
    <w:rsid w:val="00586200"/>
    <w:rsid w:val="005865B2"/>
    <w:rsid w:val="0058680C"/>
    <w:rsid w:val="005872B1"/>
    <w:rsid w:val="00591707"/>
    <w:rsid w:val="00591922"/>
    <w:rsid w:val="00591F36"/>
    <w:rsid w:val="00591F93"/>
    <w:rsid w:val="00594936"/>
    <w:rsid w:val="00596091"/>
    <w:rsid w:val="00596840"/>
    <w:rsid w:val="00597C7B"/>
    <w:rsid w:val="00597DAE"/>
    <w:rsid w:val="005A028B"/>
    <w:rsid w:val="005A02B0"/>
    <w:rsid w:val="005A0ABE"/>
    <w:rsid w:val="005A11FC"/>
    <w:rsid w:val="005A18FE"/>
    <w:rsid w:val="005A2073"/>
    <w:rsid w:val="005A22CE"/>
    <w:rsid w:val="005A2C0A"/>
    <w:rsid w:val="005A2C19"/>
    <w:rsid w:val="005A3497"/>
    <w:rsid w:val="005A3662"/>
    <w:rsid w:val="005A4A5A"/>
    <w:rsid w:val="005A4A72"/>
    <w:rsid w:val="005A4F96"/>
    <w:rsid w:val="005A5558"/>
    <w:rsid w:val="005A5C49"/>
    <w:rsid w:val="005A6CB7"/>
    <w:rsid w:val="005A6EE9"/>
    <w:rsid w:val="005A78E9"/>
    <w:rsid w:val="005A7A76"/>
    <w:rsid w:val="005B0D44"/>
    <w:rsid w:val="005B2757"/>
    <w:rsid w:val="005B31A6"/>
    <w:rsid w:val="005B3CC4"/>
    <w:rsid w:val="005B4801"/>
    <w:rsid w:val="005B4BA6"/>
    <w:rsid w:val="005B4FA8"/>
    <w:rsid w:val="005B4FBE"/>
    <w:rsid w:val="005B6EF1"/>
    <w:rsid w:val="005B71C9"/>
    <w:rsid w:val="005B7795"/>
    <w:rsid w:val="005B795D"/>
    <w:rsid w:val="005C05B8"/>
    <w:rsid w:val="005C1212"/>
    <w:rsid w:val="005C15D8"/>
    <w:rsid w:val="005C18A8"/>
    <w:rsid w:val="005C1EF1"/>
    <w:rsid w:val="005C234D"/>
    <w:rsid w:val="005C2599"/>
    <w:rsid w:val="005C269F"/>
    <w:rsid w:val="005C30A7"/>
    <w:rsid w:val="005C3639"/>
    <w:rsid w:val="005C3692"/>
    <w:rsid w:val="005C3CD6"/>
    <w:rsid w:val="005C46BA"/>
    <w:rsid w:val="005C4CC0"/>
    <w:rsid w:val="005C4CF7"/>
    <w:rsid w:val="005C4E98"/>
    <w:rsid w:val="005C5238"/>
    <w:rsid w:val="005C5838"/>
    <w:rsid w:val="005C59C9"/>
    <w:rsid w:val="005C5C94"/>
    <w:rsid w:val="005C631C"/>
    <w:rsid w:val="005C68CE"/>
    <w:rsid w:val="005C6985"/>
    <w:rsid w:val="005C787B"/>
    <w:rsid w:val="005D082C"/>
    <w:rsid w:val="005D24B6"/>
    <w:rsid w:val="005D39C3"/>
    <w:rsid w:val="005D502E"/>
    <w:rsid w:val="005D684E"/>
    <w:rsid w:val="005E1BDF"/>
    <w:rsid w:val="005E3331"/>
    <w:rsid w:val="005E3A5F"/>
    <w:rsid w:val="005E5708"/>
    <w:rsid w:val="005E6642"/>
    <w:rsid w:val="005E697E"/>
    <w:rsid w:val="005E6AA0"/>
    <w:rsid w:val="005E6DE0"/>
    <w:rsid w:val="005E732A"/>
    <w:rsid w:val="005E7954"/>
    <w:rsid w:val="005F1710"/>
    <w:rsid w:val="005F1B5C"/>
    <w:rsid w:val="005F2DEB"/>
    <w:rsid w:val="005F2F8F"/>
    <w:rsid w:val="005F3E6B"/>
    <w:rsid w:val="005F4C3F"/>
    <w:rsid w:val="005F6167"/>
    <w:rsid w:val="005F6527"/>
    <w:rsid w:val="005F6641"/>
    <w:rsid w:val="005F74EB"/>
    <w:rsid w:val="005F7599"/>
    <w:rsid w:val="0060027F"/>
    <w:rsid w:val="006002FB"/>
    <w:rsid w:val="00600564"/>
    <w:rsid w:val="00600A10"/>
    <w:rsid w:val="00601AA3"/>
    <w:rsid w:val="006022CA"/>
    <w:rsid w:val="00602604"/>
    <w:rsid w:val="006033D9"/>
    <w:rsid w:val="00603514"/>
    <w:rsid w:val="00603B3C"/>
    <w:rsid w:val="00603B68"/>
    <w:rsid w:val="00603BB0"/>
    <w:rsid w:val="00603EE6"/>
    <w:rsid w:val="00604C5E"/>
    <w:rsid w:val="00605042"/>
    <w:rsid w:val="006050D6"/>
    <w:rsid w:val="00605131"/>
    <w:rsid w:val="006052C5"/>
    <w:rsid w:val="00606603"/>
    <w:rsid w:val="006079B5"/>
    <w:rsid w:val="0061047C"/>
    <w:rsid w:val="00611E63"/>
    <w:rsid w:val="006133D9"/>
    <w:rsid w:val="00613895"/>
    <w:rsid w:val="00613AFA"/>
    <w:rsid w:val="00615AA1"/>
    <w:rsid w:val="00616019"/>
    <w:rsid w:val="00616501"/>
    <w:rsid w:val="0061712C"/>
    <w:rsid w:val="0061734F"/>
    <w:rsid w:val="00620826"/>
    <w:rsid w:val="00620B3B"/>
    <w:rsid w:val="00621026"/>
    <w:rsid w:val="006212CB"/>
    <w:rsid w:val="0062303C"/>
    <w:rsid w:val="0062308C"/>
    <w:rsid w:val="00624555"/>
    <w:rsid w:val="00625282"/>
    <w:rsid w:val="0062594A"/>
    <w:rsid w:val="00625EA7"/>
    <w:rsid w:val="006262F2"/>
    <w:rsid w:val="00627919"/>
    <w:rsid w:val="006304F9"/>
    <w:rsid w:val="00630916"/>
    <w:rsid w:val="00630DDB"/>
    <w:rsid w:val="00631B5F"/>
    <w:rsid w:val="0063212F"/>
    <w:rsid w:val="00632781"/>
    <w:rsid w:val="00632DB4"/>
    <w:rsid w:val="00633085"/>
    <w:rsid w:val="0063342F"/>
    <w:rsid w:val="006335BD"/>
    <w:rsid w:val="00633987"/>
    <w:rsid w:val="00635658"/>
    <w:rsid w:val="0063579A"/>
    <w:rsid w:val="00636830"/>
    <w:rsid w:val="0063727E"/>
    <w:rsid w:val="00641F1D"/>
    <w:rsid w:val="00642325"/>
    <w:rsid w:val="0064292D"/>
    <w:rsid w:val="00642A52"/>
    <w:rsid w:val="00642DC7"/>
    <w:rsid w:val="00644149"/>
    <w:rsid w:val="0064442B"/>
    <w:rsid w:val="00644A4D"/>
    <w:rsid w:val="00645028"/>
    <w:rsid w:val="006455AD"/>
    <w:rsid w:val="00645C01"/>
    <w:rsid w:val="00646B4C"/>
    <w:rsid w:val="00650064"/>
    <w:rsid w:val="00651F8F"/>
    <w:rsid w:val="006525BD"/>
    <w:rsid w:val="0065313E"/>
    <w:rsid w:val="00656DDC"/>
    <w:rsid w:val="00657D45"/>
    <w:rsid w:val="006607EE"/>
    <w:rsid w:val="00660EDB"/>
    <w:rsid w:val="00661188"/>
    <w:rsid w:val="006613F0"/>
    <w:rsid w:val="006624A5"/>
    <w:rsid w:val="00662829"/>
    <w:rsid w:val="00664361"/>
    <w:rsid w:val="00664623"/>
    <w:rsid w:val="00664729"/>
    <w:rsid w:val="006662DA"/>
    <w:rsid w:val="00666878"/>
    <w:rsid w:val="00667473"/>
    <w:rsid w:val="00670D20"/>
    <w:rsid w:val="00671474"/>
    <w:rsid w:val="00671508"/>
    <w:rsid w:val="00671B1A"/>
    <w:rsid w:val="006730EF"/>
    <w:rsid w:val="006731F8"/>
    <w:rsid w:val="006732A9"/>
    <w:rsid w:val="006732C1"/>
    <w:rsid w:val="00674C11"/>
    <w:rsid w:val="00674F85"/>
    <w:rsid w:val="00675B0D"/>
    <w:rsid w:val="00675E61"/>
    <w:rsid w:val="00675EB5"/>
    <w:rsid w:val="006764C2"/>
    <w:rsid w:val="00676647"/>
    <w:rsid w:val="00676DF0"/>
    <w:rsid w:val="006771DA"/>
    <w:rsid w:val="0067761F"/>
    <w:rsid w:val="00677770"/>
    <w:rsid w:val="00681626"/>
    <w:rsid w:val="00683825"/>
    <w:rsid w:val="00683D74"/>
    <w:rsid w:val="00684606"/>
    <w:rsid w:val="00684BE6"/>
    <w:rsid w:val="00684DB5"/>
    <w:rsid w:val="00685209"/>
    <w:rsid w:val="006856B8"/>
    <w:rsid w:val="00685BEC"/>
    <w:rsid w:val="00686893"/>
    <w:rsid w:val="00686B01"/>
    <w:rsid w:val="006871BA"/>
    <w:rsid w:val="00687C58"/>
    <w:rsid w:val="006907E4"/>
    <w:rsid w:val="0069084C"/>
    <w:rsid w:val="0069110D"/>
    <w:rsid w:val="00691201"/>
    <w:rsid w:val="00691914"/>
    <w:rsid w:val="0069311B"/>
    <w:rsid w:val="00693EE4"/>
    <w:rsid w:val="00695201"/>
    <w:rsid w:val="00696581"/>
    <w:rsid w:val="00696887"/>
    <w:rsid w:val="00696991"/>
    <w:rsid w:val="00696BF4"/>
    <w:rsid w:val="0069760D"/>
    <w:rsid w:val="006A13FD"/>
    <w:rsid w:val="006A2529"/>
    <w:rsid w:val="006A4814"/>
    <w:rsid w:val="006A53F5"/>
    <w:rsid w:val="006A6803"/>
    <w:rsid w:val="006A6F4F"/>
    <w:rsid w:val="006A715D"/>
    <w:rsid w:val="006A7E80"/>
    <w:rsid w:val="006B0EBA"/>
    <w:rsid w:val="006B221B"/>
    <w:rsid w:val="006B221F"/>
    <w:rsid w:val="006B24DC"/>
    <w:rsid w:val="006B323F"/>
    <w:rsid w:val="006B406D"/>
    <w:rsid w:val="006B4082"/>
    <w:rsid w:val="006B4120"/>
    <w:rsid w:val="006B4C9D"/>
    <w:rsid w:val="006B4F4D"/>
    <w:rsid w:val="006B5470"/>
    <w:rsid w:val="006B591A"/>
    <w:rsid w:val="006B5952"/>
    <w:rsid w:val="006B61E2"/>
    <w:rsid w:val="006B7159"/>
    <w:rsid w:val="006B72F2"/>
    <w:rsid w:val="006B7864"/>
    <w:rsid w:val="006C0118"/>
    <w:rsid w:val="006C0568"/>
    <w:rsid w:val="006C1F2B"/>
    <w:rsid w:val="006C37F2"/>
    <w:rsid w:val="006C3AEE"/>
    <w:rsid w:val="006C506A"/>
    <w:rsid w:val="006C52D0"/>
    <w:rsid w:val="006C55A3"/>
    <w:rsid w:val="006C57CB"/>
    <w:rsid w:val="006C5AC7"/>
    <w:rsid w:val="006C6D45"/>
    <w:rsid w:val="006C7BC0"/>
    <w:rsid w:val="006D025D"/>
    <w:rsid w:val="006D0639"/>
    <w:rsid w:val="006D11A8"/>
    <w:rsid w:val="006D135B"/>
    <w:rsid w:val="006D185B"/>
    <w:rsid w:val="006D1977"/>
    <w:rsid w:val="006D2149"/>
    <w:rsid w:val="006D221D"/>
    <w:rsid w:val="006D28D3"/>
    <w:rsid w:val="006D2D3D"/>
    <w:rsid w:val="006D2ECE"/>
    <w:rsid w:val="006D31FD"/>
    <w:rsid w:val="006D4730"/>
    <w:rsid w:val="006D52B3"/>
    <w:rsid w:val="006D535B"/>
    <w:rsid w:val="006D76C5"/>
    <w:rsid w:val="006E16F7"/>
    <w:rsid w:val="006E1B39"/>
    <w:rsid w:val="006E3176"/>
    <w:rsid w:val="006E37D2"/>
    <w:rsid w:val="006E38CF"/>
    <w:rsid w:val="006E4B33"/>
    <w:rsid w:val="006E5187"/>
    <w:rsid w:val="006E5E5E"/>
    <w:rsid w:val="006E6132"/>
    <w:rsid w:val="006E6B51"/>
    <w:rsid w:val="006E71D9"/>
    <w:rsid w:val="006E72C8"/>
    <w:rsid w:val="006F0318"/>
    <w:rsid w:val="006F06E7"/>
    <w:rsid w:val="006F236C"/>
    <w:rsid w:val="006F2A9B"/>
    <w:rsid w:val="006F2EA4"/>
    <w:rsid w:val="006F34EC"/>
    <w:rsid w:val="006F3FB1"/>
    <w:rsid w:val="006F533A"/>
    <w:rsid w:val="006F7488"/>
    <w:rsid w:val="006F78E5"/>
    <w:rsid w:val="00700F7F"/>
    <w:rsid w:val="00701793"/>
    <w:rsid w:val="007024AB"/>
    <w:rsid w:val="0070277A"/>
    <w:rsid w:val="00703022"/>
    <w:rsid w:val="0070361E"/>
    <w:rsid w:val="00704590"/>
    <w:rsid w:val="00704EB4"/>
    <w:rsid w:val="00704F63"/>
    <w:rsid w:val="0070595F"/>
    <w:rsid w:val="00705CA6"/>
    <w:rsid w:val="00707655"/>
    <w:rsid w:val="0070770C"/>
    <w:rsid w:val="007077BF"/>
    <w:rsid w:val="00707911"/>
    <w:rsid w:val="00710B47"/>
    <w:rsid w:val="0071122B"/>
    <w:rsid w:val="00711241"/>
    <w:rsid w:val="0071178E"/>
    <w:rsid w:val="00711958"/>
    <w:rsid w:val="00711D1E"/>
    <w:rsid w:val="00712358"/>
    <w:rsid w:val="00712630"/>
    <w:rsid w:val="00712F49"/>
    <w:rsid w:val="007144A0"/>
    <w:rsid w:val="007144A4"/>
    <w:rsid w:val="007150E5"/>
    <w:rsid w:val="00715748"/>
    <w:rsid w:val="00720611"/>
    <w:rsid w:val="00720900"/>
    <w:rsid w:val="00720CA0"/>
    <w:rsid w:val="0072156E"/>
    <w:rsid w:val="00721778"/>
    <w:rsid w:val="007224EE"/>
    <w:rsid w:val="007237E0"/>
    <w:rsid w:val="007239EC"/>
    <w:rsid w:val="007245EB"/>
    <w:rsid w:val="00724A4F"/>
    <w:rsid w:val="00727472"/>
    <w:rsid w:val="007276B5"/>
    <w:rsid w:val="00727E5D"/>
    <w:rsid w:val="00732278"/>
    <w:rsid w:val="00732959"/>
    <w:rsid w:val="00733040"/>
    <w:rsid w:val="007330A7"/>
    <w:rsid w:val="00734E5F"/>
    <w:rsid w:val="00735D1D"/>
    <w:rsid w:val="007369DA"/>
    <w:rsid w:val="00737147"/>
    <w:rsid w:val="00737C93"/>
    <w:rsid w:val="007407ED"/>
    <w:rsid w:val="00741BD6"/>
    <w:rsid w:val="0074254E"/>
    <w:rsid w:val="007428C5"/>
    <w:rsid w:val="00743C95"/>
    <w:rsid w:val="00743E6F"/>
    <w:rsid w:val="0074438B"/>
    <w:rsid w:val="00744646"/>
    <w:rsid w:val="0074468A"/>
    <w:rsid w:val="00744C0D"/>
    <w:rsid w:val="007465D4"/>
    <w:rsid w:val="00750E14"/>
    <w:rsid w:val="007539EF"/>
    <w:rsid w:val="00753DD4"/>
    <w:rsid w:val="00754855"/>
    <w:rsid w:val="00754B34"/>
    <w:rsid w:val="00754D69"/>
    <w:rsid w:val="00754ED0"/>
    <w:rsid w:val="00754FF0"/>
    <w:rsid w:val="00755A00"/>
    <w:rsid w:val="00756280"/>
    <w:rsid w:val="00756E91"/>
    <w:rsid w:val="00757999"/>
    <w:rsid w:val="00760048"/>
    <w:rsid w:val="00761921"/>
    <w:rsid w:val="00762F4E"/>
    <w:rsid w:val="007631AE"/>
    <w:rsid w:val="007631D3"/>
    <w:rsid w:val="00763D07"/>
    <w:rsid w:val="00763E48"/>
    <w:rsid w:val="00764C9A"/>
    <w:rsid w:val="007669EE"/>
    <w:rsid w:val="007706E4"/>
    <w:rsid w:val="00770C9C"/>
    <w:rsid w:val="007712AC"/>
    <w:rsid w:val="0077181D"/>
    <w:rsid w:val="00771B3A"/>
    <w:rsid w:val="007720EB"/>
    <w:rsid w:val="00772CBA"/>
    <w:rsid w:val="00773073"/>
    <w:rsid w:val="007730FC"/>
    <w:rsid w:val="007731E3"/>
    <w:rsid w:val="0077466D"/>
    <w:rsid w:val="007755A3"/>
    <w:rsid w:val="00775E23"/>
    <w:rsid w:val="00776B28"/>
    <w:rsid w:val="007772AA"/>
    <w:rsid w:val="00777626"/>
    <w:rsid w:val="007777BC"/>
    <w:rsid w:val="00780033"/>
    <w:rsid w:val="0078032B"/>
    <w:rsid w:val="00780664"/>
    <w:rsid w:val="00780BF2"/>
    <w:rsid w:val="00781D3F"/>
    <w:rsid w:val="0078203B"/>
    <w:rsid w:val="007826BA"/>
    <w:rsid w:val="007829AF"/>
    <w:rsid w:val="00782F24"/>
    <w:rsid w:val="007832EE"/>
    <w:rsid w:val="0078468B"/>
    <w:rsid w:val="007857C8"/>
    <w:rsid w:val="007861E3"/>
    <w:rsid w:val="007861F4"/>
    <w:rsid w:val="007870A6"/>
    <w:rsid w:val="007875F8"/>
    <w:rsid w:val="007901F8"/>
    <w:rsid w:val="00791BA2"/>
    <w:rsid w:val="00791FA0"/>
    <w:rsid w:val="00792F09"/>
    <w:rsid w:val="007930EE"/>
    <w:rsid w:val="00794045"/>
    <w:rsid w:val="00794087"/>
    <w:rsid w:val="00794B5B"/>
    <w:rsid w:val="00794B64"/>
    <w:rsid w:val="00796706"/>
    <w:rsid w:val="007974F9"/>
    <w:rsid w:val="007976B9"/>
    <w:rsid w:val="0079782B"/>
    <w:rsid w:val="007A0AC1"/>
    <w:rsid w:val="007A128F"/>
    <w:rsid w:val="007A12DF"/>
    <w:rsid w:val="007A1F8E"/>
    <w:rsid w:val="007A2AEF"/>
    <w:rsid w:val="007A3495"/>
    <w:rsid w:val="007A56EA"/>
    <w:rsid w:val="007A66E5"/>
    <w:rsid w:val="007A67F4"/>
    <w:rsid w:val="007A72E4"/>
    <w:rsid w:val="007B0770"/>
    <w:rsid w:val="007B0C3A"/>
    <w:rsid w:val="007B0CEC"/>
    <w:rsid w:val="007B1219"/>
    <w:rsid w:val="007B13C3"/>
    <w:rsid w:val="007B1EE9"/>
    <w:rsid w:val="007B334A"/>
    <w:rsid w:val="007B34DF"/>
    <w:rsid w:val="007B6548"/>
    <w:rsid w:val="007B6F3C"/>
    <w:rsid w:val="007C08B3"/>
    <w:rsid w:val="007C0959"/>
    <w:rsid w:val="007C22B6"/>
    <w:rsid w:val="007C38C1"/>
    <w:rsid w:val="007C3C56"/>
    <w:rsid w:val="007C3F0F"/>
    <w:rsid w:val="007C4A47"/>
    <w:rsid w:val="007C69D8"/>
    <w:rsid w:val="007C7942"/>
    <w:rsid w:val="007C7AFB"/>
    <w:rsid w:val="007D0642"/>
    <w:rsid w:val="007D09BD"/>
    <w:rsid w:val="007D0DC7"/>
    <w:rsid w:val="007D1AB2"/>
    <w:rsid w:val="007D1CDD"/>
    <w:rsid w:val="007D34F3"/>
    <w:rsid w:val="007D3A6F"/>
    <w:rsid w:val="007D3ADB"/>
    <w:rsid w:val="007D453B"/>
    <w:rsid w:val="007D5A41"/>
    <w:rsid w:val="007D5E99"/>
    <w:rsid w:val="007D7406"/>
    <w:rsid w:val="007D7DBC"/>
    <w:rsid w:val="007E039A"/>
    <w:rsid w:val="007E287F"/>
    <w:rsid w:val="007E3176"/>
    <w:rsid w:val="007E400F"/>
    <w:rsid w:val="007E56F2"/>
    <w:rsid w:val="007E6C5B"/>
    <w:rsid w:val="007E6EAB"/>
    <w:rsid w:val="007E7F42"/>
    <w:rsid w:val="007F0DD6"/>
    <w:rsid w:val="007F11E0"/>
    <w:rsid w:val="007F1673"/>
    <w:rsid w:val="007F21AC"/>
    <w:rsid w:val="007F3C88"/>
    <w:rsid w:val="007F4C42"/>
    <w:rsid w:val="007F7029"/>
    <w:rsid w:val="007F7628"/>
    <w:rsid w:val="0080151E"/>
    <w:rsid w:val="0080340F"/>
    <w:rsid w:val="008048D2"/>
    <w:rsid w:val="00804E1E"/>
    <w:rsid w:val="00806236"/>
    <w:rsid w:val="008069F9"/>
    <w:rsid w:val="008103F7"/>
    <w:rsid w:val="008127B5"/>
    <w:rsid w:val="00812D94"/>
    <w:rsid w:val="00812DD9"/>
    <w:rsid w:val="00813025"/>
    <w:rsid w:val="0081355C"/>
    <w:rsid w:val="0081415D"/>
    <w:rsid w:val="00814A88"/>
    <w:rsid w:val="00815AD5"/>
    <w:rsid w:val="00816373"/>
    <w:rsid w:val="008171C0"/>
    <w:rsid w:val="008171EA"/>
    <w:rsid w:val="0081731D"/>
    <w:rsid w:val="00820780"/>
    <w:rsid w:val="00821F16"/>
    <w:rsid w:val="0082274B"/>
    <w:rsid w:val="00823344"/>
    <w:rsid w:val="0082429A"/>
    <w:rsid w:val="008245E2"/>
    <w:rsid w:val="0082464D"/>
    <w:rsid w:val="00824C03"/>
    <w:rsid w:val="00824F02"/>
    <w:rsid w:val="00825C0A"/>
    <w:rsid w:val="0082631D"/>
    <w:rsid w:val="00826D76"/>
    <w:rsid w:val="008273C5"/>
    <w:rsid w:val="00827CEE"/>
    <w:rsid w:val="00830E7D"/>
    <w:rsid w:val="0083109C"/>
    <w:rsid w:val="008320F5"/>
    <w:rsid w:val="008321AE"/>
    <w:rsid w:val="0083355B"/>
    <w:rsid w:val="0083498C"/>
    <w:rsid w:val="00834FA9"/>
    <w:rsid w:val="00836B7E"/>
    <w:rsid w:val="008373E8"/>
    <w:rsid w:val="00837E48"/>
    <w:rsid w:val="00837FDC"/>
    <w:rsid w:val="008423CB"/>
    <w:rsid w:val="008424C9"/>
    <w:rsid w:val="0084387F"/>
    <w:rsid w:val="00843CA5"/>
    <w:rsid w:val="00843E66"/>
    <w:rsid w:val="008441C1"/>
    <w:rsid w:val="0084445A"/>
    <w:rsid w:val="00846BEF"/>
    <w:rsid w:val="00847ECF"/>
    <w:rsid w:val="0085164A"/>
    <w:rsid w:val="0085252E"/>
    <w:rsid w:val="00852696"/>
    <w:rsid w:val="00852C4D"/>
    <w:rsid w:val="0085389D"/>
    <w:rsid w:val="008553E0"/>
    <w:rsid w:val="00855E1A"/>
    <w:rsid w:val="008566C7"/>
    <w:rsid w:val="0086174E"/>
    <w:rsid w:val="00861E78"/>
    <w:rsid w:val="00862A09"/>
    <w:rsid w:val="00864D69"/>
    <w:rsid w:val="00865EB1"/>
    <w:rsid w:val="00866B2B"/>
    <w:rsid w:val="00866DE5"/>
    <w:rsid w:val="00866FD1"/>
    <w:rsid w:val="00867295"/>
    <w:rsid w:val="00870DFE"/>
    <w:rsid w:val="00871974"/>
    <w:rsid w:val="00873E25"/>
    <w:rsid w:val="00874282"/>
    <w:rsid w:val="00875F2A"/>
    <w:rsid w:val="00876B9D"/>
    <w:rsid w:val="008771B1"/>
    <w:rsid w:val="0088004E"/>
    <w:rsid w:val="008817BA"/>
    <w:rsid w:val="00883BA4"/>
    <w:rsid w:val="00885966"/>
    <w:rsid w:val="00886B74"/>
    <w:rsid w:val="00886F9A"/>
    <w:rsid w:val="00887FDD"/>
    <w:rsid w:val="00890195"/>
    <w:rsid w:val="008902AB"/>
    <w:rsid w:val="00890CBC"/>
    <w:rsid w:val="00890F7A"/>
    <w:rsid w:val="00891015"/>
    <w:rsid w:val="008912E9"/>
    <w:rsid w:val="00892266"/>
    <w:rsid w:val="0089264F"/>
    <w:rsid w:val="00892E49"/>
    <w:rsid w:val="0089387F"/>
    <w:rsid w:val="00893934"/>
    <w:rsid w:val="008953D8"/>
    <w:rsid w:val="00895D5B"/>
    <w:rsid w:val="00895ED6"/>
    <w:rsid w:val="008969DD"/>
    <w:rsid w:val="00896B5B"/>
    <w:rsid w:val="00897D8D"/>
    <w:rsid w:val="008A0956"/>
    <w:rsid w:val="008A0C34"/>
    <w:rsid w:val="008A1662"/>
    <w:rsid w:val="008A2BF3"/>
    <w:rsid w:val="008A2E44"/>
    <w:rsid w:val="008A2EC1"/>
    <w:rsid w:val="008A378D"/>
    <w:rsid w:val="008A409C"/>
    <w:rsid w:val="008A5204"/>
    <w:rsid w:val="008A6151"/>
    <w:rsid w:val="008A69C8"/>
    <w:rsid w:val="008B0117"/>
    <w:rsid w:val="008B2135"/>
    <w:rsid w:val="008B2511"/>
    <w:rsid w:val="008B334B"/>
    <w:rsid w:val="008B5DD6"/>
    <w:rsid w:val="008B64CA"/>
    <w:rsid w:val="008B7AE1"/>
    <w:rsid w:val="008B7AEA"/>
    <w:rsid w:val="008B7C13"/>
    <w:rsid w:val="008B7C8F"/>
    <w:rsid w:val="008C0836"/>
    <w:rsid w:val="008C0A11"/>
    <w:rsid w:val="008C1C73"/>
    <w:rsid w:val="008C2352"/>
    <w:rsid w:val="008C24EB"/>
    <w:rsid w:val="008C2865"/>
    <w:rsid w:val="008C33C1"/>
    <w:rsid w:val="008C4BA6"/>
    <w:rsid w:val="008C54EC"/>
    <w:rsid w:val="008C6351"/>
    <w:rsid w:val="008C7711"/>
    <w:rsid w:val="008C7803"/>
    <w:rsid w:val="008D0463"/>
    <w:rsid w:val="008D07C2"/>
    <w:rsid w:val="008D0A28"/>
    <w:rsid w:val="008D28D6"/>
    <w:rsid w:val="008D2A77"/>
    <w:rsid w:val="008D2CB3"/>
    <w:rsid w:val="008D403F"/>
    <w:rsid w:val="008D48ED"/>
    <w:rsid w:val="008D4BE1"/>
    <w:rsid w:val="008D4F0F"/>
    <w:rsid w:val="008D54FE"/>
    <w:rsid w:val="008D5ACD"/>
    <w:rsid w:val="008D6A92"/>
    <w:rsid w:val="008D7806"/>
    <w:rsid w:val="008D79AA"/>
    <w:rsid w:val="008E01D6"/>
    <w:rsid w:val="008E01DE"/>
    <w:rsid w:val="008E0607"/>
    <w:rsid w:val="008E15DF"/>
    <w:rsid w:val="008E1F2D"/>
    <w:rsid w:val="008E252F"/>
    <w:rsid w:val="008E274E"/>
    <w:rsid w:val="008E2E9A"/>
    <w:rsid w:val="008E3698"/>
    <w:rsid w:val="008E4F3C"/>
    <w:rsid w:val="008E4F94"/>
    <w:rsid w:val="008E50B4"/>
    <w:rsid w:val="008E581D"/>
    <w:rsid w:val="008E5976"/>
    <w:rsid w:val="008E59B1"/>
    <w:rsid w:val="008E5A02"/>
    <w:rsid w:val="008E5D03"/>
    <w:rsid w:val="008E6E08"/>
    <w:rsid w:val="008F1B73"/>
    <w:rsid w:val="008F4091"/>
    <w:rsid w:val="008F4501"/>
    <w:rsid w:val="008F5847"/>
    <w:rsid w:val="008F6444"/>
    <w:rsid w:val="008F6C65"/>
    <w:rsid w:val="008F77C6"/>
    <w:rsid w:val="008F7EBF"/>
    <w:rsid w:val="008F7FE2"/>
    <w:rsid w:val="0090087C"/>
    <w:rsid w:val="0090094C"/>
    <w:rsid w:val="00900E03"/>
    <w:rsid w:val="00901461"/>
    <w:rsid w:val="00902620"/>
    <w:rsid w:val="00903311"/>
    <w:rsid w:val="00903365"/>
    <w:rsid w:val="009035A0"/>
    <w:rsid w:val="00905F7E"/>
    <w:rsid w:val="00906780"/>
    <w:rsid w:val="00906F90"/>
    <w:rsid w:val="00911055"/>
    <w:rsid w:val="009124D2"/>
    <w:rsid w:val="009127DC"/>
    <w:rsid w:val="00912A38"/>
    <w:rsid w:val="009131A9"/>
    <w:rsid w:val="0091340C"/>
    <w:rsid w:val="009137D3"/>
    <w:rsid w:val="00913D31"/>
    <w:rsid w:val="00914312"/>
    <w:rsid w:val="009146D1"/>
    <w:rsid w:val="00914AA0"/>
    <w:rsid w:val="00914D11"/>
    <w:rsid w:val="00914DF6"/>
    <w:rsid w:val="00915EC1"/>
    <w:rsid w:val="00916B71"/>
    <w:rsid w:val="00916D39"/>
    <w:rsid w:val="00916D4C"/>
    <w:rsid w:val="00917CAB"/>
    <w:rsid w:val="00917E38"/>
    <w:rsid w:val="009200AD"/>
    <w:rsid w:val="009206DC"/>
    <w:rsid w:val="00920B5E"/>
    <w:rsid w:val="00921BD4"/>
    <w:rsid w:val="00923472"/>
    <w:rsid w:val="00923C25"/>
    <w:rsid w:val="00927884"/>
    <w:rsid w:val="00930B48"/>
    <w:rsid w:val="009311BC"/>
    <w:rsid w:val="00931300"/>
    <w:rsid w:val="00931BF6"/>
    <w:rsid w:val="0093362B"/>
    <w:rsid w:val="00933A55"/>
    <w:rsid w:val="009342E4"/>
    <w:rsid w:val="00934CA0"/>
    <w:rsid w:val="00934EB0"/>
    <w:rsid w:val="009359D7"/>
    <w:rsid w:val="009360D1"/>
    <w:rsid w:val="00936B89"/>
    <w:rsid w:val="00937E14"/>
    <w:rsid w:val="00942990"/>
    <w:rsid w:val="00942DF7"/>
    <w:rsid w:val="009435DD"/>
    <w:rsid w:val="009445BF"/>
    <w:rsid w:val="0094496C"/>
    <w:rsid w:val="00944C7E"/>
    <w:rsid w:val="00944EB3"/>
    <w:rsid w:val="009453F6"/>
    <w:rsid w:val="00945CAF"/>
    <w:rsid w:val="0094627A"/>
    <w:rsid w:val="009463F0"/>
    <w:rsid w:val="0094676A"/>
    <w:rsid w:val="00946B10"/>
    <w:rsid w:val="00946B16"/>
    <w:rsid w:val="00947250"/>
    <w:rsid w:val="00950EA3"/>
    <w:rsid w:val="009516A9"/>
    <w:rsid w:val="00951826"/>
    <w:rsid w:val="00952374"/>
    <w:rsid w:val="00952534"/>
    <w:rsid w:val="009526CE"/>
    <w:rsid w:val="00952F1D"/>
    <w:rsid w:val="00953025"/>
    <w:rsid w:val="0095595F"/>
    <w:rsid w:val="00955B81"/>
    <w:rsid w:val="00955FF0"/>
    <w:rsid w:val="00957E88"/>
    <w:rsid w:val="00957ED0"/>
    <w:rsid w:val="00960255"/>
    <w:rsid w:val="00960653"/>
    <w:rsid w:val="009614CE"/>
    <w:rsid w:val="00961AC1"/>
    <w:rsid w:val="0096335F"/>
    <w:rsid w:val="00963AEE"/>
    <w:rsid w:val="00963B4A"/>
    <w:rsid w:val="00964C8D"/>
    <w:rsid w:val="00965184"/>
    <w:rsid w:val="00965ABE"/>
    <w:rsid w:val="009672B9"/>
    <w:rsid w:val="009701F7"/>
    <w:rsid w:val="00971456"/>
    <w:rsid w:val="00972482"/>
    <w:rsid w:val="00974748"/>
    <w:rsid w:val="009761E2"/>
    <w:rsid w:val="00977637"/>
    <w:rsid w:val="00981008"/>
    <w:rsid w:val="009837E2"/>
    <w:rsid w:val="009861D4"/>
    <w:rsid w:val="00987A03"/>
    <w:rsid w:val="00987C9B"/>
    <w:rsid w:val="0099080D"/>
    <w:rsid w:val="0099110D"/>
    <w:rsid w:val="00991760"/>
    <w:rsid w:val="00991B4F"/>
    <w:rsid w:val="00991CA8"/>
    <w:rsid w:val="009920D7"/>
    <w:rsid w:val="00992692"/>
    <w:rsid w:val="009928EA"/>
    <w:rsid w:val="00992C0B"/>
    <w:rsid w:val="0099404B"/>
    <w:rsid w:val="00994780"/>
    <w:rsid w:val="00994F62"/>
    <w:rsid w:val="009951EE"/>
    <w:rsid w:val="00995B00"/>
    <w:rsid w:val="00995B08"/>
    <w:rsid w:val="009964A8"/>
    <w:rsid w:val="00996AD2"/>
    <w:rsid w:val="00996AED"/>
    <w:rsid w:val="009A0252"/>
    <w:rsid w:val="009A08DB"/>
    <w:rsid w:val="009A10D0"/>
    <w:rsid w:val="009A1776"/>
    <w:rsid w:val="009A1C26"/>
    <w:rsid w:val="009A3C70"/>
    <w:rsid w:val="009A3EAF"/>
    <w:rsid w:val="009A45F6"/>
    <w:rsid w:val="009A497D"/>
    <w:rsid w:val="009A59A7"/>
    <w:rsid w:val="009A5FE2"/>
    <w:rsid w:val="009A7108"/>
    <w:rsid w:val="009A76F6"/>
    <w:rsid w:val="009B02FE"/>
    <w:rsid w:val="009B05D6"/>
    <w:rsid w:val="009B07BB"/>
    <w:rsid w:val="009B08CF"/>
    <w:rsid w:val="009B15FC"/>
    <w:rsid w:val="009B2325"/>
    <w:rsid w:val="009B2378"/>
    <w:rsid w:val="009B256B"/>
    <w:rsid w:val="009B2EAD"/>
    <w:rsid w:val="009B2FE7"/>
    <w:rsid w:val="009B315C"/>
    <w:rsid w:val="009B3C18"/>
    <w:rsid w:val="009B5AF3"/>
    <w:rsid w:val="009B6156"/>
    <w:rsid w:val="009B67E7"/>
    <w:rsid w:val="009B73C0"/>
    <w:rsid w:val="009C094F"/>
    <w:rsid w:val="009C1C5E"/>
    <w:rsid w:val="009C2633"/>
    <w:rsid w:val="009C2871"/>
    <w:rsid w:val="009C2D98"/>
    <w:rsid w:val="009C330C"/>
    <w:rsid w:val="009C378A"/>
    <w:rsid w:val="009C4156"/>
    <w:rsid w:val="009C4B73"/>
    <w:rsid w:val="009C56CB"/>
    <w:rsid w:val="009C56FC"/>
    <w:rsid w:val="009C5D0B"/>
    <w:rsid w:val="009C765C"/>
    <w:rsid w:val="009C7717"/>
    <w:rsid w:val="009C7D98"/>
    <w:rsid w:val="009D0951"/>
    <w:rsid w:val="009D1CAC"/>
    <w:rsid w:val="009D2C8D"/>
    <w:rsid w:val="009D2D58"/>
    <w:rsid w:val="009D34A6"/>
    <w:rsid w:val="009D3C62"/>
    <w:rsid w:val="009D4B35"/>
    <w:rsid w:val="009D5F28"/>
    <w:rsid w:val="009D631B"/>
    <w:rsid w:val="009D64E5"/>
    <w:rsid w:val="009D7F88"/>
    <w:rsid w:val="009E020C"/>
    <w:rsid w:val="009E04A8"/>
    <w:rsid w:val="009E0C77"/>
    <w:rsid w:val="009E1D96"/>
    <w:rsid w:val="009E307A"/>
    <w:rsid w:val="009E3D58"/>
    <w:rsid w:val="009E4C52"/>
    <w:rsid w:val="009E604B"/>
    <w:rsid w:val="009E686F"/>
    <w:rsid w:val="009E6F05"/>
    <w:rsid w:val="009E723D"/>
    <w:rsid w:val="009E7266"/>
    <w:rsid w:val="009F0009"/>
    <w:rsid w:val="009F00C3"/>
    <w:rsid w:val="009F0555"/>
    <w:rsid w:val="009F091A"/>
    <w:rsid w:val="009F0CC6"/>
    <w:rsid w:val="009F1BCB"/>
    <w:rsid w:val="009F1F4B"/>
    <w:rsid w:val="009F286A"/>
    <w:rsid w:val="009F2FDE"/>
    <w:rsid w:val="009F30C0"/>
    <w:rsid w:val="009F43E6"/>
    <w:rsid w:val="009F57FB"/>
    <w:rsid w:val="009F63D7"/>
    <w:rsid w:val="009F69DE"/>
    <w:rsid w:val="009F6FD4"/>
    <w:rsid w:val="009F765E"/>
    <w:rsid w:val="009F78C9"/>
    <w:rsid w:val="00A00C31"/>
    <w:rsid w:val="00A012ED"/>
    <w:rsid w:val="00A02735"/>
    <w:rsid w:val="00A03382"/>
    <w:rsid w:val="00A044A8"/>
    <w:rsid w:val="00A05758"/>
    <w:rsid w:val="00A0587B"/>
    <w:rsid w:val="00A05CBA"/>
    <w:rsid w:val="00A063B3"/>
    <w:rsid w:val="00A069CA"/>
    <w:rsid w:val="00A06C99"/>
    <w:rsid w:val="00A07323"/>
    <w:rsid w:val="00A076FA"/>
    <w:rsid w:val="00A07C14"/>
    <w:rsid w:val="00A07FC6"/>
    <w:rsid w:val="00A105FB"/>
    <w:rsid w:val="00A11010"/>
    <w:rsid w:val="00A11A33"/>
    <w:rsid w:val="00A12C03"/>
    <w:rsid w:val="00A12C73"/>
    <w:rsid w:val="00A12D9E"/>
    <w:rsid w:val="00A1306C"/>
    <w:rsid w:val="00A13383"/>
    <w:rsid w:val="00A13456"/>
    <w:rsid w:val="00A139C2"/>
    <w:rsid w:val="00A146CA"/>
    <w:rsid w:val="00A15752"/>
    <w:rsid w:val="00A158B3"/>
    <w:rsid w:val="00A15CA7"/>
    <w:rsid w:val="00A17620"/>
    <w:rsid w:val="00A17A92"/>
    <w:rsid w:val="00A2012C"/>
    <w:rsid w:val="00A20212"/>
    <w:rsid w:val="00A20E91"/>
    <w:rsid w:val="00A21A53"/>
    <w:rsid w:val="00A237E9"/>
    <w:rsid w:val="00A24B1E"/>
    <w:rsid w:val="00A24D96"/>
    <w:rsid w:val="00A25AE5"/>
    <w:rsid w:val="00A25B62"/>
    <w:rsid w:val="00A25F58"/>
    <w:rsid w:val="00A26128"/>
    <w:rsid w:val="00A26B3D"/>
    <w:rsid w:val="00A27119"/>
    <w:rsid w:val="00A274C8"/>
    <w:rsid w:val="00A27E15"/>
    <w:rsid w:val="00A310C3"/>
    <w:rsid w:val="00A328F6"/>
    <w:rsid w:val="00A32B5E"/>
    <w:rsid w:val="00A32DE1"/>
    <w:rsid w:val="00A35296"/>
    <w:rsid w:val="00A35E12"/>
    <w:rsid w:val="00A36575"/>
    <w:rsid w:val="00A3791C"/>
    <w:rsid w:val="00A400D8"/>
    <w:rsid w:val="00A40A5B"/>
    <w:rsid w:val="00A40ABC"/>
    <w:rsid w:val="00A423C6"/>
    <w:rsid w:val="00A42E35"/>
    <w:rsid w:val="00A42F8D"/>
    <w:rsid w:val="00A43A60"/>
    <w:rsid w:val="00A43CA8"/>
    <w:rsid w:val="00A44496"/>
    <w:rsid w:val="00A44FBD"/>
    <w:rsid w:val="00A45D81"/>
    <w:rsid w:val="00A45F07"/>
    <w:rsid w:val="00A51657"/>
    <w:rsid w:val="00A51D0A"/>
    <w:rsid w:val="00A52355"/>
    <w:rsid w:val="00A526CE"/>
    <w:rsid w:val="00A52979"/>
    <w:rsid w:val="00A532BB"/>
    <w:rsid w:val="00A5349B"/>
    <w:rsid w:val="00A53713"/>
    <w:rsid w:val="00A542F5"/>
    <w:rsid w:val="00A54A44"/>
    <w:rsid w:val="00A553E4"/>
    <w:rsid w:val="00A56481"/>
    <w:rsid w:val="00A6094A"/>
    <w:rsid w:val="00A60E43"/>
    <w:rsid w:val="00A60FED"/>
    <w:rsid w:val="00A63240"/>
    <w:rsid w:val="00A63700"/>
    <w:rsid w:val="00A6437A"/>
    <w:rsid w:val="00A646F3"/>
    <w:rsid w:val="00A649D1"/>
    <w:rsid w:val="00A653A1"/>
    <w:rsid w:val="00A65E42"/>
    <w:rsid w:val="00A661BE"/>
    <w:rsid w:val="00A66472"/>
    <w:rsid w:val="00A67F51"/>
    <w:rsid w:val="00A70A4C"/>
    <w:rsid w:val="00A70EA0"/>
    <w:rsid w:val="00A72B61"/>
    <w:rsid w:val="00A73AD8"/>
    <w:rsid w:val="00A750B6"/>
    <w:rsid w:val="00A75892"/>
    <w:rsid w:val="00A76C08"/>
    <w:rsid w:val="00A7784F"/>
    <w:rsid w:val="00A80F0F"/>
    <w:rsid w:val="00A81066"/>
    <w:rsid w:val="00A81191"/>
    <w:rsid w:val="00A813F3"/>
    <w:rsid w:val="00A82C7A"/>
    <w:rsid w:val="00A8348D"/>
    <w:rsid w:val="00A835C9"/>
    <w:rsid w:val="00A83E35"/>
    <w:rsid w:val="00A8442D"/>
    <w:rsid w:val="00A8452B"/>
    <w:rsid w:val="00A8502B"/>
    <w:rsid w:val="00A851F3"/>
    <w:rsid w:val="00A860F2"/>
    <w:rsid w:val="00A86EBB"/>
    <w:rsid w:val="00A87ABB"/>
    <w:rsid w:val="00A90B4E"/>
    <w:rsid w:val="00A91041"/>
    <w:rsid w:val="00A91386"/>
    <w:rsid w:val="00A91494"/>
    <w:rsid w:val="00A9248D"/>
    <w:rsid w:val="00A927A8"/>
    <w:rsid w:val="00A930DF"/>
    <w:rsid w:val="00A9367F"/>
    <w:rsid w:val="00A94999"/>
    <w:rsid w:val="00A95E0A"/>
    <w:rsid w:val="00A96CB3"/>
    <w:rsid w:val="00A975A2"/>
    <w:rsid w:val="00AA0A5D"/>
    <w:rsid w:val="00AA1414"/>
    <w:rsid w:val="00AA21AD"/>
    <w:rsid w:val="00AA3F76"/>
    <w:rsid w:val="00AA4320"/>
    <w:rsid w:val="00AA6D76"/>
    <w:rsid w:val="00AA6DD0"/>
    <w:rsid w:val="00AA7E1F"/>
    <w:rsid w:val="00AB0769"/>
    <w:rsid w:val="00AB1557"/>
    <w:rsid w:val="00AB1B01"/>
    <w:rsid w:val="00AB4022"/>
    <w:rsid w:val="00AB66DF"/>
    <w:rsid w:val="00AC0212"/>
    <w:rsid w:val="00AC1077"/>
    <w:rsid w:val="00AC14A2"/>
    <w:rsid w:val="00AC1584"/>
    <w:rsid w:val="00AC2BB8"/>
    <w:rsid w:val="00AC2F28"/>
    <w:rsid w:val="00AC3104"/>
    <w:rsid w:val="00AC318E"/>
    <w:rsid w:val="00AC3370"/>
    <w:rsid w:val="00AC46F0"/>
    <w:rsid w:val="00AC7995"/>
    <w:rsid w:val="00AC7C95"/>
    <w:rsid w:val="00AD01A5"/>
    <w:rsid w:val="00AD07C3"/>
    <w:rsid w:val="00AD0AD6"/>
    <w:rsid w:val="00AD337E"/>
    <w:rsid w:val="00AD3DA5"/>
    <w:rsid w:val="00AD3EF4"/>
    <w:rsid w:val="00AD41FC"/>
    <w:rsid w:val="00AD4951"/>
    <w:rsid w:val="00AD698B"/>
    <w:rsid w:val="00AD74F9"/>
    <w:rsid w:val="00AD752B"/>
    <w:rsid w:val="00AD76D5"/>
    <w:rsid w:val="00AD7700"/>
    <w:rsid w:val="00AE04BE"/>
    <w:rsid w:val="00AE0C9D"/>
    <w:rsid w:val="00AE12DE"/>
    <w:rsid w:val="00AE1892"/>
    <w:rsid w:val="00AE1B92"/>
    <w:rsid w:val="00AE20D5"/>
    <w:rsid w:val="00AE3310"/>
    <w:rsid w:val="00AE4055"/>
    <w:rsid w:val="00AE4E64"/>
    <w:rsid w:val="00AE7615"/>
    <w:rsid w:val="00AE784A"/>
    <w:rsid w:val="00AE7CA5"/>
    <w:rsid w:val="00AF10CB"/>
    <w:rsid w:val="00AF1BAA"/>
    <w:rsid w:val="00AF1FA0"/>
    <w:rsid w:val="00AF210F"/>
    <w:rsid w:val="00AF21D0"/>
    <w:rsid w:val="00AF2FD0"/>
    <w:rsid w:val="00AF4150"/>
    <w:rsid w:val="00AF4678"/>
    <w:rsid w:val="00AF4B03"/>
    <w:rsid w:val="00AF58C6"/>
    <w:rsid w:val="00AF5ED5"/>
    <w:rsid w:val="00AF688F"/>
    <w:rsid w:val="00AF6AF0"/>
    <w:rsid w:val="00AF7630"/>
    <w:rsid w:val="00AF76DA"/>
    <w:rsid w:val="00AF770B"/>
    <w:rsid w:val="00B0006B"/>
    <w:rsid w:val="00B006D3"/>
    <w:rsid w:val="00B022CF"/>
    <w:rsid w:val="00B02C08"/>
    <w:rsid w:val="00B03913"/>
    <w:rsid w:val="00B03E84"/>
    <w:rsid w:val="00B05984"/>
    <w:rsid w:val="00B05AF8"/>
    <w:rsid w:val="00B06884"/>
    <w:rsid w:val="00B06F82"/>
    <w:rsid w:val="00B109B8"/>
    <w:rsid w:val="00B119BA"/>
    <w:rsid w:val="00B12B4B"/>
    <w:rsid w:val="00B131EB"/>
    <w:rsid w:val="00B1362F"/>
    <w:rsid w:val="00B138C2"/>
    <w:rsid w:val="00B13E14"/>
    <w:rsid w:val="00B13EA4"/>
    <w:rsid w:val="00B149E4"/>
    <w:rsid w:val="00B14FB5"/>
    <w:rsid w:val="00B15380"/>
    <w:rsid w:val="00B15620"/>
    <w:rsid w:val="00B157B5"/>
    <w:rsid w:val="00B1646D"/>
    <w:rsid w:val="00B16FC9"/>
    <w:rsid w:val="00B179C5"/>
    <w:rsid w:val="00B20DBF"/>
    <w:rsid w:val="00B20F01"/>
    <w:rsid w:val="00B21904"/>
    <w:rsid w:val="00B21A43"/>
    <w:rsid w:val="00B220CD"/>
    <w:rsid w:val="00B221E6"/>
    <w:rsid w:val="00B22331"/>
    <w:rsid w:val="00B2247D"/>
    <w:rsid w:val="00B22838"/>
    <w:rsid w:val="00B22A0A"/>
    <w:rsid w:val="00B23531"/>
    <w:rsid w:val="00B247D2"/>
    <w:rsid w:val="00B24E47"/>
    <w:rsid w:val="00B24F1C"/>
    <w:rsid w:val="00B26267"/>
    <w:rsid w:val="00B27426"/>
    <w:rsid w:val="00B27792"/>
    <w:rsid w:val="00B27A32"/>
    <w:rsid w:val="00B27AB4"/>
    <w:rsid w:val="00B27C42"/>
    <w:rsid w:val="00B27D05"/>
    <w:rsid w:val="00B30191"/>
    <w:rsid w:val="00B307E8"/>
    <w:rsid w:val="00B31E12"/>
    <w:rsid w:val="00B32DB3"/>
    <w:rsid w:val="00B33A76"/>
    <w:rsid w:val="00B33ADB"/>
    <w:rsid w:val="00B33DA1"/>
    <w:rsid w:val="00B36052"/>
    <w:rsid w:val="00B36303"/>
    <w:rsid w:val="00B364B0"/>
    <w:rsid w:val="00B367E4"/>
    <w:rsid w:val="00B36CF0"/>
    <w:rsid w:val="00B378A0"/>
    <w:rsid w:val="00B37A2D"/>
    <w:rsid w:val="00B37A3A"/>
    <w:rsid w:val="00B40FF8"/>
    <w:rsid w:val="00B41068"/>
    <w:rsid w:val="00B4257F"/>
    <w:rsid w:val="00B43287"/>
    <w:rsid w:val="00B443D5"/>
    <w:rsid w:val="00B45458"/>
    <w:rsid w:val="00B4653A"/>
    <w:rsid w:val="00B467A1"/>
    <w:rsid w:val="00B46A4C"/>
    <w:rsid w:val="00B47575"/>
    <w:rsid w:val="00B47626"/>
    <w:rsid w:val="00B50FF9"/>
    <w:rsid w:val="00B51418"/>
    <w:rsid w:val="00B516FD"/>
    <w:rsid w:val="00B518C5"/>
    <w:rsid w:val="00B52350"/>
    <w:rsid w:val="00B5533A"/>
    <w:rsid w:val="00B55B9F"/>
    <w:rsid w:val="00B55C7B"/>
    <w:rsid w:val="00B55F44"/>
    <w:rsid w:val="00B57270"/>
    <w:rsid w:val="00B6014E"/>
    <w:rsid w:val="00B61B64"/>
    <w:rsid w:val="00B6200B"/>
    <w:rsid w:val="00B6245E"/>
    <w:rsid w:val="00B62B6A"/>
    <w:rsid w:val="00B62D62"/>
    <w:rsid w:val="00B64E9D"/>
    <w:rsid w:val="00B64FA4"/>
    <w:rsid w:val="00B67694"/>
    <w:rsid w:val="00B70E27"/>
    <w:rsid w:val="00B710EC"/>
    <w:rsid w:val="00B715DB"/>
    <w:rsid w:val="00B71FAD"/>
    <w:rsid w:val="00B725A5"/>
    <w:rsid w:val="00B72AD1"/>
    <w:rsid w:val="00B73228"/>
    <w:rsid w:val="00B7385B"/>
    <w:rsid w:val="00B73C89"/>
    <w:rsid w:val="00B73D30"/>
    <w:rsid w:val="00B73E29"/>
    <w:rsid w:val="00B74497"/>
    <w:rsid w:val="00B7476A"/>
    <w:rsid w:val="00B75359"/>
    <w:rsid w:val="00B758AB"/>
    <w:rsid w:val="00B76372"/>
    <w:rsid w:val="00B76B56"/>
    <w:rsid w:val="00B76F3E"/>
    <w:rsid w:val="00B77514"/>
    <w:rsid w:val="00B80E4F"/>
    <w:rsid w:val="00B81F0D"/>
    <w:rsid w:val="00B820FE"/>
    <w:rsid w:val="00B8333B"/>
    <w:rsid w:val="00B8384C"/>
    <w:rsid w:val="00B84627"/>
    <w:rsid w:val="00B8539F"/>
    <w:rsid w:val="00B85DFB"/>
    <w:rsid w:val="00B879C3"/>
    <w:rsid w:val="00B90FF4"/>
    <w:rsid w:val="00B913C4"/>
    <w:rsid w:val="00B915CF"/>
    <w:rsid w:val="00B9177B"/>
    <w:rsid w:val="00B9298D"/>
    <w:rsid w:val="00B9312A"/>
    <w:rsid w:val="00B93678"/>
    <w:rsid w:val="00B93925"/>
    <w:rsid w:val="00B93A66"/>
    <w:rsid w:val="00B93B4A"/>
    <w:rsid w:val="00B93B55"/>
    <w:rsid w:val="00B95E7E"/>
    <w:rsid w:val="00B96922"/>
    <w:rsid w:val="00B96C82"/>
    <w:rsid w:val="00B96CF6"/>
    <w:rsid w:val="00BA0383"/>
    <w:rsid w:val="00BA1595"/>
    <w:rsid w:val="00BA24C0"/>
    <w:rsid w:val="00BA2FB3"/>
    <w:rsid w:val="00BA3082"/>
    <w:rsid w:val="00BA3995"/>
    <w:rsid w:val="00BA39D6"/>
    <w:rsid w:val="00BA4A22"/>
    <w:rsid w:val="00BA5114"/>
    <w:rsid w:val="00BA5796"/>
    <w:rsid w:val="00BA78C3"/>
    <w:rsid w:val="00BA7C1C"/>
    <w:rsid w:val="00BB0815"/>
    <w:rsid w:val="00BB0B70"/>
    <w:rsid w:val="00BB183E"/>
    <w:rsid w:val="00BB19B0"/>
    <w:rsid w:val="00BB1A7A"/>
    <w:rsid w:val="00BB36E5"/>
    <w:rsid w:val="00BB3D68"/>
    <w:rsid w:val="00BB5D38"/>
    <w:rsid w:val="00BB67FD"/>
    <w:rsid w:val="00BB6B60"/>
    <w:rsid w:val="00BB7383"/>
    <w:rsid w:val="00BC0A0E"/>
    <w:rsid w:val="00BC16B5"/>
    <w:rsid w:val="00BC2D6C"/>
    <w:rsid w:val="00BC3062"/>
    <w:rsid w:val="00BC32D5"/>
    <w:rsid w:val="00BC3846"/>
    <w:rsid w:val="00BC3872"/>
    <w:rsid w:val="00BC3D14"/>
    <w:rsid w:val="00BC7329"/>
    <w:rsid w:val="00BC770C"/>
    <w:rsid w:val="00BD10B9"/>
    <w:rsid w:val="00BD1CB8"/>
    <w:rsid w:val="00BD2030"/>
    <w:rsid w:val="00BD2FEB"/>
    <w:rsid w:val="00BD3841"/>
    <w:rsid w:val="00BD3EFC"/>
    <w:rsid w:val="00BD4C42"/>
    <w:rsid w:val="00BD4CDC"/>
    <w:rsid w:val="00BD4FF9"/>
    <w:rsid w:val="00BD5F13"/>
    <w:rsid w:val="00BD64BB"/>
    <w:rsid w:val="00BD7530"/>
    <w:rsid w:val="00BD776F"/>
    <w:rsid w:val="00BD7FDB"/>
    <w:rsid w:val="00BE0C68"/>
    <w:rsid w:val="00BE0E8B"/>
    <w:rsid w:val="00BE0F91"/>
    <w:rsid w:val="00BE14A6"/>
    <w:rsid w:val="00BE1C4D"/>
    <w:rsid w:val="00BE1D4C"/>
    <w:rsid w:val="00BE217D"/>
    <w:rsid w:val="00BE2F9B"/>
    <w:rsid w:val="00BE3EB1"/>
    <w:rsid w:val="00BE491A"/>
    <w:rsid w:val="00BE4A17"/>
    <w:rsid w:val="00BE4D84"/>
    <w:rsid w:val="00BE50F4"/>
    <w:rsid w:val="00BE63D8"/>
    <w:rsid w:val="00BE686F"/>
    <w:rsid w:val="00BE73EC"/>
    <w:rsid w:val="00BE7760"/>
    <w:rsid w:val="00BE7AAF"/>
    <w:rsid w:val="00BF0297"/>
    <w:rsid w:val="00BF1474"/>
    <w:rsid w:val="00BF1E58"/>
    <w:rsid w:val="00BF3107"/>
    <w:rsid w:val="00BF4721"/>
    <w:rsid w:val="00BF5CE4"/>
    <w:rsid w:val="00BF603F"/>
    <w:rsid w:val="00C0022A"/>
    <w:rsid w:val="00C00518"/>
    <w:rsid w:val="00C00EE9"/>
    <w:rsid w:val="00C016F6"/>
    <w:rsid w:val="00C026B8"/>
    <w:rsid w:val="00C0365A"/>
    <w:rsid w:val="00C03776"/>
    <w:rsid w:val="00C03B3F"/>
    <w:rsid w:val="00C0471B"/>
    <w:rsid w:val="00C050F2"/>
    <w:rsid w:val="00C05321"/>
    <w:rsid w:val="00C0605B"/>
    <w:rsid w:val="00C06114"/>
    <w:rsid w:val="00C070F9"/>
    <w:rsid w:val="00C07956"/>
    <w:rsid w:val="00C07D48"/>
    <w:rsid w:val="00C07EFC"/>
    <w:rsid w:val="00C10241"/>
    <w:rsid w:val="00C120C3"/>
    <w:rsid w:val="00C122D8"/>
    <w:rsid w:val="00C12587"/>
    <w:rsid w:val="00C12D0B"/>
    <w:rsid w:val="00C1399D"/>
    <w:rsid w:val="00C140BE"/>
    <w:rsid w:val="00C141A9"/>
    <w:rsid w:val="00C14320"/>
    <w:rsid w:val="00C156A1"/>
    <w:rsid w:val="00C17919"/>
    <w:rsid w:val="00C216AB"/>
    <w:rsid w:val="00C222CD"/>
    <w:rsid w:val="00C23995"/>
    <w:rsid w:val="00C246BF"/>
    <w:rsid w:val="00C24DC5"/>
    <w:rsid w:val="00C25D60"/>
    <w:rsid w:val="00C26072"/>
    <w:rsid w:val="00C261BC"/>
    <w:rsid w:val="00C269DB"/>
    <w:rsid w:val="00C26CC4"/>
    <w:rsid w:val="00C30586"/>
    <w:rsid w:val="00C30A5E"/>
    <w:rsid w:val="00C30DE6"/>
    <w:rsid w:val="00C313CF"/>
    <w:rsid w:val="00C31CEA"/>
    <w:rsid w:val="00C321AB"/>
    <w:rsid w:val="00C33277"/>
    <w:rsid w:val="00C33695"/>
    <w:rsid w:val="00C33EFF"/>
    <w:rsid w:val="00C341CC"/>
    <w:rsid w:val="00C34AF3"/>
    <w:rsid w:val="00C34E26"/>
    <w:rsid w:val="00C34FF0"/>
    <w:rsid w:val="00C351B3"/>
    <w:rsid w:val="00C36116"/>
    <w:rsid w:val="00C361A6"/>
    <w:rsid w:val="00C36705"/>
    <w:rsid w:val="00C36850"/>
    <w:rsid w:val="00C36940"/>
    <w:rsid w:val="00C3761D"/>
    <w:rsid w:val="00C376BC"/>
    <w:rsid w:val="00C37731"/>
    <w:rsid w:val="00C40666"/>
    <w:rsid w:val="00C40B16"/>
    <w:rsid w:val="00C40F15"/>
    <w:rsid w:val="00C4377B"/>
    <w:rsid w:val="00C44415"/>
    <w:rsid w:val="00C4491C"/>
    <w:rsid w:val="00C44C1E"/>
    <w:rsid w:val="00C452DC"/>
    <w:rsid w:val="00C4532E"/>
    <w:rsid w:val="00C45AC2"/>
    <w:rsid w:val="00C45F5E"/>
    <w:rsid w:val="00C45F8F"/>
    <w:rsid w:val="00C46072"/>
    <w:rsid w:val="00C4657A"/>
    <w:rsid w:val="00C472E1"/>
    <w:rsid w:val="00C477A1"/>
    <w:rsid w:val="00C47D49"/>
    <w:rsid w:val="00C50E66"/>
    <w:rsid w:val="00C521FC"/>
    <w:rsid w:val="00C528A8"/>
    <w:rsid w:val="00C535AC"/>
    <w:rsid w:val="00C53CB5"/>
    <w:rsid w:val="00C53E57"/>
    <w:rsid w:val="00C549F2"/>
    <w:rsid w:val="00C55633"/>
    <w:rsid w:val="00C561A6"/>
    <w:rsid w:val="00C569A5"/>
    <w:rsid w:val="00C56AD4"/>
    <w:rsid w:val="00C57047"/>
    <w:rsid w:val="00C57676"/>
    <w:rsid w:val="00C57D60"/>
    <w:rsid w:val="00C57EC6"/>
    <w:rsid w:val="00C6005C"/>
    <w:rsid w:val="00C60E2C"/>
    <w:rsid w:val="00C611D0"/>
    <w:rsid w:val="00C623AE"/>
    <w:rsid w:val="00C629CA"/>
    <w:rsid w:val="00C6465E"/>
    <w:rsid w:val="00C649E8"/>
    <w:rsid w:val="00C64A24"/>
    <w:rsid w:val="00C66BDD"/>
    <w:rsid w:val="00C67339"/>
    <w:rsid w:val="00C673B1"/>
    <w:rsid w:val="00C7011F"/>
    <w:rsid w:val="00C714A0"/>
    <w:rsid w:val="00C71A03"/>
    <w:rsid w:val="00C71A72"/>
    <w:rsid w:val="00C71E0D"/>
    <w:rsid w:val="00C7223C"/>
    <w:rsid w:val="00C72D7D"/>
    <w:rsid w:val="00C734B8"/>
    <w:rsid w:val="00C743D8"/>
    <w:rsid w:val="00C75427"/>
    <w:rsid w:val="00C7559A"/>
    <w:rsid w:val="00C76BE3"/>
    <w:rsid w:val="00C77116"/>
    <w:rsid w:val="00C77275"/>
    <w:rsid w:val="00C77961"/>
    <w:rsid w:val="00C77D20"/>
    <w:rsid w:val="00C80A29"/>
    <w:rsid w:val="00C82049"/>
    <w:rsid w:val="00C8245B"/>
    <w:rsid w:val="00C82B78"/>
    <w:rsid w:val="00C84E95"/>
    <w:rsid w:val="00C85E44"/>
    <w:rsid w:val="00C86187"/>
    <w:rsid w:val="00C87221"/>
    <w:rsid w:val="00C87D68"/>
    <w:rsid w:val="00C90145"/>
    <w:rsid w:val="00C9152F"/>
    <w:rsid w:val="00C92678"/>
    <w:rsid w:val="00C92B98"/>
    <w:rsid w:val="00C935C0"/>
    <w:rsid w:val="00C9363D"/>
    <w:rsid w:val="00C93D7C"/>
    <w:rsid w:val="00C942E5"/>
    <w:rsid w:val="00C94AFB"/>
    <w:rsid w:val="00C96A2C"/>
    <w:rsid w:val="00C96B3D"/>
    <w:rsid w:val="00C96C2E"/>
    <w:rsid w:val="00C9737B"/>
    <w:rsid w:val="00C97E62"/>
    <w:rsid w:val="00CA0ACB"/>
    <w:rsid w:val="00CA0E92"/>
    <w:rsid w:val="00CA2643"/>
    <w:rsid w:val="00CA488C"/>
    <w:rsid w:val="00CA5017"/>
    <w:rsid w:val="00CA552C"/>
    <w:rsid w:val="00CA6559"/>
    <w:rsid w:val="00CA761E"/>
    <w:rsid w:val="00CA77B3"/>
    <w:rsid w:val="00CB0702"/>
    <w:rsid w:val="00CB0EFF"/>
    <w:rsid w:val="00CB1596"/>
    <w:rsid w:val="00CB1E08"/>
    <w:rsid w:val="00CB2ABA"/>
    <w:rsid w:val="00CB6AFA"/>
    <w:rsid w:val="00CC177D"/>
    <w:rsid w:val="00CC1B2F"/>
    <w:rsid w:val="00CC21DD"/>
    <w:rsid w:val="00CC45A9"/>
    <w:rsid w:val="00CC553E"/>
    <w:rsid w:val="00CC69D5"/>
    <w:rsid w:val="00CC7153"/>
    <w:rsid w:val="00CD0BD9"/>
    <w:rsid w:val="00CD1391"/>
    <w:rsid w:val="00CD25CB"/>
    <w:rsid w:val="00CD3CE3"/>
    <w:rsid w:val="00CD4FC4"/>
    <w:rsid w:val="00CD550E"/>
    <w:rsid w:val="00CD573A"/>
    <w:rsid w:val="00CD598A"/>
    <w:rsid w:val="00CD6D82"/>
    <w:rsid w:val="00CD6D84"/>
    <w:rsid w:val="00CD7255"/>
    <w:rsid w:val="00CD7453"/>
    <w:rsid w:val="00CD7694"/>
    <w:rsid w:val="00CE02E9"/>
    <w:rsid w:val="00CE113A"/>
    <w:rsid w:val="00CE115A"/>
    <w:rsid w:val="00CE141B"/>
    <w:rsid w:val="00CE1564"/>
    <w:rsid w:val="00CE3CEE"/>
    <w:rsid w:val="00CE437A"/>
    <w:rsid w:val="00CE48EC"/>
    <w:rsid w:val="00CE4B81"/>
    <w:rsid w:val="00CE5834"/>
    <w:rsid w:val="00CE58AC"/>
    <w:rsid w:val="00CE6019"/>
    <w:rsid w:val="00CE620F"/>
    <w:rsid w:val="00CE6323"/>
    <w:rsid w:val="00CE6507"/>
    <w:rsid w:val="00CE6E4D"/>
    <w:rsid w:val="00CE72C2"/>
    <w:rsid w:val="00CE7AE8"/>
    <w:rsid w:val="00CE7EA4"/>
    <w:rsid w:val="00CE7F44"/>
    <w:rsid w:val="00CF0AD5"/>
    <w:rsid w:val="00CF1674"/>
    <w:rsid w:val="00CF2B28"/>
    <w:rsid w:val="00CF35C1"/>
    <w:rsid w:val="00CF3DCE"/>
    <w:rsid w:val="00CF51A1"/>
    <w:rsid w:val="00CF51B6"/>
    <w:rsid w:val="00CF55B3"/>
    <w:rsid w:val="00CF6EAC"/>
    <w:rsid w:val="00CF77DA"/>
    <w:rsid w:val="00CF792E"/>
    <w:rsid w:val="00CF7B2B"/>
    <w:rsid w:val="00D013E6"/>
    <w:rsid w:val="00D026B9"/>
    <w:rsid w:val="00D02725"/>
    <w:rsid w:val="00D029A7"/>
    <w:rsid w:val="00D02DE4"/>
    <w:rsid w:val="00D03453"/>
    <w:rsid w:val="00D03DE4"/>
    <w:rsid w:val="00D04E68"/>
    <w:rsid w:val="00D056FC"/>
    <w:rsid w:val="00D059E7"/>
    <w:rsid w:val="00D0650C"/>
    <w:rsid w:val="00D06F35"/>
    <w:rsid w:val="00D075B3"/>
    <w:rsid w:val="00D1058A"/>
    <w:rsid w:val="00D10D7B"/>
    <w:rsid w:val="00D1174B"/>
    <w:rsid w:val="00D12012"/>
    <w:rsid w:val="00D130DE"/>
    <w:rsid w:val="00D13175"/>
    <w:rsid w:val="00D136EC"/>
    <w:rsid w:val="00D1381C"/>
    <w:rsid w:val="00D142D4"/>
    <w:rsid w:val="00D14358"/>
    <w:rsid w:val="00D14C60"/>
    <w:rsid w:val="00D14CFB"/>
    <w:rsid w:val="00D15234"/>
    <w:rsid w:val="00D16738"/>
    <w:rsid w:val="00D16BAF"/>
    <w:rsid w:val="00D16BC3"/>
    <w:rsid w:val="00D205FD"/>
    <w:rsid w:val="00D20623"/>
    <w:rsid w:val="00D20849"/>
    <w:rsid w:val="00D20878"/>
    <w:rsid w:val="00D2186B"/>
    <w:rsid w:val="00D220A0"/>
    <w:rsid w:val="00D234A3"/>
    <w:rsid w:val="00D24B00"/>
    <w:rsid w:val="00D2606B"/>
    <w:rsid w:val="00D26B28"/>
    <w:rsid w:val="00D272DA"/>
    <w:rsid w:val="00D27957"/>
    <w:rsid w:val="00D3041A"/>
    <w:rsid w:val="00D30580"/>
    <w:rsid w:val="00D308DE"/>
    <w:rsid w:val="00D31376"/>
    <w:rsid w:val="00D327BF"/>
    <w:rsid w:val="00D33291"/>
    <w:rsid w:val="00D36266"/>
    <w:rsid w:val="00D36279"/>
    <w:rsid w:val="00D364C6"/>
    <w:rsid w:val="00D3669D"/>
    <w:rsid w:val="00D36868"/>
    <w:rsid w:val="00D40DA8"/>
    <w:rsid w:val="00D41E01"/>
    <w:rsid w:val="00D42D3A"/>
    <w:rsid w:val="00D4345B"/>
    <w:rsid w:val="00D4370A"/>
    <w:rsid w:val="00D4473E"/>
    <w:rsid w:val="00D447E4"/>
    <w:rsid w:val="00D44C37"/>
    <w:rsid w:val="00D45C64"/>
    <w:rsid w:val="00D4657F"/>
    <w:rsid w:val="00D508A1"/>
    <w:rsid w:val="00D50F59"/>
    <w:rsid w:val="00D51491"/>
    <w:rsid w:val="00D5310D"/>
    <w:rsid w:val="00D5329C"/>
    <w:rsid w:val="00D53FC3"/>
    <w:rsid w:val="00D54408"/>
    <w:rsid w:val="00D5448E"/>
    <w:rsid w:val="00D5460E"/>
    <w:rsid w:val="00D54BFE"/>
    <w:rsid w:val="00D54ED8"/>
    <w:rsid w:val="00D55222"/>
    <w:rsid w:val="00D559F5"/>
    <w:rsid w:val="00D55C50"/>
    <w:rsid w:val="00D55EC6"/>
    <w:rsid w:val="00D60179"/>
    <w:rsid w:val="00D61B93"/>
    <w:rsid w:val="00D6271C"/>
    <w:rsid w:val="00D628D3"/>
    <w:rsid w:val="00D62B28"/>
    <w:rsid w:val="00D62B84"/>
    <w:rsid w:val="00D63A26"/>
    <w:rsid w:val="00D63E4F"/>
    <w:rsid w:val="00D63EFA"/>
    <w:rsid w:val="00D65534"/>
    <w:rsid w:val="00D65BAE"/>
    <w:rsid w:val="00D67E58"/>
    <w:rsid w:val="00D71095"/>
    <w:rsid w:val="00D71147"/>
    <w:rsid w:val="00D7150C"/>
    <w:rsid w:val="00D7188F"/>
    <w:rsid w:val="00D719A2"/>
    <w:rsid w:val="00D71F0B"/>
    <w:rsid w:val="00D73F29"/>
    <w:rsid w:val="00D748DA"/>
    <w:rsid w:val="00D75185"/>
    <w:rsid w:val="00D762D8"/>
    <w:rsid w:val="00D76409"/>
    <w:rsid w:val="00D77182"/>
    <w:rsid w:val="00D80B72"/>
    <w:rsid w:val="00D82285"/>
    <w:rsid w:val="00D82477"/>
    <w:rsid w:val="00D8348C"/>
    <w:rsid w:val="00D84056"/>
    <w:rsid w:val="00D84B74"/>
    <w:rsid w:val="00D852F1"/>
    <w:rsid w:val="00D86295"/>
    <w:rsid w:val="00D86ABA"/>
    <w:rsid w:val="00D86C18"/>
    <w:rsid w:val="00D876E4"/>
    <w:rsid w:val="00D87E39"/>
    <w:rsid w:val="00D87F8F"/>
    <w:rsid w:val="00D90F57"/>
    <w:rsid w:val="00D92301"/>
    <w:rsid w:val="00D92B84"/>
    <w:rsid w:val="00D93848"/>
    <w:rsid w:val="00D94F34"/>
    <w:rsid w:val="00D979AC"/>
    <w:rsid w:val="00DA051D"/>
    <w:rsid w:val="00DA0ADB"/>
    <w:rsid w:val="00DA19F4"/>
    <w:rsid w:val="00DA1C95"/>
    <w:rsid w:val="00DA49A8"/>
    <w:rsid w:val="00DA4EEF"/>
    <w:rsid w:val="00DA5645"/>
    <w:rsid w:val="00DA722F"/>
    <w:rsid w:val="00DA788B"/>
    <w:rsid w:val="00DA79AC"/>
    <w:rsid w:val="00DA79B6"/>
    <w:rsid w:val="00DB1DF3"/>
    <w:rsid w:val="00DB2697"/>
    <w:rsid w:val="00DB26D0"/>
    <w:rsid w:val="00DB2F72"/>
    <w:rsid w:val="00DB3D22"/>
    <w:rsid w:val="00DB3F77"/>
    <w:rsid w:val="00DB4CA5"/>
    <w:rsid w:val="00DB4FAC"/>
    <w:rsid w:val="00DB54FB"/>
    <w:rsid w:val="00DB6C63"/>
    <w:rsid w:val="00DB6F06"/>
    <w:rsid w:val="00DB7594"/>
    <w:rsid w:val="00DC0144"/>
    <w:rsid w:val="00DC0BD9"/>
    <w:rsid w:val="00DC14CF"/>
    <w:rsid w:val="00DC1BA4"/>
    <w:rsid w:val="00DC1C92"/>
    <w:rsid w:val="00DC1E05"/>
    <w:rsid w:val="00DC25E3"/>
    <w:rsid w:val="00DC26E0"/>
    <w:rsid w:val="00DC3555"/>
    <w:rsid w:val="00DC3EE0"/>
    <w:rsid w:val="00DC4D7F"/>
    <w:rsid w:val="00DC54CC"/>
    <w:rsid w:val="00DC5DEA"/>
    <w:rsid w:val="00DC6181"/>
    <w:rsid w:val="00DC6A9A"/>
    <w:rsid w:val="00DC6F13"/>
    <w:rsid w:val="00DC72F3"/>
    <w:rsid w:val="00DC7FB4"/>
    <w:rsid w:val="00DD05FD"/>
    <w:rsid w:val="00DD0607"/>
    <w:rsid w:val="00DD0F63"/>
    <w:rsid w:val="00DD13BF"/>
    <w:rsid w:val="00DD2C4C"/>
    <w:rsid w:val="00DD2E46"/>
    <w:rsid w:val="00DD3580"/>
    <w:rsid w:val="00DD44A1"/>
    <w:rsid w:val="00DD504A"/>
    <w:rsid w:val="00DD5543"/>
    <w:rsid w:val="00DD5986"/>
    <w:rsid w:val="00DD5A5D"/>
    <w:rsid w:val="00DD6598"/>
    <w:rsid w:val="00DD7C8D"/>
    <w:rsid w:val="00DD7E22"/>
    <w:rsid w:val="00DD7EAA"/>
    <w:rsid w:val="00DE02A4"/>
    <w:rsid w:val="00DE048A"/>
    <w:rsid w:val="00DE100E"/>
    <w:rsid w:val="00DE28B3"/>
    <w:rsid w:val="00DE32E2"/>
    <w:rsid w:val="00DE33A8"/>
    <w:rsid w:val="00DE3773"/>
    <w:rsid w:val="00DE37E7"/>
    <w:rsid w:val="00DE3A3F"/>
    <w:rsid w:val="00DE5C16"/>
    <w:rsid w:val="00DE6162"/>
    <w:rsid w:val="00DE6BCC"/>
    <w:rsid w:val="00DF0155"/>
    <w:rsid w:val="00DF0ADA"/>
    <w:rsid w:val="00DF205C"/>
    <w:rsid w:val="00DF2FC8"/>
    <w:rsid w:val="00DF3CB2"/>
    <w:rsid w:val="00DF4854"/>
    <w:rsid w:val="00DF4975"/>
    <w:rsid w:val="00DF4F77"/>
    <w:rsid w:val="00DF60EC"/>
    <w:rsid w:val="00DF73FD"/>
    <w:rsid w:val="00DF7428"/>
    <w:rsid w:val="00DF776A"/>
    <w:rsid w:val="00E00AC5"/>
    <w:rsid w:val="00E00F4C"/>
    <w:rsid w:val="00E0104A"/>
    <w:rsid w:val="00E0143C"/>
    <w:rsid w:val="00E017FE"/>
    <w:rsid w:val="00E01A96"/>
    <w:rsid w:val="00E01D46"/>
    <w:rsid w:val="00E03192"/>
    <w:rsid w:val="00E043C8"/>
    <w:rsid w:val="00E05651"/>
    <w:rsid w:val="00E06FE7"/>
    <w:rsid w:val="00E075B1"/>
    <w:rsid w:val="00E075BB"/>
    <w:rsid w:val="00E116EF"/>
    <w:rsid w:val="00E11BBD"/>
    <w:rsid w:val="00E1284D"/>
    <w:rsid w:val="00E129A8"/>
    <w:rsid w:val="00E12E7B"/>
    <w:rsid w:val="00E13899"/>
    <w:rsid w:val="00E13CE5"/>
    <w:rsid w:val="00E13D0B"/>
    <w:rsid w:val="00E13F3F"/>
    <w:rsid w:val="00E1480B"/>
    <w:rsid w:val="00E158D3"/>
    <w:rsid w:val="00E15C9B"/>
    <w:rsid w:val="00E165D1"/>
    <w:rsid w:val="00E17718"/>
    <w:rsid w:val="00E17AF8"/>
    <w:rsid w:val="00E20734"/>
    <w:rsid w:val="00E20ECF"/>
    <w:rsid w:val="00E212DF"/>
    <w:rsid w:val="00E21336"/>
    <w:rsid w:val="00E22243"/>
    <w:rsid w:val="00E2325E"/>
    <w:rsid w:val="00E2369C"/>
    <w:rsid w:val="00E23790"/>
    <w:rsid w:val="00E238E7"/>
    <w:rsid w:val="00E23ADB"/>
    <w:rsid w:val="00E25162"/>
    <w:rsid w:val="00E25218"/>
    <w:rsid w:val="00E27008"/>
    <w:rsid w:val="00E2760B"/>
    <w:rsid w:val="00E30A0F"/>
    <w:rsid w:val="00E31CA8"/>
    <w:rsid w:val="00E322D2"/>
    <w:rsid w:val="00E3247B"/>
    <w:rsid w:val="00E327CC"/>
    <w:rsid w:val="00E32BEC"/>
    <w:rsid w:val="00E33E1E"/>
    <w:rsid w:val="00E342D5"/>
    <w:rsid w:val="00E34933"/>
    <w:rsid w:val="00E35757"/>
    <w:rsid w:val="00E358A9"/>
    <w:rsid w:val="00E35D53"/>
    <w:rsid w:val="00E36182"/>
    <w:rsid w:val="00E36184"/>
    <w:rsid w:val="00E36B6D"/>
    <w:rsid w:val="00E370C5"/>
    <w:rsid w:val="00E3714E"/>
    <w:rsid w:val="00E37793"/>
    <w:rsid w:val="00E3790F"/>
    <w:rsid w:val="00E40A0A"/>
    <w:rsid w:val="00E410C0"/>
    <w:rsid w:val="00E417B4"/>
    <w:rsid w:val="00E41829"/>
    <w:rsid w:val="00E41880"/>
    <w:rsid w:val="00E41A01"/>
    <w:rsid w:val="00E42D04"/>
    <w:rsid w:val="00E46885"/>
    <w:rsid w:val="00E470E4"/>
    <w:rsid w:val="00E4721A"/>
    <w:rsid w:val="00E473C7"/>
    <w:rsid w:val="00E508D0"/>
    <w:rsid w:val="00E50FB9"/>
    <w:rsid w:val="00E51538"/>
    <w:rsid w:val="00E530F0"/>
    <w:rsid w:val="00E5322E"/>
    <w:rsid w:val="00E5359D"/>
    <w:rsid w:val="00E539FB"/>
    <w:rsid w:val="00E55172"/>
    <w:rsid w:val="00E56064"/>
    <w:rsid w:val="00E571E7"/>
    <w:rsid w:val="00E572DC"/>
    <w:rsid w:val="00E57D14"/>
    <w:rsid w:val="00E57E2E"/>
    <w:rsid w:val="00E6008C"/>
    <w:rsid w:val="00E61C8E"/>
    <w:rsid w:val="00E61D6A"/>
    <w:rsid w:val="00E622D8"/>
    <w:rsid w:val="00E639DD"/>
    <w:rsid w:val="00E63A5F"/>
    <w:rsid w:val="00E64EF2"/>
    <w:rsid w:val="00E66848"/>
    <w:rsid w:val="00E67229"/>
    <w:rsid w:val="00E67ABC"/>
    <w:rsid w:val="00E726B7"/>
    <w:rsid w:val="00E728AF"/>
    <w:rsid w:val="00E72EA4"/>
    <w:rsid w:val="00E7306F"/>
    <w:rsid w:val="00E74053"/>
    <w:rsid w:val="00E74479"/>
    <w:rsid w:val="00E74BCA"/>
    <w:rsid w:val="00E76439"/>
    <w:rsid w:val="00E768E9"/>
    <w:rsid w:val="00E7698E"/>
    <w:rsid w:val="00E7730B"/>
    <w:rsid w:val="00E7774F"/>
    <w:rsid w:val="00E80486"/>
    <w:rsid w:val="00E8247A"/>
    <w:rsid w:val="00E82DEE"/>
    <w:rsid w:val="00E8353D"/>
    <w:rsid w:val="00E8453F"/>
    <w:rsid w:val="00E847EA"/>
    <w:rsid w:val="00E85747"/>
    <w:rsid w:val="00E86324"/>
    <w:rsid w:val="00E86585"/>
    <w:rsid w:val="00E86A49"/>
    <w:rsid w:val="00E86D3F"/>
    <w:rsid w:val="00E873FF"/>
    <w:rsid w:val="00E87545"/>
    <w:rsid w:val="00E904A9"/>
    <w:rsid w:val="00E905EB"/>
    <w:rsid w:val="00E90CE5"/>
    <w:rsid w:val="00E90F14"/>
    <w:rsid w:val="00E91250"/>
    <w:rsid w:val="00E9194B"/>
    <w:rsid w:val="00E924EB"/>
    <w:rsid w:val="00E92A83"/>
    <w:rsid w:val="00E9341E"/>
    <w:rsid w:val="00E9421E"/>
    <w:rsid w:val="00E9441E"/>
    <w:rsid w:val="00E94786"/>
    <w:rsid w:val="00E94EC3"/>
    <w:rsid w:val="00E957D2"/>
    <w:rsid w:val="00EA0C17"/>
    <w:rsid w:val="00EA213E"/>
    <w:rsid w:val="00EA2578"/>
    <w:rsid w:val="00EA4C9E"/>
    <w:rsid w:val="00EA6609"/>
    <w:rsid w:val="00EA7374"/>
    <w:rsid w:val="00EA7848"/>
    <w:rsid w:val="00EA7B26"/>
    <w:rsid w:val="00EA7B49"/>
    <w:rsid w:val="00EA7CBE"/>
    <w:rsid w:val="00EA7FC5"/>
    <w:rsid w:val="00EB0679"/>
    <w:rsid w:val="00EB0AC5"/>
    <w:rsid w:val="00EB0C89"/>
    <w:rsid w:val="00EB1052"/>
    <w:rsid w:val="00EB1805"/>
    <w:rsid w:val="00EB1DCD"/>
    <w:rsid w:val="00EB248E"/>
    <w:rsid w:val="00EB27B3"/>
    <w:rsid w:val="00EB330F"/>
    <w:rsid w:val="00EB3CA5"/>
    <w:rsid w:val="00EB4327"/>
    <w:rsid w:val="00EB52EF"/>
    <w:rsid w:val="00EB581D"/>
    <w:rsid w:val="00EB59EB"/>
    <w:rsid w:val="00EB5ABE"/>
    <w:rsid w:val="00EB6B03"/>
    <w:rsid w:val="00EB6D94"/>
    <w:rsid w:val="00EC0318"/>
    <w:rsid w:val="00EC0386"/>
    <w:rsid w:val="00EC14B7"/>
    <w:rsid w:val="00EC2735"/>
    <w:rsid w:val="00EC31E4"/>
    <w:rsid w:val="00EC3409"/>
    <w:rsid w:val="00EC382E"/>
    <w:rsid w:val="00EC3A38"/>
    <w:rsid w:val="00EC409B"/>
    <w:rsid w:val="00EC4100"/>
    <w:rsid w:val="00EC4716"/>
    <w:rsid w:val="00EC4766"/>
    <w:rsid w:val="00EC695B"/>
    <w:rsid w:val="00EC6FC1"/>
    <w:rsid w:val="00EC7445"/>
    <w:rsid w:val="00EC7969"/>
    <w:rsid w:val="00EC7C15"/>
    <w:rsid w:val="00ED0AD5"/>
    <w:rsid w:val="00ED0E15"/>
    <w:rsid w:val="00ED14AC"/>
    <w:rsid w:val="00ED293C"/>
    <w:rsid w:val="00ED3614"/>
    <w:rsid w:val="00ED3FF3"/>
    <w:rsid w:val="00ED4636"/>
    <w:rsid w:val="00ED4786"/>
    <w:rsid w:val="00ED47B0"/>
    <w:rsid w:val="00ED488F"/>
    <w:rsid w:val="00ED5500"/>
    <w:rsid w:val="00ED5D1E"/>
    <w:rsid w:val="00ED7529"/>
    <w:rsid w:val="00EE0E3E"/>
    <w:rsid w:val="00EE1677"/>
    <w:rsid w:val="00EE3CB1"/>
    <w:rsid w:val="00EE3D90"/>
    <w:rsid w:val="00EE3F05"/>
    <w:rsid w:val="00EE5295"/>
    <w:rsid w:val="00EE5CE9"/>
    <w:rsid w:val="00EE6165"/>
    <w:rsid w:val="00EE62C0"/>
    <w:rsid w:val="00EE6447"/>
    <w:rsid w:val="00EE6F47"/>
    <w:rsid w:val="00EE71D5"/>
    <w:rsid w:val="00EE737B"/>
    <w:rsid w:val="00EE786F"/>
    <w:rsid w:val="00EE7DE4"/>
    <w:rsid w:val="00EF03BD"/>
    <w:rsid w:val="00EF13F9"/>
    <w:rsid w:val="00EF2CDC"/>
    <w:rsid w:val="00EF2E6E"/>
    <w:rsid w:val="00EF315B"/>
    <w:rsid w:val="00EF3A21"/>
    <w:rsid w:val="00EF4A17"/>
    <w:rsid w:val="00EF53F8"/>
    <w:rsid w:val="00EF5501"/>
    <w:rsid w:val="00EF5890"/>
    <w:rsid w:val="00EF6F72"/>
    <w:rsid w:val="00EF78C1"/>
    <w:rsid w:val="00EF7CAD"/>
    <w:rsid w:val="00F01A36"/>
    <w:rsid w:val="00F01AC5"/>
    <w:rsid w:val="00F01C19"/>
    <w:rsid w:val="00F026A5"/>
    <w:rsid w:val="00F02BE1"/>
    <w:rsid w:val="00F04098"/>
    <w:rsid w:val="00F04496"/>
    <w:rsid w:val="00F0492E"/>
    <w:rsid w:val="00F04A47"/>
    <w:rsid w:val="00F05689"/>
    <w:rsid w:val="00F05DD9"/>
    <w:rsid w:val="00F0615C"/>
    <w:rsid w:val="00F06532"/>
    <w:rsid w:val="00F06583"/>
    <w:rsid w:val="00F07330"/>
    <w:rsid w:val="00F10BF2"/>
    <w:rsid w:val="00F10CAD"/>
    <w:rsid w:val="00F11F77"/>
    <w:rsid w:val="00F1214D"/>
    <w:rsid w:val="00F12A7F"/>
    <w:rsid w:val="00F12B2A"/>
    <w:rsid w:val="00F13AB2"/>
    <w:rsid w:val="00F1448A"/>
    <w:rsid w:val="00F154C9"/>
    <w:rsid w:val="00F155AA"/>
    <w:rsid w:val="00F156E9"/>
    <w:rsid w:val="00F16052"/>
    <w:rsid w:val="00F16582"/>
    <w:rsid w:val="00F165D3"/>
    <w:rsid w:val="00F20198"/>
    <w:rsid w:val="00F214B5"/>
    <w:rsid w:val="00F233B6"/>
    <w:rsid w:val="00F238E5"/>
    <w:rsid w:val="00F240DD"/>
    <w:rsid w:val="00F243CA"/>
    <w:rsid w:val="00F24596"/>
    <w:rsid w:val="00F24DA3"/>
    <w:rsid w:val="00F24E48"/>
    <w:rsid w:val="00F26227"/>
    <w:rsid w:val="00F2755B"/>
    <w:rsid w:val="00F278F8"/>
    <w:rsid w:val="00F2797D"/>
    <w:rsid w:val="00F27A8C"/>
    <w:rsid w:val="00F27BBC"/>
    <w:rsid w:val="00F27C61"/>
    <w:rsid w:val="00F3163D"/>
    <w:rsid w:val="00F31B06"/>
    <w:rsid w:val="00F32851"/>
    <w:rsid w:val="00F3374F"/>
    <w:rsid w:val="00F33D45"/>
    <w:rsid w:val="00F33FA7"/>
    <w:rsid w:val="00F342BE"/>
    <w:rsid w:val="00F3493A"/>
    <w:rsid w:val="00F35678"/>
    <w:rsid w:val="00F364B8"/>
    <w:rsid w:val="00F368B9"/>
    <w:rsid w:val="00F3706D"/>
    <w:rsid w:val="00F376DE"/>
    <w:rsid w:val="00F40CA1"/>
    <w:rsid w:val="00F41611"/>
    <w:rsid w:val="00F41CCB"/>
    <w:rsid w:val="00F43936"/>
    <w:rsid w:val="00F43FE1"/>
    <w:rsid w:val="00F44066"/>
    <w:rsid w:val="00F44798"/>
    <w:rsid w:val="00F458BD"/>
    <w:rsid w:val="00F45962"/>
    <w:rsid w:val="00F45E9B"/>
    <w:rsid w:val="00F45FA9"/>
    <w:rsid w:val="00F46EB1"/>
    <w:rsid w:val="00F478C7"/>
    <w:rsid w:val="00F47EB4"/>
    <w:rsid w:val="00F50861"/>
    <w:rsid w:val="00F50E7D"/>
    <w:rsid w:val="00F517A5"/>
    <w:rsid w:val="00F523C7"/>
    <w:rsid w:val="00F52E40"/>
    <w:rsid w:val="00F53209"/>
    <w:rsid w:val="00F53AAC"/>
    <w:rsid w:val="00F541BB"/>
    <w:rsid w:val="00F5460E"/>
    <w:rsid w:val="00F55093"/>
    <w:rsid w:val="00F55354"/>
    <w:rsid w:val="00F556D7"/>
    <w:rsid w:val="00F5622C"/>
    <w:rsid w:val="00F56EC0"/>
    <w:rsid w:val="00F574A3"/>
    <w:rsid w:val="00F61447"/>
    <w:rsid w:val="00F6182A"/>
    <w:rsid w:val="00F61BEF"/>
    <w:rsid w:val="00F621B7"/>
    <w:rsid w:val="00F62416"/>
    <w:rsid w:val="00F63DF5"/>
    <w:rsid w:val="00F64277"/>
    <w:rsid w:val="00F649C8"/>
    <w:rsid w:val="00F64FBE"/>
    <w:rsid w:val="00F656C2"/>
    <w:rsid w:val="00F6705F"/>
    <w:rsid w:val="00F70323"/>
    <w:rsid w:val="00F7056E"/>
    <w:rsid w:val="00F70C5D"/>
    <w:rsid w:val="00F71701"/>
    <w:rsid w:val="00F7226F"/>
    <w:rsid w:val="00F722B6"/>
    <w:rsid w:val="00F730B7"/>
    <w:rsid w:val="00F738E4"/>
    <w:rsid w:val="00F74850"/>
    <w:rsid w:val="00F74A13"/>
    <w:rsid w:val="00F7649C"/>
    <w:rsid w:val="00F77028"/>
    <w:rsid w:val="00F77DA7"/>
    <w:rsid w:val="00F803DB"/>
    <w:rsid w:val="00F81717"/>
    <w:rsid w:val="00F81ED2"/>
    <w:rsid w:val="00F820A0"/>
    <w:rsid w:val="00F83A47"/>
    <w:rsid w:val="00F83DBD"/>
    <w:rsid w:val="00F84066"/>
    <w:rsid w:val="00F846DC"/>
    <w:rsid w:val="00F852D1"/>
    <w:rsid w:val="00F85CD5"/>
    <w:rsid w:val="00F86AFE"/>
    <w:rsid w:val="00F86C1A"/>
    <w:rsid w:val="00F90CC1"/>
    <w:rsid w:val="00F91406"/>
    <w:rsid w:val="00F9199E"/>
    <w:rsid w:val="00F9337B"/>
    <w:rsid w:val="00F944F0"/>
    <w:rsid w:val="00F9491E"/>
    <w:rsid w:val="00F94F90"/>
    <w:rsid w:val="00F9540E"/>
    <w:rsid w:val="00F971DB"/>
    <w:rsid w:val="00FA0EF9"/>
    <w:rsid w:val="00FA1DFA"/>
    <w:rsid w:val="00FA3E7E"/>
    <w:rsid w:val="00FA48ED"/>
    <w:rsid w:val="00FA6A37"/>
    <w:rsid w:val="00FA6CE1"/>
    <w:rsid w:val="00FA71F4"/>
    <w:rsid w:val="00FA7B51"/>
    <w:rsid w:val="00FB054B"/>
    <w:rsid w:val="00FB0D41"/>
    <w:rsid w:val="00FB10E1"/>
    <w:rsid w:val="00FB2A6D"/>
    <w:rsid w:val="00FB31B3"/>
    <w:rsid w:val="00FB3F2F"/>
    <w:rsid w:val="00FB4048"/>
    <w:rsid w:val="00FB4249"/>
    <w:rsid w:val="00FB477B"/>
    <w:rsid w:val="00FB52CE"/>
    <w:rsid w:val="00FB5714"/>
    <w:rsid w:val="00FB6343"/>
    <w:rsid w:val="00FB6857"/>
    <w:rsid w:val="00FC0B20"/>
    <w:rsid w:val="00FC1459"/>
    <w:rsid w:val="00FC22FB"/>
    <w:rsid w:val="00FC28FD"/>
    <w:rsid w:val="00FC3158"/>
    <w:rsid w:val="00FC3A8E"/>
    <w:rsid w:val="00FC42C6"/>
    <w:rsid w:val="00FC4540"/>
    <w:rsid w:val="00FC59A0"/>
    <w:rsid w:val="00FC6CCD"/>
    <w:rsid w:val="00FC72E9"/>
    <w:rsid w:val="00FC7A38"/>
    <w:rsid w:val="00FC7D2C"/>
    <w:rsid w:val="00FC7D61"/>
    <w:rsid w:val="00FC7E10"/>
    <w:rsid w:val="00FD0A18"/>
    <w:rsid w:val="00FD1419"/>
    <w:rsid w:val="00FD1720"/>
    <w:rsid w:val="00FD2B54"/>
    <w:rsid w:val="00FD3265"/>
    <w:rsid w:val="00FD386C"/>
    <w:rsid w:val="00FD3DBE"/>
    <w:rsid w:val="00FD3DDD"/>
    <w:rsid w:val="00FD40CA"/>
    <w:rsid w:val="00FD5217"/>
    <w:rsid w:val="00FD53F9"/>
    <w:rsid w:val="00FD5E95"/>
    <w:rsid w:val="00FD633B"/>
    <w:rsid w:val="00FD6858"/>
    <w:rsid w:val="00FD6DD0"/>
    <w:rsid w:val="00FD70DC"/>
    <w:rsid w:val="00FD73BA"/>
    <w:rsid w:val="00FD7A0D"/>
    <w:rsid w:val="00FE0591"/>
    <w:rsid w:val="00FE1177"/>
    <w:rsid w:val="00FE1459"/>
    <w:rsid w:val="00FE21CF"/>
    <w:rsid w:val="00FE2436"/>
    <w:rsid w:val="00FE2EB1"/>
    <w:rsid w:val="00FE32A6"/>
    <w:rsid w:val="00FE33E5"/>
    <w:rsid w:val="00FE3772"/>
    <w:rsid w:val="00FE3841"/>
    <w:rsid w:val="00FE43CA"/>
    <w:rsid w:val="00FE5071"/>
    <w:rsid w:val="00FE52BD"/>
    <w:rsid w:val="00FE5A3E"/>
    <w:rsid w:val="00FE5A69"/>
    <w:rsid w:val="00FE6393"/>
    <w:rsid w:val="00FE656A"/>
    <w:rsid w:val="00FE7313"/>
    <w:rsid w:val="00FE7500"/>
    <w:rsid w:val="00FE7E1A"/>
    <w:rsid w:val="00FF01DE"/>
    <w:rsid w:val="00FF1338"/>
    <w:rsid w:val="00FF138D"/>
    <w:rsid w:val="00FF1A86"/>
    <w:rsid w:val="00FF21E1"/>
    <w:rsid w:val="00FF2431"/>
    <w:rsid w:val="00FF2532"/>
    <w:rsid w:val="00FF2599"/>
    <w:rsid w:val="00FF42F9"/>
    <w:rsid w:val="00FF4453"/>
    <w:rsid w:val="00FF4632"/>
    <w:rsid w:val="00FF46C8"/>
    <w:rsid w:val="00FF55D3"/>
    <w:rsid w:val="00FF6687"/>
    <w:rsid w:val="00FF7043"/>
    <w:rsid w:val="00FF78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C92"/>
    <w:rPr>
      <w:rFonts w:ascii="Times New Roman" w:hAnsi="Times New Roman" w:cs="Calibri"/>
      <w:lang w:eastAsia="en-US"/>
    </w:rPr>
  </w:style>
  <w:style w:type="paragraph" w:styleId="1">
    <w:name w:val="heading 1"/>
    <w:basedOn w:val="a"/>
    <w:next w:val="a"/>
    <w:link w:val="10"/>
    <w:qFormat/>
    <w:locked/>
    <w:rsid w:val="005047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12"/>
    <w:basedOn w:val="a"/>
    <w:next w:val="a"/>
    <w:link w:val="20"/>
    <w:uiPriority w:val="99"/>
    <w:qFormat/>
    <w:locked/>
    <w:rsid w:val="00392544"/>
    <w:pPr>
      <w:keepNext/>
      <w:keepLines/>
      <w:spacing w:before="200" w:line="276" w:lineRule="auto"/>
      <w:outlineLvl w:val="1"/>
    </w:pPr>
    <w:rPr>
      <w:rFonts w:ascii="Cambria" w:eastAsia="Times New Roman" w:hAnsi="Cambria" w:cs="Times New Roman"/>
      <w:b/>
      <w:color w:val="4F81BD"/>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12 Знак"/>
    <w:basedOn w:val="a0"/>
    <w:link w:val="2"/>
    <w:uiPriority w:val="99"/>
    <w:rsid w:val="00392544"/>
    <w:rPr>
      <w:rFonts w:ascii="Cambria" w:eastAsia="Times New Roman" w:hAnsi="Cambria"/>
      <w:b/>
      <w:color w:val="4F81BD"/>
      <w:sz w:val="26"/>
      <w:szCs w:val="20"/>
    </w:rPr>
  </w:style>
  <w:style w:type="paragraph" w:customStyle="1" w:styleId="Heading">
    <w:name w:val="Heading"/>
    <w:uiPriority w:val="99"/>
    <w:rsid w:val="005431BE"/>
    <w:pPr>
      <w:autoSpaceDE w:val="0"/>
      <w:autoSpaceDN w:val="0"/>
      <w:adjustRightInd w:val="0"/>
    </w:pPr>
    <w:rPr>
      <w:rFonts w:ascii="Arial" w:hAnsi="Arial" w:cs="Arial"/>
      <w:b/>
      <w:bCs/>
    </w:rPr>
  </w:style>
  <w:style w:type="paragraph" w:customStyle="1" w:styleId="Preformat">
    <w:name w:val="Preformat"/>
    <w:uiPriority w:val="99"/>
    <w:rsid w:val="005431BE"/>
    <w:pPr>
      <w:autoSpaceDE w:val="0"/>
      <w:autoSpaceDN w:val="0"/>
      <w:adjustRightInd w:val="0"/>
    </w:pPr>
    <w:rPr>
      <w:rFonts w:ascii="Courier New" w:hAnsi="Courier New" w:cs="Courier New"/>
      <w:sz w:val="20"/>
      <w:szCs w:val="20"/>
    </w:rPr>
  </w:style>
  <w:style w:type="character" w:styleId="a3">
    <w:name w:val="Hyperlink"/>
    <w:basedOn w:val="a0"/>
    <w:uiPriority w:val="99"/>
    <w:rsid w:val="005431BE"/>
    <w:rPr>
      <w:rFonts w:ascii="Arial" w:hAnsi="Arial" w:cs="Arial"/>
      <w:i/>
      <w:iCs/>
      <w:sz w:val="18"/>
      <w:szCs w:val="18"/>
    </w:rPr>
  </w:style>
  <w:style w:type="paragraph" w:customStyle="1" w:styleId="Context">
    <w:name w:val="Context"/>
    <w:uiPriority w:val="99"/>
    <w:rsid w:val="005431BE"/>
    <w:pPr>
      <w:autoSpaceDE w:val="0"/>
      <w:autoSpaceDN w:val="0"/>
      <w:adjustRightInd w:val="0"/>
    </w:pPr>
    <w:rPr>
      <w:rFonts w:ascii="Arial" w:hAnsi="Arial" w:cs="Arial"/>
      <w:sz w:val="18"/>
      <w:szCs w:val="18"/>
    </w:rPr>
  </w:style>
  <w:style w:type="paragraph" w:styleId="a4">
    <w:name w:val="Balloon Text"/>
    <w:basedOn w:val="a"/>
    <w:link w:val="a5"/>
    <w:uiPriority w:val="99"/>
    <w:semiHidden/>
    <w:rsid w:val="00B33ADB"/>
    <w:rPr>
      <w:rFonts w:ascii="Tahoma" w:hAnsi="Tahoma" w:cs="Tahoma"/>
      <w:sz w:val="16"/>
      <w:szCs w:val="16"/>
    </w:rPr>
  </w:style>
  <w:style w:type="character" w:customStyle="1" w:styleId="a5">
    <w:name w:val="Текст выноски Знак"/>
    <w:basedOn w:val="a0"/>
    <w:link w:val="a4"/>
    <w:uiPriority w:val="99"/>
    <w:locked/>
    <w:rsid w:val="00B33ADB"/>
    <w:rPr>
      <w:rFonts w:ascii="Tahoma" w:hAnsi="Tahoma" w:cs="Tahoma"/>
      <w:sz w:val="16"/>
      <w:szCs w:val="16"/>
      <w:lang w:eastAsia="en-US"/>
    </w:rPr>
  </w:style>
  <w:style w:type="paragraph" w:customStyle="1" w:styleId="a6">
    <w:name w:val="ПолеКому"/>
    <w:uiPriority w:val="99"/>
    <w:rsid w:val="00636830"/>
    <w:rPr>
      <w:rFonts w:ascii="Times New Roman" w:eastAsia="Times New Roman" w:hAnsi="Times New Roman"/>
      <w:noProof/>
      <w:sz w:val="24"/>
      <w:szCs w:val="24"/>
    </w:rPr>
  </w:style>
  <w:style w:type="paragraph" w:customStyle="1" w:styleId="11">
    <w:name w:val="Подпись1"/>
    <w:basedOn w:val="a"/>
    <w:uiPriority w:val="99"/>
    <w:rsid w:val="00636830"/>
    <w:pPr>
      <w:tabs>
        <w:tab w:val="right" w:pos="9072"/>
      </w:tabs>
      <w:ind w:firstLine="567"/>
    </w:pPr>
    <w:rPr>
      <w:rFonts w:eastAsia="Times New Roman" w:cs="Times New Roman"/>
      <w:sz w:val="24"/>
      <w:szCs w:val="24"/>
      <w:lang w:eastAsia="ru-RU"/>
    </w:rPr>
  </w:style>
  <w:style w:type="paragraph" w:styleId="a7">
    <w:name w:val="Title"/>
    <w:basedOn w:val="a"/>
    <w:link w:val="a8"/>
    <w:uiPriority w:val="99"/>
    <w:qFormat/>
    <w:rsid w:val="00636830"/>
    <w:pPr>
      <w:widowControl w:val="0"/>
      <w:shd w:val="clear" w:color="auto" w:fill="FFFFFF"/>
      <w:autoSpaceDE w:val="0"/>
      <w:autoSpaceDN w:val="0"/>
      <w:adjustRightInd w:val="0"/>
      <w:jc w:val="center"/>
    </w:pPr>
    <w:rPr>
      <w:rFonts w:ascii="Courier New" w:hAnsi="Courier New" w:cs="Courier New"/>
      <w:color w:val="000000"/>
      <w:spacing w:val="141"/>
      <w:w w:val="79"/>
      <w:sz w:val="24"/>
      <w:szCs w:val="24"/>
      <w:lang w:eastAsia="ru-RU"/>
    </w:rPr>
  </w:style>
  <w:style w:type="character" w:customStyle="1" w:styleId="a8">
    <w:name w:val="Название Знак"/>
    <w:basedOn w:val="a0"/>
    <w:link w:val="a7"/>
    <w:uiPriority w:val="99"/>
    <w:locked/>
    <w:rsid w:val="00636830"/>
    <w:rPr>
      <w:rFonts w:ascii="Courier New" w:hAnsi="Courier New" w:cs="Courier New"/>
      <w:color w:val="000000"/>
      <w:spacing w:val="141"/>
      <w:w w:val="79"/>
      <w:sz w:val="24"/>
      <w:szCs w:val="24"/>
      <w:shd w:val="clear" w:color="auto" w:fill="FFFFFF"/>
    </w:rPr>
  </w:style>
  <w:style w:type="paragraph" w:styleId="a9">
    <w:name w:val="header"/>
    <w:basedOn w:val="a"/>
    <w:link w:val="aa"/>
    <w:uiPriority w:val="99"/>
    <w:rsid w:val="00CD7453"/>
    <w:pPr>
      <w:tabs>
        <w:tab w:val="center" w:pos="4677"/>
        <w:tab w:val="right" w:pos="9355"/>
      </w:tabs>
    </w:pPr>
  </w:style>
  <w:style w:type="character" w:customStyle="1" w:styleId="aa">
    <w:name w:val="Верхний колонтитул Знак"/>
    <w:basedOn w:val="a0"/>
    <w:link w:val="a9"/>
    <w:uiPriority w:val="99"/>
    <w:locked/>
    <w:rsid w:val="00CD7453"/>
    <w:rPr>
      <w:sz w:val="22"/>
      <w:szCs w:val="22"/>
      <w:lang w:eastAsia="en-US"/>
    </w:rPr>
  </w:style>
  <w:style w:type="paragraph" w:styleId="ab">
    <w:name w:val="footer"/>
    <w:basedOn w:val="a"/>
    <w:link w:val="ac"/>
    <w:uiPriority w:val="99"/>
    <w:rsid w:val="00CD7453"/>
    <w:pPr>
      <w:tabs>
        <w:tab w:val="center" w:pos="4677"/>
        <w:tab w:val="right" w:pos="9355"/>
      </w:tabs>
    </w:pPr>
  </w:style>
  <w:style w:type="character" w:customStyle="1" w:styleId="ac">
    <w:name w:val="Нижний колонтитул Знак"/>
    <w:basedOn w:val="a0"/>
    <w:link w:val="ab"/>
    <w:uiPriority w:val="99"/>
    <w:locked/>
    <w:rsid w:val="00CD7453"/>
    <w:rPr>
      <w:sz w:val="22"/>
      <w:szCs w:val="22"/>
      <w:lang w:eastAsia="en-US"/>
    </w:rPr>
  </w:style>
  <w:style w:type="paragraph" w:styleId="ad">
    <w:name w:val="No Spacing"/>
    <w:uiPriority w:val="1"/>
    <w:qFormat/>
    <w:rsid w:val="008441C1"/>
    <w:rPr>
      <w:rFonts w:ascii="Times New Roman" w:hAnsi="Times New Roman" w:cs="Calibri"/>
      <w:lang w:eastAsia="en-US"/>
    </w:rPr>
  </w:style>
  <w:style w:type="paragraph" w:styleId="ae">
    <w:name w:val="List Paragraph"/>
    <w:basedOn w:val="a"/>
    <w:uiPriority w:val="34"/>
    <w:qFormat/>
    <w:rsid w:val="00F45E9B"/>
    <w:pPr>
      <w:ind w:left="720"/>
    </w:pPr>
  </w:style>
  <w:style w:type="table" w:styleId="af">
    <w:name w:val="Table Grid"/>
    <w:basedOn w:val="a1"/>
    <w:uiPriority w:val="59"/>
    <w:locked/>
    <w:rsid w:val="00242D6E"/>
    <w:pPr>
      <w:spacing w:after="200" w:line="276" w:lineRule="auto"/>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rsid w:val="003E602F"/>
    <w:rPr>
      <w:color w:val="800080"/>
      <w:u w:val="single"/>
    </w:rPr>
  </w:style>
  <w:style w:type="paragraph" w:customStyle="1" w:styleId="xl65">
    <w:name w:val="xl65"/>
    <w:basedOn w:val="a"/>
    <w:rsid w:val="003E602F"/>
    <w:pPr>
      <w:spacing w:before="100" w:beforeAutospacing="1" w:after="100" w:afterAutospacing="1"/>
    </w:pPr>
    <w:rPr>
      <w:rFonts w:eastAsia="Times New Roman" w:cs="Times New Roman"/>
      <w:sz w:val="24"/>
      <w:szCs w:val="24"/>
      <w:lang w:eastAsia="ru-RU"/>
    </w:rPr>
  </w:style>
  <w:style w:type="paragraph" w:customStyle="1" w:styleId="xl66">
    <w:name w:val="xl66"/>
    <w:basedOn w:val="a"/>
    <w:rsid w:val="003E602F"/>
    <w:pPr>
      <w:spacing w:before="100" w:beforeAutospacing="1" w:after="100" w:afterAutospacing="1"/>
    </w:pPr>
    <w:rPr>
      <w:rFonts w:eastAsia="Times New Roman" w:cs="Times New Roman"/>
      <w:sz w:val="20"/>
      <w:szCs w:val="20"/>
      <w:lang w:eastAsia="ru-RU"/>
    </w:rPr>
  </w:style>
  <w:style w:type="paragraph" w:customStyle="1" w:styleId="xl67">
    <w:name w:val="xl67"/>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68">
    <w:name w:val="xl68"/>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69">
    <w:name w:val="xl69"/>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0">
    <w:name w:val="xl70"/>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71">
    <w:name w:val="xl71"/>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2">
    <w:name w:val="xl72"/>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73">
    <w:name w:val="xl73"/>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4">
    <w:name w:val="xl74"/>
    <w:basedOn w:val="a"/>
    <w:rsid w:val="003E602F"/>
    <w:pPr>
      <w:spacing w:before="100" w:beforeAutospacing="1" w:after="100" w:afterAutospacing="1"/>
    </w:pPr>
    <w:rPr>
      <w:rFonts w:eastAsia="Times New Roman" w:cs="Times New Roman"/>
      <w:sz w:val="20"/>
      <w:szCs w:val="20"/>
      <w:lang w:eastAsia="ru-RU"/>
    </w:rPr>
  </w:style>
  <w:style w:type="paragraph" w:customStyle="1" w:styleId="xl75">
    <w:name w:val="xl75"/>
    <w:basedOn w:val="a"/>
    <w:rsid w:val="003E602F"/>
    <w:pPr>
      <w:spacing w:before="100" w:beforeAutospacing="1" w:after="100" w:afterAutospacing="1"/>
    </w:pPr>
    <w:rPr>
      <w:rFonts w:eastAsia="Times New Roman" w:cs="Times New Roman"/>
      <w:sz w:val="24"/>
      <w:szCs w:val="24"/>
      <w:lang w:eastAsia="ru-RU"/>
    </w:rPr>
  </w:style>
  <w:style w:type="paragraph" w:customStyle="1" w:styleId="xl76">
    <w:name w:val="xl76"/>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7">
    <w:name w:val="xl77"/>
    <w:basedOn w:val="a"/>
    <w:rsid w:val="003E602F"/>
    <w:pPr>
      <w:pBdr>
        <w:top w:val="single" w:sz="4" w:space="0" w:color="auto"/>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8">
    <w:name w:val="xl78"/>
    <w:basedOn w:val="a"/>
    <w:rsid w:val="003E602F"/>
    <w:pPr>
      <w:pBdr>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9">
    <w:name w:val="xl79"/>
    <w:basedOn w:val="a"/>
    <w:rsid w:val="003E602F"/>
    <w:pPr>
      <w:pBdr>
        <w:left w:val="single" w:sz="4" w:space="0" w:color="auto"/>
        <w:bottom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80">
    <w:name w:val="xl80"/>
    <w:basedOn w:val="a"/>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1">
    <w:name w:val="xl81"/>
    <w:basedOn w:val="a"/>
    <w:rsid w:val="003E602F"/>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2">
    <w:name w:val="xl82"/>
    <w:basedOn w:val="a"/>
    <w:rsid w:val="003E602F"/>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3">
    <w:name w:val="xl83"/>
    <w:basedOn w:val="a"/>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84">
    <w:name w:val="xl84"/>
    <w:basedOn w:val="a"/>
    <w:rsid w:val="003E602F"/>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5">
    <w:name w:val="xl85"/>
    <w:basedOn w:val="a"/>
    <w:rsid w:val="003E602F"/>
    <w:pPr>
      <w:pBdr>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6">
    <w:name w:val="xl86"/>
    <w:basedOn w:val="a"/>
    <w:rsid w:val="003E602F"/>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7">
    <w:name w:val="xl87"/>
    <w:basedOn w:val="a"/>
    <w:rsid w:val="003E602F"/>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8">
    <w:name w:val="xl88"/>
    <w:basedOn w:val="a"/>
    <w:rsid w:val="003E602F"/>
    <w:pPr>
      <w:pBdr>
        <w:top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9">
    <w:name w:val="xl89"/>
    <w:basedOn w:val="a"/>
    <w:rsid w:val="003E602F"/>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styleId="af1">
    <w:name w:val="Normal (Web)"/>
    <w:basedOn w:val="a"/>
    <w:uiPriority w:val="99"/>
    <w:rsid w:val="006F78E5"/>
    <w:pPr>
      <w:spacing w:after="88"/>
    </w:pPr>
    <w:rPr>
      <w:rFonts w:eastAsia="Times New Roman" w:cs="Times New Roman"/>
      <w:sz w:val="24"/>
      <w:szCs w:val="24"/>
      <w:lang w:eastAsia="zh-CN"/>
    </w:rPr>
  </w:style>
  <w:style w:type="paragraph" w:customStyle="1" w:styleId="formattext">
    <w:name w:val="formattext"/>
    <w:basedOn w:val="a"/>
    <w:rsid w:val="00137ABC"/>
    <w:pPr>
      <w:spacing w:before="100" w:beforeAutospacing="1" w:after="100" w:afterAutospacing="1"/>
    </w:pPr>
    <w:rPr>
      <w:rFonts w:eastAsia="Times New Roman" w:cs="Times New Roman"/>
      <w:sz w:val="24"/>
      <w:szCs w:val="24"/>
      <w:lang w:eastAsia="ru-RU"/>
    </w:rPr>
  </w:style>
  <w:style w:type="character" w:customStyle="1" w:styleId="BalloonTextChar">
    <w:name w:val="Balloon Text Char"/>
    <w:basedOn w:val="a0"/>
    <w:uiPriority w:val="99"/>
    <w:locked/>
    <w:rsid w:val="00392544"/>
    <w:rPr>
      <w:rFonts w:ascii="Tahoma" w:hAnsi="Tahoma" w:cs="Tahoma"/>
      <w:sz w:val="16"/>
      <w:szCs w:val="16"/>
    </w:rPr>
  </w:style>
  <w:style w:type="character" w:customStyle="1" w:styleId="Heading2Char2">
    <w:name w:val="Heading 2 Char2"/>
    <w:aliases w:val="Знак12 Char2"/>
    <w:basedOn w:val="a0"/>
    <w:uiPriority w:val="99"/>
    <w:rsid w:val="00392544"/>
    <w:rPr>
      <w:rFonts w:ascii="Times New Roman" w:hAnsi="Times New Roman" w:cs="Times New Roman"/>
      <w:b/>
      <w:bCs/>
      <w:sz w:val="36"/>
      <w:szCs w:val="36"/>
      <w:lang w:eastAsia="ru-RU"/>
    </w:rPr>
  </w:style>
  <w:style w:type="character" w:styleId="af2">
    <w:name w:val="Emphasis"/>
    <w:basedOn w:val="a0"/>
    <w:uiPriority w:val="99"/>
    <w:qFormat/>
    <w:locked/>
    <w:rsid w:val="00392544"/>
    <w:rPr>
      <w:rFonts w:cs="Times New Roman"/>
      <w:i/>
      <w:iCs/>
    </w:rPr>
  </w:style>
  <w:style w:type="paragraph" w:customStyle="1" w:styleId="12">
    <w:name w:val="Абзац списка1"/>
    <w:basedOn w:val="a"/>
    <w:uiPriority w:val="99"/>
    <w:rsid w:val="00392544"/>
    <w:pPr>
      <w:spacing w:after="200" w:line="276" w:lineRule="auto"/>
      <w:ind w:left="720"/>
    </w:pPr>
    <w:rPr>
      <w:rFonts w:ascii="Calibri" w:eastAsia="Times New Roman" w:hAnsi="Calibri"/>
      <w:lang w:val="en-US"/>
    </w:rPr>
  </w:style>
  <w:style w:type="paragraph" w:customStyle="1" w:styleId="ConsPlusNonformat">
    <w:name w:val="ConsPlusNonformat"/>
    <w:uiPriority w:val="99"/>
    <w:rsid w:val="00392544"/>
    <w:pPr>
      <w:widowControl w:val="0"/>
      <w:autoSpaceDE w:val="0"/>
      <w:autoSpaceDN w:val="0"/>
      <w:adjustRightInd w:val="0"/>
    </w:pPr>
    <w:rPr>
      <w:rFonts w:ascii="Courier New" w:eastAsia="Times New Roman" w:hAnsi="Courier New" w:cs="Courier New"/>
      <w:sz w:val="20"/>
      <w:szCs w:val="20"/>
    </w:rPr>
  </w:style>
  <w:style w:type="character" w:styleId="af3">
    <w:name w:val="page number"/>
    <w:basedOn w:val="a0"/>
    <w:uiPriority w:val="99"/>
    <w:rsid w:val="00392544"/>
    <w:rPr>
      <w:rFonts w:cs="Times New Roman"/>
    </w:rPr>
  </w:style>
  <w:style w:type="paragraph" w:customStyle="1" w:styleId="ConsPlusNormal">
    <w:name w:val="ConsPlusNormal"/>
    <w:rsid w:val="00C92B98"/>
    <w:pPr>
      <w:widowControl w:val="0"/>
      <w:autoSpaceDE w:val="0"/>
      <w:autoSpaceDN w:val="0"/>
    </w:pPr>
    <w:rPr>
      <w:rFonts w:eastAsia="Times New Roman" w:cs="Calibri"/>
      <w:szCs w:val="20"/>
    </w:rPr>
  </w:style>
  <w:style w:type="paragraph" w:customStyle="1" w:styleId="ConsPlusTitle">
    <w:name w:val="ConsPlusTitle"/>
    <w:rsid w:val="009C5D0B"/>
    <w:pPr>
      <w:widowControl w:val="0"/>
      <w:autoSpaceDE w:val="0"/>
      <w:autoSpaceDN w:val="0"/>
    </w:pPr>
    <w:rPr>
      <w:rFonts w:eastAsia="Times New Roman" w:cs="Calibri"/>
      <w:b/>
      <w:szCs w:val="20"/>
    </w:rPr>
  </w:style>
  <w:style w:type="character" w:customStyle="1" w:styleId="10">
    <w:name w:val="Заголовок 1 Знак"/>
    <w:basedOn w:val="a0"/>
    <w:link w:val="1"/>
    <w:rsid w:val="00504732"/>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39598">
      <w:bodyDiv w:val="1"/>
      <w:marLeft w:val="0"/>
      <w:marRight w:val="0"/>
      <w:marTop w:val="0"/>
      <w:marBottom w:val="0"/>
      <w:divBdr>
        <w:top w:val="none" w:sz="0" w:space="0" w:color="auto"/>
        <w:left w:val="none" w:sz="0" w:space="0" w:color="auto"/>
        <w:bottom w:val="none" w:sz="0" w:space="0" w:color="auto"/>
        <w:right w:val="none" w:sz="0" w:space="0" w:color="auto"/>
      </w:divBdr>
    </w:div>
    <w:div w:id="6979202">
      <w:bodyDiv w:val="1"/>
      <w:marLeft w:val="0"/>
      <w:marRight w:val="0"/>
      <w:marTop w:val="0"/>
      <w:marBottom w:val="0"/>
      <w:divBdr>
        <w:top w:val="none" w:sz="0" w:space="0" w:color="auto"/>
        <w:left w:val="none" w:sz="0" w:space="0" w:color="auto"/>
        <w:bottom w:val="none" w:sz="0" w:space="0" w:color="auto"/>
        <w:right w:val="none" w:sz="0" w:space="0" w:color="auto"/>
      </w:divBdr>
    </w:div>
    <w:div w:id="8139992">
      <w:bodyDiv w:val="1"/>
      <w:marLeft w:val="0"/>
      <w:marRight w:val="0"/>
      <w:marTop w:val="0"/>
      <w:marBottom w:val="0"/>
      <w:divBdr>
        <w:top w:val="none" w:sz="0" w:space="0" w:color="auto"/>
        <w:left w:val="none" w:sz="0" w:space="0" w:color="auto"/>
        <w:bottom w:val="none" w:sz="0" w:space="0" w:color="auto"/>
        <w:right w:val="none" w:sz="0" w:space="0" w:color="auto"/>
      </w:divBdr>
    </w:div>
    <w:div w:id="13044716">
      <w:bodyDiv w:val="1"/>
      <w:marLeft w:val="0"/>
      <w:marRight w:val="0"/>
      <w:marTop w:val="0"/>
      <w:marBottom w:val="0"/>
      <w:divBdr>
        <w:top w:val="none" w:sz="0" w:space="0" w:color="auto"/>
        <w:left w:val="none" w:sz="0" w:space="0" w:color="auto"/>
        <w:bottom w:val="none" w:sz="0" w:space="0" w:color="auto"/>
        <w:right w:val="none" w:sz="0" w:space="0" w:color="auto"/>
      </w:divBdr>
    </w:div>
    <w:div w:id="15545316">
      <w:bodyDiv w:val="1"/>
      <w:marLeft w:val="0"/>
      <w:marRight w:val="0"/>
      <w:marTop w:val="0"/>
      <w:marBottom w:val="0"/>
      <w:divBdr>
        <w:top w:val="none" w:sz="0" w:space="0" w:color="auto"/>
        <w:left w:val="none" w:sz="0" w:space="0" w:color="auto"/>
        <w:bottom w:val="none" w:sz="0" w:space="0" w:color="auto"/>
        <w:right w:val="none" w:sz="0" w:space="0" w:color="auto"/>
      </w:divBdr>
    </w:div>
    <w:div w:id="29454309">
      <w:bodyDiv w:val="1"/>
      <w:marLeft w:val="0"/>
      <w:marRight w:val="0"/>
      <w:marTop w:val="0"/>
      <w:marBottom w:val="0"/>
      <w:divBdr>
        <w:top w:val="none" w:sz="0" w:space="0" w:color="auto"/>
        <w:left w:val="none" w:sz="0" w:space="0" w:color="auto"/>
        <w:bottom w:val="none" w:sz="0" w:space="0" w:color="auto"/>
        <w:right w:val="none" w:sz="0" w:space="0" w:color="auto"/>
      </w:divBdr>
    </w:div>
    <w:div w:id="33895500">
      <w:bodyDiv w:val="1"/>
      <w:marLeft w:val="0"/>
      <w:marRight w:val="0"/>
      <w:marTop w:val="0"/>
      <w:marBottom w:val="0"/>
      <w:divBdr>
        <w:top w:val="none" w:sz="0" w:space="0" w:color="auto"/>
        <w:left w:val="none" w:sz="0" w:space="0" w:color="auto"/>
        <w:bottom w:val="none" w:sz="0" w:space="0" w:color="auto"/>
        <w:right w:val="none" w:sz="0" w:space="0" w:color="auto"/>
      </w:divBdr>
    </w:div>
    <w:div w:id="49812858">
      <w:bodyDiv w:val="1"/>
      <w:marLeft w:val="0"/>
      <w:marRight w:val="0"/>
      <w:marTop w:val="0"/>
      <w:marBottom w:val="0"/>
      <w:divBdr>
        <w:top w:val="none" w:sz="0" w:space="0" w:color="auto"/>
        <w:left w:val="none" w:sz="0" w:space="0" w:color="auto"/>
        <w:bottom w:val="none" w:sz="0" w:space="0" w:color="auto"/>
        <w:right w:val="none" w:sz="0" w:space="0" w:color="auto"/>
      </w:divBdr>
    </w:div>
    <w:div w:id="60104748">
      <w:bodyDiv w:val="1"/>
      <w:marLeft w:val="0"/>
      <w:marRight w:val="0"/>
      <w:marTop w:val="0"/>
      <w:marBottom w:val="0"/>
      <w:divBdr>
        <w:top w:val="none" w:sz="0" w:space="0" w:color="auto"/>
        <w:left w:val="none" w:sz="0" w:space="0" w:color="auto"/>
        <w:bottom w:val="none" w:sz="0" w:space="0" w:color="auto"/>
        <w:right w:val="none" w:sz="0" w:space="0" w:color="auto"/>
      </w:divBdr>
    </w:div>
    <w:div w:id="62607840">
      <w:bodyDiv w:val="1"/>
      <w:marLeft w:val="0"/>
      <w:marRight w:val="0"/>
      <w:marTop w:val="0"/>
      <w:marBottom w:val="0"/>
      <w:divBdr>
        <w:top w:val="none" w:sz="0" w:space="0" w:color="auto"/>
        <w:left w:val="none" w:sz="0" w:space="0" w:color="auto"/>
        <w:bottom w:val="none" w:sz="0" w:space="0" w:color="auto"/>
        <w:right w:val="none" w:sz="0" w:space="0" w:color="auto"/>
      </w:divBdr>
    </w:div>
    <w:div w:id="63837175">
      <w:bodyDiv w:val="1"/>
      <w:marLeft w:val="0"/>
      <w:marRight w:val="0"/>
      <w:marTop w:val="0"/>
      <w:marBottom w:val="0"/>
      <w:divBdr>
        <w:top w:val="none" w:sz="0" w:space="0" w:color="auto"/>
        <w:left w:val="none" w:sz="0" w:space="0" w:color="auto"/>
        <w:bottom w:val="none" w:sz="0" w:space="0" w:color="auto"/>
        <w:right w:val="none" w:sz="0" w:space="0" w:color="auto"/>
      </w:divBdr>
    </w:div>
    <w:div w:id="67384601">
      <w:bodyDiv w:val="1"/>
      <w:marLeft w:val="0"/>
      <w:marRight w:val="0"/>
      <w:marTop w:val="0"/>
      <w:marBottom w:val="0"/>
      <w:divBdr>
        <w:top w:val="none" w:sz="0" w:space="0" w:color="auto"/>
        <w:left w:val="none" w:sz="0" w:space="0" w:color="auto"/>
        <w:bottom w:val="none" w:sz="0" w:space="0" w:color="auto"/>
        <w:right w:val="none" w:sz="0" w:space="0" w:color="auto"/>
      </w:divBdr>
    </w:div>
    <w:div w:id="73867972">
      <w:bodyDiv w:val="1"/>
      <w:marLeft w:val="0"/>
      <w:marRight w:val="0"/>
      <w:marTop w:val="0"/>
      <w:marBottom w:val="0"/>
      <w:divBdr>
        <w:top w:val="none" w:sz="0" w:space="0" w:color="auto"/>
        <w:left w:val="none" w:sz="0" w:space="0" w:color="auto"/>
        <w:bottom w:val="none" w:sz="0" w:space="0" w:color="auto"/>
        <w:right w:val="none" w:sz="0" w:space="0" w:color="auto"/>
      </w:divBdr>
    </w:div>
    <w:div w:id="75321375">
      <w:bodyDiv w:val="1"/>
      <w:marLeft w:val="0"/>
      <w:marRight w:val="0"/>
      <w:marTop w:val="0"/>
      <w:marBottom w:val="0"/>
      <w:divBdr>
        <w:top w:val="none" w:sz="0" w:space="0" w:color="auto"/>
        <w:left w:val="none" w:sz="0" w:space="0" w:color="auto"/>
        <w:bottom w:val="none" w:sz="0" w:space="0" w:color="auto"/>
        <w:right w:val="none" w:sz="0" w:space="0" w:color="auto"/>
      </w:divBdr>
    </w:div>
    <w:div w:id="80222338">
      <w:bodyDiv w:val="1"/>
      <w:marLeft w:val="0"/>
      <w:marRight w:val="0"/>
      <w:marTop w:val="0"/>
      <w:marBottom w:val="0"/>
      <w:divBdr>
        <w:top w:val="none" w:sz="0" w:space="0" w:color="auto"/>
        <w:left w:val="none" w:sz="0" w:space="0" w:color="auto"/>
        <w:bottom w:val="none" w:sz="0" w:space="0" w:color="auto"/>
        <w:right w:val="none" w:sz="0" w:space="0" w:color="auto"/>
      </w:divBdr>
    </w:div>
    <w:div w:id="80609530">
      <w:bodyDiv w:val="1"/>
      <w:marLeft w:val="0"/>
      <w:marRight w:val="0"/>
      <w:marTop w:val="0"/>
      <w:marBottom w:val="0"/>
      <w:divBdr>
        <w:top w:val="none" w:sz="0" w:space="0" w:color="auto"/>
        <w:left w:val="none" w:sz="0" w:space="0" w:color="auto"/>
        <w:bottom w:val="none" w:sz="0" w:space="0" w:color="auto"/>
        <w:right w:val="none" w:sz="0" w:space="0" w:color="auto"/>
      </w:divBdr>
    </w:div>
    <w:div w:id="82534405">
      <w:bodyDiv w:val="1"/>
      <w:marLeft w:val="0"/>
      <w:marRight w:val="0"/>
      <w:marTop w:val="0"/>
      <w:marBottom w:val="0"/>
      <w:divBdr>
        <w:top w:val="none" w:sz="0" w:space="0" w:color="auto"/>
        <w:left w:val="none" w:sz="0" w:space="0" w:color="auto"/>
        <w:bottom w:val="none" w:sz="0" w:space="0" w:color="auto"/>
        <w:right w:val="none" w:sz="0" w:space="0" w:color="auto"/>
      </w:divBdr>
    </w:div>
    <w:div w:id="85079028">
      <w:bodyDiv w:val="1"/>
      <w:marLeft w:val="0"/>
      <w:marRight w:val="0"/>
      <w:marTop w:val="0"/>
      <w:marBottom w:val="0"/>
      <w:divBdr>
        <w:top w:val="none" w:sz="0" w:space="0" w:color="auto"/>
        <w:left w:val="none" w:sz="0" w:space="0" w:color="auto"/>
        <w:bottom w:val="none" w:sz="0" w:space="0" w:color="auto"/>
        <w:right w:val="none" w:sz="0" w:space="0" w:color="auto"/>
      </w:divBdr>
    </w:div>
    <w:div w:id="86578742">
      <w:bodyDiv w:val="1"/>
      <w:marLeft w:val="0"/>
      <w:marRight w:val="0"/>
      <w:marTop w:val="0"/>
      <w:marBottom w:val="0"/>
      <w:divBdr>
        <w:top w:val="none" w:sz="0" w:space="0" w:color="auto"/>
        <w:left w:val="none" w:sz="0" w:space="0" w:color="auto"/>
        <w:bottom w:val="none" w:sz="0" w:space="0" w:color="auto"/>
        <w:right w:val="none" w:sz="0" w:space="0" w:color="auto"/>
      </w:divBdr>
    </w:div>
    <w:div w:id="88039485">
      <w:bodyDiv w:val="1"/>
      <w:marLeft w:val="0"/>
      <w:marRight w:val="0"/>
      <w:marTop w:val="0"/>
      <w:marBottom w:val="0"/>
      <w:divBdr>
        <w:top w:val="none" w:sz="0" w:space="0" w:color="auto"/>
        <w:left w:val="none" w:sz="0" w:space="0" w:color="auto"/>
        <w:bottom w:val="none" w:sz="0" w:space="0" w:color="auto"/>
        <w:right w:val="none" w:sz="0" w:space="0" w:color="auto"/>
      </w:divBdr>
    </w:div>
    <w:div w:id="88236921">
      <w:bodyDiv w:val="1"/>
      <w:marLeft w:val="0"/>
      <w:marRight w:val="0"/>
      <w:marTop w:val="0"/>
      <w:marBottom w:val="0"/>
      <w:divBdr>
        <w:top w:val="none" w:sz="0" w:space="0" w:color="auto"/>
        <w:left w:val="none" w:sz="0" w:space="0" w:color="auto"/>
        <w:bottom w:val="none" w:sz="0" w:space="0" w:color="auto"/>
        <w:right w:val="none" w:sz="0" w:space="0" w:color="auto"/>
      </w:divBdr>
    </w:div>
    <w:div w:id="92557391">
      <w:bodyDiv w:val="1"/>
      <w:marLeft w:val="0"/>
      <w:marRight w:val="0"/>
      <w:marTop w:val="0"/>
      <w:marBottom w:val="0"/>
      <w:divBdr>
        <w:top w:val="none" w:sz="0" w:space="0" w:color="auto"/>
        <w:left w:val="none" w:sz="0" w:space="0" w:color="auto"/>
        <w:bottom w:val="none" w:sz="0" w:space="0" w:color="auto"/>
        <w:right w:val="none" w:sz="0" w:space="0" w:color="auto"/>
      </w:divBdr>
    </w:div>
    <w:div w:id="95950502">
      <w:bodyDiv w:val="1"/>
      <w:marLeft w:val="0"/>
      <w:marRight w:val="0"/>
      <w:marTop w:val="0"/>
      <w:marBottom w:val="0"/>
      <w:divBdr>
        <w:top w:val="none" w:sz="0" w:space="0" w:color="auto"/>
        <w:left w:val="none" w:sz="0" w:space="0" w:color="auto"/>
        <w:bottom w:val="none" w:sz="0" w:space="0" w:color="auto"/>
        <w:right w:val="none" w:sz="0" w:space="0" w:color="auto"/>
      </w:divBdr>
    </w:div>
    <w:div w:id="99886103">
      <w:bodyDiv w:val="1"/>
      <w:marLeft w:val="0"/>
      <w:marRight w:val="0"/>
      <w:marTop w:val="0"/>
      <w:marBottom w:val="0"/>
      <w:divBdr>
        <w:top w:val="none" w:sz="0" w:space="0" w:color="auto"/>
        <w:left w:val="none" w:sz="0" w:space="0" w:color="auto"/>
        <w:bottom w:val="none" w:sz="0" w:space="0" w:color="auto"/>
        <w:right w:val="none" w:sz="0" w:space="0" w:color="auto"/>
      </w:divBdr>
    </w:div>
    <w:div w:id="102120175">
      <w:bodyDiv w:val="1"/>
      <w:marLeft w:val="0"/>
      <w:marRight w:val="0"/>
      <w:marTop w:val="0"/>
      <w:marBottom w:val="0"/>
      <w:divBdr>
        <w:top w:val="none" w:sz="0" w:space="0" w:color="auto"/>
        <w:left w:val="none" w:sz="0" w:space="0" w:color="auto"/>
        <w:bottom w:val="none" w:sz="0" w:space="0" w:color="auto"/>
        <w:right w:val="none" w:sz="0" w:space="0" w:color="auto"/>
      </w:divBdr>
    </w:div>
    <w:div w:id="103889192">
      <w:bodyDiv w:val="1"/>
      <w:marLeft w:val="0"/>
      <w:marRight w:val="0"/>
      <w:marTop w:val="0"/>
      <w:marBottom w:val="0"/>
      <w:divBdr>
        <w:top w:val="none" w:sz="0" w:space="0" w:color="auto"/>
        <w:left w:val="none" w:sz="0" w:space="0" w:color="auto"/>
        <w:bottom w:val="none" w:sz="0" w:space="0" w:color="auto"/>
        <w:right w:val="none" w:sz="0" w:space="0" w:color="auto"/>
      </w:divBdr>
    </w:div>
    <w:div w:id="106236523">
      <w:bodyDiv w:val="1"/>
      <w:marLeft w:val="0"/>
      <w:marRight w:val="0"/>
      <w:marTop w:val="0"/>
      <w:marBottom w:val="0"/>
      <w:divBdr>
        <w:top w:val="none" w:sz="0" w:space="0" w:color="auto"/>
        <w:left w:val="none" w:sz="0" w:space="0" w:color="auto"/>
        <w:bottom w:val="none" w:sz="0" w:space="0" w:color="auto"/>
        <w:right w:val="none" w:sz="0" w:space="0" w:color="auto"/>
      </w:divBdr>
    </w:div>
    <w:div w:id="106823735">
      <w:bodyDiv w:val="1"/>
      <w:marLeft w:val="0"/>
      <w:marRight w:val="0"/>
      <w:marTop w:val="0"/>
      <w:marBottom w:val="0"/>
      <w:divBdr>
        <w:top w:val="none" w:sz="0" w:space="0" w:color="auto"/>
        <w:left w:val="none" w:sz="0" w:space="0" w:color="auto"/>
        <w:bottom w:val="none" w:sz="0" w:space="0" w:color="auto"/>
        <w:right w:val="none" w:sz="0" w:space="0" w:color="auto"/>
      </w:divBdr>
    </w:div>
    <w:div w:id="116028543">
      <w:bodyDiv w:val="1"/>
      <w:marLeft w:val="0"/>
      <w:marRight w:val="0"/>
      <w:marTop w:val="0"/>
      <w:marBottom w:val="0"/>
      <w:divBdr>
        <w:top w:val="none" w:sz="0" w:space="0" w:color="auto"/>
        <w:left w:val="none" w:sz="0" w:space="0" w:color="auto"/>
        <w:bottom w:val="none" w:sz="0" w:space="0" w:color="auto"/>
        <w:right w:val="none" w:sz="0" w:space="0" w:color="auto"/>
      </w:divBdr>
    </w:div>
    <w:div w:id="116917254">
      <w:bodyDiv w:val="1"/>
      <w:marLeft w:val="0"/>
      <w:marRight w:val="0"/>
      <w:marTop w:val="0"/>
      <w:marBottom w:val="0"/>
      <w:divBdr>
        <w:top w:val="none" w:sz="0" w:space="0" w:color="auto"/>
        <w:left w:val="none" w:sz="0" w:space="0" w:color="auto"/>
        <w:bottom w:val="none" w:sz="0" w:space="0" w:color="auto"/>
        <w:right w:val="none" w:sz="0" w:space="0" w:color="auto"/>
      </w:divBdr>
    </w:div>
    <w:div w:id="116947630">
      <w:bodyDiv w:val="1"/>
      <w:marLeft w:val="0"/>
      <w:marRight w:val="0"/>
      <w:marTop w:val="0"/>
      <w:marBottom w:val="0"/>
      <w:divBdr>
        <w:top w:val="none" w:sz="0" w:space="0" w:color="auto"/>
        <w:left w:val="none" w:sz="0" w:space="0" w:color="auto"/>
        <w:bottom w:val="none" w:sz="0" w:space="0" w:color="auto"/>
        <w:right w:val="none" w:sz="0" w:space="0" w:color="auto"/>
      </w:divBdr>
    </w:div>
    <w:div w:id="126630612">
      <w:bodyDiv w:val="1"/>
      <w:marLeft w:val="0"/>
      <w:marRight w:val="0"/>
      <w:marTop w:val="0"/>
      <w:marBottom w:val="0"/>
      <w:divBdr>
        <w:top w:val="none" w:sz="0" w:space="0" w:color="auto"/>
        <w:left w:val="none" w:sz="0" w:space="0" w:color="auto"/>
        <w:bottom w:val="none" w:sz="0" w:space="0" w:color="auto"/>
        <w:right w:val="none" w:sz="0" w:space="0" w:color="auto"/>
      </w:divBdr>
    </w:div>
    <w:div w:id="128255577">
      <w:bodyDiv w:val="1"/>
      <w:marLeft w:val="0"/>
      <w:marRight w:val="0"/>
      <w:marTop w:val="0"/>
      <w:marBottom w:val="0"/>
      <w:divBdr>
        <w:top w:val="none" w:sz="0" w:space="0" w:color="auto"/>
        <w:left w:val="none" w:sz="0" w:space="0" w:color="auto"/>
        <w:bottom w:val="none" w:sz="0" w:space="0" w:color="auto"/>
        <w:right w:val="none" w:sz="0" w:space="0" w:color="auto"/>
      </w:divBdr>
    </w:div>
    <w:div w:id="129982861">
      <w:bodyDiv w:val="1"/>
      <w:marLeft w:val="0"/>
      <w:marRight w:val="0"/>
      <w:marTop w:val="0"/>
      <w:marBottom w:val="0"/>
      <w:divBdr>
        <w:top w:val="none" w:sz="0" w:space="0" w:color="auto"/>
        <w:left w:val="none" w:sz="0" w:space="0" w:color="auto"/>
        <w:bottom w:val="none" w:sz="0" w:space="0" w:color="auto"/>
        <w:right w:val="none" w:sz="0" w:space="0" w:color="auto"/>
      </w:divBdr>
    </w:div>
    <w:div w:id="133569544">
      <w:bodyDiv w:val="1"/>
      <w:marLeft w:val="0"/>
      <w:marRight w:val="0"/>
      <w:marTop w:val="0"/>
      <w:marBottom w:val="0"/>
      <w:divBdr>
        <w:top w:val="none" w:sz="0" w:space="0" w:color="auto"/>
        <w:left w:val="none" w:sz="0" w:space="0" w:color="auto"/>
        <w:bottom w:val="none" w:sz="0" w:space="0" w:color="auto"/>
        <w:right w:val="none" w:sz="0" w:space="0" w:color="auto"/>
      </w:divBdr>
    </w:div>
    <w:div w:id="137501793">
      <w:bodyDiv w:val="1"/>
      <w:marLeft w:val="0"/>
      <w:marRight w:val="0"/>
      <w:marTop w:val="0"/>
      <w:marBottom w:val="0"/>
      <w:divBdr>
        <w:top w:val="none" w:sz="0" w:space="0" w:color="auto"/>
        <w:left w:val="none" w:sz="0" w:space="0" w:color="auto"/>
        <w:bottom w:val="none" w:sz="0" w:space="0" w:color="auto"/>
        <w:right w:val="none" w:sz="0" w:space="0" w:color="auto"/>
      </w:divBdr>
    </w:div>
    <w:div w:id="139925506">
      <w:bodyDiv w:val="1"/>
      <w:marLeft w:val="0"/>
      <w:marRight w:val="0"/>
      <w:marTop w:val="0"/>
      <w:marBottom w:val="0"/>
      <w:divBdr>
        <w:top w:val="none" w:sz="0" w:space="0" w:color="auto"/>
        <w:left w:val="none" w:sz="0" w:space="0" w:color="auto"/>
        <w:bottom w:val="none" w:sz="0" w:space="0" w:color="auto"/>
        <w:right w:val="none" w:sz="0" w:space="0" w:color="auto"/>
      </w:divBdr>
    </w:div>
    <w:div w:id="151994515">
      <w:bodyDiv w:val="1"/>
      <w:marLeft w:val="0"/>
      <w:marRight w:val="0"/>
      <w:marTop w:val="0"/>
      <w:marBottom w:val="0"/>
      <w:divBdr>
        <w:top w:val="none" w:sz="0" w:space="0" w:color="auto"/>
        <w:left w:val="none" w:sz="0" w:space="0" w:color="auto"/>
        <w:bottom w:val="none" w:sz="0" w:space="0" w:color="auto"/>
        <w:right w:val="none" w:sz="0" w:space="0" w:color="auto"/>
      </w:divBdr>
    </w:div>
    <w:div w:id="158541808">
      <w:bodyDiv w:val="1"/>
      <w:marLeft w:val="0"/>
      <w:marRight w:val="0"/>
      <w:marTop w:val="0"/>
      <w:marBottom w:val="0"/>
      <w:divBdr>
        <w:top w:val="none" w:sz="0" w:space="0" w:color="auto"/>
        <w:left w:val="none" w:sz="0" w:space="0" w:color="auto"/>
        <w:bottom w:val="none" w:sz="0" w:space="0" w:color="auto"/>
        <w:right w:val="none" w:sz="0" w:space="0" w:color="auto"/>
      </w:divBdr>
    </w:div>
    <w:div w:id="161093399">
      <w:bodyDiv w:val="1"/>
      <w:marLeft w:val="0"/>
      <w:marRight w:val="0"/>
      <w:marTop w:val="0"/>
      <w:marBottom w:val="0"/>
      <w:divBdr>
        <w:top w:val="none" w:sz="0" w:space="0" w:color="auto"/>
        <w:left w:val="none" w:sz="0" w:space="0" w:color="auto"/>
        <w:bottom w:val="none" w:sz="0" w:space="0" w:color="auto"/>
        <w:right w:val="none" w:sz="0" w:space="0" w:color="auto"/>
      </w:divBdr>
    </w:div>
    <w:div w:id="168717650">
      <w:bodyDiv w:val="1"/>
      <w:marLeft w:val="0"/>
      <w:marRight w:val="0"/>
      <w:marTop w:val="0"/>
      <w:marBottom w:val="0"/>
      <w:divBdr>
        <w:top w:val="none" w:sz="0" w:space="0" w:color="auto"/>
        <w:left w:val="none" w:sz="0" w:space="0" w:color="auto"/>
        <w:bottom w:val="none" w:sz="0" w:space="0" w:color="auto"/>
        <w:right w:val="none" w:sz="0" w:space="0" w:color="auto"/>
      </w:divBdr>
    </w:div>
    <w:div w:id="170485190">
      <w:bodyDiv w:val="1"/>
      <w:marLeft w:val="0"/>
      <w:marRight w:val="0"/>
      <w:marTop w:val="0"/>
      <w:marBottom w:val="0"/>
      <w:divBdr>
        <w:top w:val="none" w:sz="0" w:space="0" w:color="auto"/>
        <w:left w:val="none" w:sz="0" w:space="0" w:color="auto"/>
        <w:bottom w:val="none" w:sz="0" w:space="0" w:color="auto"/>
        <w:right w:val="none" w:sz="0" w:space="0" w:color="auto"/>
      </w:divBdr>
    </w:div>
    <w:div w:id="186068658">
      <w:bodyDiv w:val="1"/>
      <w:marLeft w:val="0"/>
      <w:marRight w:val="0"/>
      <w:marTop w:val="0"/>
      <w:marBottom w:val="0"/>
      <w:divBdr>
        <w:top w:val="none" w:sz="0" w:space="0" w:color="auto"/>
        <w:left w:val="none" w:sz="0" w:space="0" w:color="auto"/>
        <w:bottom w:val="none" w:sz="0" w:space="0" w:color="auto"/>
        <w:right w:val="none" w:sz="0" w:space="0" w:color="auto"/>
      </w:divBdr>
    </w:div>
    <w:div w:id="190925939">
      <w:bodyDiv w:val="1"/>
      <w:marLeft w:val="0"/>
      <w:marRight w:val="0"/>
      <w:marTop w:val="0"/>
      <w:marBottom w:val="0"/>
      <w:divBdr>
        <w:top w:val="none" w:sz="0" w:space="0" w:color="auto"/>
        <w:left w:val="none" w:sz="0" w:space="0" w:color="auto"/>
        <w:bottom w:val="none" w:sz="0" w:space="0" w:color="auto"/>
        <w:right w:val="none" w:sz="0" w:space="0" w:color="auto"/>
      </w:divBdr>
    </w:div>
    <w:div w:id="191841691">
      <w:bodyDiv w:val="1"/>
      <w:marLeft w:val="0"/>
      <w:marRight w:val="0"/>
      <w:marTop w:val="0"/>
      <w:marBottom w:val="0"/>
      <w:divBdr>
        <w:top w:val="none" w:sz="0" w:space="0" w:color="auto"/>
        <w:left w:val="none" w:sz="0" w:space="0" w:color="auto"/>
        <w:bottom w:val="none" w:sz="0" w:space="0" w:color="auto"/>
        <w:right w:val="none" w:sz="0" w:space="0" w:color="auto"/>
      </w:divBdr>
    </w:div>
    <w:div w:id="192571913">
      <w:bodyDiv w:val="1"/>
      <w:marLeft w:val="0"/>
      <w:marRight w:val="0"/>
      <w:marTop w:val="0"/>
      <w:marBottom w:val="0"/>
      <w:divBdr>
        <w:top w:val="none" w:sz="0" w:space="0" w:color="auto"/>
        <w:left w:val="none" w:sz="0" w:space="0" w:color="auto"/>
        <w:bottom w:val="none" w:sz="0" w:space="0" w:color="auto"/>
        <w:right w:val="none" w:sz="0" w:space="0" w:color="auto"/>
      </w:divBdr>
    </w:div>
    <w:div w:id="195586621">
      <w:bodyDiv w:val="1"/>
      <w:marLeft w:val="0"/>
      <w:marRight w:val="0"/>
      <w:marTop w:val="0"/>
      <w:marBottom w:val="0"/>
      <w:divBdr>
        <w:top w:val="none" w:sz="0" w:space="0" w:color="auto"/>
        <w:left w:val="none" w:sz="0" w:space="0" w:color="auto"/>
        <w:bottom w:val="none" w:sz="0" w:space="0" w:color="auto"/>
        <w:right w:val="none" w:sz="0" w:space="0" w:color="auto"/>
      </w:divBdr>
    </w:div>
    <w:div w:id="198397341">
      <w:bodyDiv w:val="1"/>
      <w:marLeft w:val="0"/>
      <w:marRight w:val="0"/>
      <w:marTop w:val="0"/>
      <w:marBottom w:val="0"/>
      <w:divBdr>
        <w:top w:val="none" w:sz="0" w:space="0" w:color="auto"/>
        <w:left w:val="none" w:sz="0" w:space="0" w:color="auto"/>
        <w:bottom w:val="none" w:sz="0" w:space="0" w:color="auto"/>
        <w:right w:val="none" w:sz="0" w:space="0" w:color="auto"/>
      </w:divBdr>
    </w:div>
    <w:div w:id="198789311">
      <w:bodyDiv w:val="1"/>
      <w:marLeft w:val="0"/>
      <w:marRight w:val="0"/>
      <w:marTop w:val="0"/>
      <w:marBottom w:val="0"/>
      <w:divBdr>
        <w:top w:val="none" w:sz="0" w:space="0" w:color="auto"/>
        <w:left w:val="none" w:sz="0" w:space="0" w:color="auto"/>
        <w:bottom w:val="none" w:sz="0" w:space="0" w:color="auto"/>
        <w:right w:val="none" w:sz="0" w:space="0" w:color="auto"/>
      </w:divBdr>
    </w:div>
    <w:div w:id="202406951">
      <w:bodyDiv w:val="1"/>
      <w:marLeft w:val="0"/>
      <w:marRight w:val="0"/>
      <w:marTop w:val="0"/>
      <w:marBottom w:val="0"/>
      <w:divBdr>
        <w:top w:val="none" w:sz="0" w:space="0" w:color="auto"/>
        <w:left w:val="none" w:sz="0" w:space="0" w:color="auto"/>
        <w:bottom w:val="none" w:sz="0" w:space="0" w:color="auto"/>
        <w:right w:val="none" w:sz="0" w:space="0" w:color="auto"/>
      </w:divBdr>
    </w:div>
    <w:div w:id="204758861">
      <w:bodyDiv w:val="1"/>
      <w:marLeft w:val="0"/>
      <w:marRight w:val="0"/>
      <w:marTop w:val="0"/>
      <w:marBottom w:val="0"/>
      <w:divBdr>
        <w:top w:val="none" w:sz="0" w:space="0" w:color="auto"/>
        <w:left w:val="none" w:sz="0" w:space="0" w:color="auto"/>
        <w:bottom w:val="none" w:sz="0" w:space="0" w:color="auto"/>
        <w:right w:val="none" w:sz="0" w:space="0" w:color="auto"/>
      </w:divBdr>
    </w:div>
    <w:div w:id="209074382">
      <w:bodyDiv w:val="1"/>
      <w:marLeft w:val="0"/>
      <w:marRight w:val="0"/>
      <w:marTop w:val="0"/>
      <w:marBottom w:val="0"/>
      <w:divBdr>
        <w:top w:val="none" w:sz="0" w:space="0" w:color="auto"/>
        <w:left w:val="none" w:sz="0" w:space="0" w:color="auto"/>
        <w:bottom w:val="none" w:sz="0" w:space="0" w:color="auto"/>
        <w:right w:val="none" w:sz="0" w:space="0" w:color="auto"/>
      </w:divBdr>
    </w:div>
    <w:div w:id="215706302">
      <w:bodyDiv w:val="1"/>
      <w:marLeft w:val="0"/>
      <w:marRight w:val="0"/>
      <w:marTop w:val="0"/>
      <w:marBottom w:val="0"/>
      <w:divBdr>
        <w:top w:val="none" w:sz="0" w:space="0" w:color="auto"/>
        <w:left w:val="none" w:sz="0" w:space="0" w:color="auto"/>
        <w:bottom w:val="none" w:sz="0" w:space="0" w:color="auto"/>
        <w:right w:val="none" w:sz="0" w:space="0" w:color="auto"/>
      </w:divBdr>
    </w:div>
    <w:div w:id="224875388">
      <w:bodyDiv w:val="1"/>
      <w:marLeft w:val="0"/>
      <w:marRight w:val="0"/>
      <w:marTop w:val="0"/>
      <w:marBottom w:val="0"/>
      <w:divBdr>
        <w:top w:val="none" w:sz="0" w:space="0" w:color="auto"/>
        <w:left w:val="none" w:sz="0" w:space="0" w:color="auto"/>
        <w:bottom w:val="none" w:sz="0" w:space="0" w:color="auto"/>
        <w:right w:val="none" w:sz="0" w:space="0" w:color="auto"/>
      </w:divBdr>
    </w:div>
    <w:div w:id="224992585">
      <w:bodyDiv w:val="1"/>
      <w:marLeft w:val="0"/>
      <w:marRight w:val="0"/>
      <w:marTop w:val="0"/>
      <w:marBottom w:val="0"/>
      <w:divBdr>
        <w:top w:val="none" w:sz="0" w:space="0" w:color="auto"/>
        <w:left w:val="none" w:sz="0" w:space="0" w:color="auto"/>
        <w:bottom w:val="none" w:sz="0" w:space="0" w:color="auto"/>
        <w:right w:val="none" w:sz="0" w:space="0" w:color="auto"/>
      </w:divBdr>
    </w:div>
    <w:div w:id="234320330">
      <w:bodyDiv w:val="1"/>
      <w:marLeft w:val="0"/>
      <w:marRight w:val="0"/>
      <w:marTop w:val="0"/>
      <w:marBottom w:val="0"/>
      <w:divBdr>
        <w:top w:val="none" w:sz="0" w:space="0" w:color="auto"/>
        <w:left w:val="none" w:sz="0" w:space="0" w:color="auto"/>
        <w:bottom w:val="none" w:sz="0" w:space="0" w:color="auto"/>
        <w:right w:val="none" w:sz="0" w:space="0" w:color="auto"/>
      </w:divBdr>
    </w:div>
    <w:div w:id="237057797">
      <w:bodyDiv w:val="1"/>
      <w:marLeft w:val="0"/>
      <w:marRight w:val="0"/>
      <w:marTop w:val="0"/>
      <w:marBottom w:val="0"/>
      <w:divBdr>
        <w:top w:val="none" w:sz="0" w:space="0" w:color="auto"/>
        <w:left w:val="none" w:sz="0" w:space="0" w:color="auto"/>
        <w:bottom w:val="none" w:sz="0" w:space="0" w:color="auto"/>
        <w:right w:val="none" w:sz="0" w:space="0" w:color="auto"/>
      </w:divBdr>
    </w:div>
    <w:div w:id="237832173">
      <w:bodyDiv w:val="1"/>
      <w:marLeft w:val="0"/>
      <w:marRight w:val="0"/>
      <w:marTop w:val="0"/>
      <w:marBottom w:val="0"/>
      <w:divBdr>
        <w:top w:val="none" w:sz="0" w:space="0" w:color="auto"/>
        <w:left w:val="none" w:sz="0" w:space="0" w:color="auto"/>
        <w:bottom w:val="none" w:sz="0" w:space="0" w:color="auto"/>
        <w:right w:val="none" w:sz="0" w:space="0" w:color="auto"/>
      </w:divBdr>
    </w:div>
    <w:div w:id="239220616">
      <w:bodyDiv w:val="1"/>
      <w:marLeft w:val="0"/>
      <w:marRight w:val="0"/>
      <w:marTop w:val="0"/>
      <w:marBottom w:val="0"/>
      <w:divBdr>
        <w:top w:val="none" w:sz="0" w:space="0" w:color="auto"/>
        <w:left w:val="none" w:sz="0" w:space="0" w:color="auto"/>
        <w:bottom w:val="none" w:sz="0" w:space="0" w:color="auto"/>
        <w:right w:val="none" w:sz="0" w:space="0" w:color="auto"/>
      </w:divBdr>
    </w:div>
    <w:div w:id="244918113">
      <w:bodyDiv w:val="1"/>
      <w:marLeft w:val="0"/>
      <w:marRight w:val="0"/>
      <w:marTop w:val="0"/>
      <w:marBottom w:val="0"/>
      <w:divBdr>
        <w:top w:val="none" w:sz="0" w:space="0" w:color="auto"/>
        <w:left w:val="none" w:sz="0" w:space="0" w:color="auto"/>
        <w:bottom w:val="none" w:sz="0" w:space="0" w:color="auto"/>
        <w:right w:val="none" w:sz="0" w:space="0" w:color="auto"/>
      </w:divBdr>
    </w:div>
    <w:div w:id="245697419">
      <w:bodyDiv w:val="1"/>
      <w:marLeft w:val="0"/>
      <w:marRight w:val="0"/>
      <w:marTop w:val="0"/>
      <w:marBottom w:val="0"/>
      <w:divBdr>
        <w:top w:val="none" w:sz="0" w:space="0" w:color="auto"/>
        <w:left w:val="none" w:sz="0" w:space="0" w:color="auto"/>
        <w:bottom w:val="none" w:sz="0" w:space="0" w:color="auto"/>
        <w:right w:val="none" w:sz="0" w:space="0" w:color="auto"/>
      </w:divBdr>
    </w:div>
    <w:div w:id="260262863">
      <w:bodyDiv w:val="1"/>
      <w:marLeft w:val="0"/>
      <w:marRight w:val="0"/>
      <w:marTop w:val="0"/>
      <w:marBottom w:val="0"/>
      <w:divBdr>
        <w:top w:val="none" w:sz="0" w:space="0" w:color="auto"/>
        <w:left w:val="none" w:sz="0" w:space="0" w:color="auto"/>
        <w:bottom w:val="none" w:sz="0" w:space="0" w:color="auto"/>
        <w:right w:val="none" w:sz="0" w:space="0" w:color="auto"/>
      </w:divBdr>
    </w:div>
    <w:div w:id="262035096">
      <w:bodyDiv w:val="1"/>
      <w:marLeft w:val="0"/>
      <w:marRight w:val="0"/>
      <w:marTop w:val="0"/>
      <w:marBottom w:val="0"/>
      <w:divBdr>
        <w:top w:val="none" w:sz="0" w:space="0" w:color="auto"/>
        <w:left w:val="none" w:sz="0" w:space="0" w:color="auto"/>
        <w:bottom w:val="none" w:sz="0" w:space="0" w:color="auto"/>
        <w:right w:val="none" w:sz="0" w:space="0" w:color="auto"/>
      </w:divBdr>
    </w:div>
    <w:div w:id="285820293">
      <w:bodyDiv w:val="1"/>
      <w:marLeft w:val="0"/>
      <w:marRight w:val="0"/>
      <w:marTop w:val="0"/>
      <w:marBottom w:val="0"/>
      <w:divBdr>
        <w:top w:val="none" w:sz="0" w:space="0" w:color="auto"/>
        <w:left w:val="none" w:sz="0" w:space="0" w:color="auto"/>
        <w:bottom w:val="none" w:sz="0" w:space="0" w:color="auto"/>
        <w:right w:val="none" w:sz="0" w:space="0" w:color="auto"/>
      </w:divBdr>
    </w:div>
    <w:div w:id="291251029">
      <w:bodyDiv w:val="1"/>
      <w:marLeft w:val="0"/>
      <w:marRight w:val="0"/>
      <w:marTop w:val="0"/>
      <w:marBottom w:val="0"/>
      <w:divBdr>
        <w:top w:val="none" w:sz="0" w:space="0" w:color="auto"/>
        <w:left w:val="none" w:sz="0" w:space="0" w:color="auto"/>
        <w:bottom w:val="none" w:sz="0" w:space="0" w:color="auto"/>
        <w:right w:val="none" w:sz="0" w:space="0" w:color="auto"/>
      </w:divBdr>
    </w:div>
    <w:div w:id="295524180">
      <w:bodyDiv w:val="1"/>
      <w:marLeft w:val="0"/>
      <w:marRight w:val="0"/>
      <w:marTop w:val="0"/>
      <w:marBottom w:val="0"/>
      <w:divBdr>
        <w:top w:val="none" w:sz="0" w:space="0" w:color="auto"/>
        <w:left w:val="none" w:sz="0" w:space="0" w:color="auto"/>
        <w:bottom w:val="none" w:sz="0" w:space="0" w:color="auto"/>
        <w:right w:val="none" w:sz="0" w:space="0" w:color="auto"/>
      </w:divBdr>
    </w:div>
    <w:div w:id="297303908">
      <w:bodyDiv w:val="1"/>
      <w:marLeft w:val="0"/>
      <w:marRight w:val="0"/>
      <w:marTop w:val="0"/>
      <w:marBottom w:val="0"/>
      <w:divBdr>
        <w:top w:val="none" w:sz="0" w:space="0" w:color="auto"/>
        <w:left w:val="none" w:sz="0" w:space="0" w:color="auto"/>
        <w:bottom w:val="none" w:sz="0" w:space="0" w:color="auto"/>
        <w:right w:val="none" w:sz="0" w:space="0" w:color="auto"/>
      </w:divBdr>
    </w:div>
    <w:div w:id="305622202">
      <w:bodyDiv w:val="1"/>
      <w:marLeft w:val="0"/>
      <w:marRight w:val="0"/>
      <w:marTop w:val="0"/>
      <w:marBottom w:val="0"/>
      <w:divBdr>
        <w:top w:val="none" w:sz="0" w:space="0" w:color="auto"/>
        <w:left w:val="none" w:sz="0" w:space="0" w:color="auto"/>
        <w:bottom w:val="none" w:sz="0" w:space="0" w:color="auto"/>
        <w:right w:val="none" w:sz="0" w:space="0" w:color="auto"/>
      </w:divBdr>
    </w:div>
    <w:div w:id="311059234">
      <w:bodyDiv w:val="1"/>
      <w:marLeft w:val="0"/>
      <w:marRight w:val="0"/>
      <w:marTop w:val="0"/>
      <w:marBottom w:val="0"/>
      <w:divBdr>
        <w:top w:val="none" w:sz="0" w:space="0" w:color="auto"/>
        <w:left w:val="none" w:sz="0" w:space="0" w:color="auto"/>
        <w:bottom w:val="none" w:sz="0" w:space="0" w:color="auto"/>
        <w:right w:val="none" w:sz="0" w:space="0" w:color="auto"/>
      </w:divBdr>
    </w:div>
    <w:div w:id="314382379">
      <w:bodyDiv w:val="1"/>
      <w:marLeft w:val="0"/>
      <w:marRight w:val="0"/>
      <w:marTop w:val="0"/>
      <w:marBottom w:val="0"/>
      <w:divBdr>
        <w:top w:val="none" w:sz="0" w:space="0" w:color="auto"/>
        <w:left w:val="none" w:sz="0" w:space="0" w:color="auto"/>
        <w:bottom w:val="none" w:sz="0" w:space="0" w:color="auto"/>
        <w:right w:val="none" w:sz="0" w:space="0" w:color="auto"/>
      </w:divBdr>
    </w:div>
    <w:div w:id="315379402">
      <w:bodyDiv w:val="1"/>
      <w:marLeft w:val="0"/>
      <w:marRight w:val="0"/>
      <w:marTop w:val="0"/>
      <w:marBottom w:val="0"/>
      <w:divBdr>
        <w:top w:val="none" w:sz="0" w:space="0" w:color="auto"/>
        <w:left w:val="none" w:sz="0" w:space="0" w:color="auto"/>
        <w:bottom w:val="none" w:sz="0" w:space="0" w:color="auto"/>
        <w:right w:val="none" w:sz="0" w:space="0" w:color="auto"/>
      </w:divBdr>
    </w:div>
    <w:div w:id="325474482">
      <w:bodyDiv w:val="1"/>
      <w:marLeft w:val="0"/>
      <w:marRight w:val="0"/>
      <w:marTop w:val="0"/>
      <w:marBottom w:val="0"/>
      <w:divBdr>
        <w:top w:val="none" w:sz="0" w:space="0" w:color="auto"/>
        <w:left w:val="none" w:sz="0" w:space="0" w:color="auto"/>
        <w:bottom w:val="none" w:sz="0" w:space="0" w:color="auto"/>
        <w:right w:val="none" w:sz="0" w:space="0" w:color="auto"/>
      </w:divBdr>
    </w:div>
    <w:div w:id="327365431">
      <w:bodyDiv w:val="1"/>
      <w:marLeft w:val="0"/>
      <w:marRight w:val="0"/>
      <w:marTop w:val="0"/>
      <w:marBottom w:val="0"/>
      <w:divBdr>
        <w:top w:val="none" w:sz="0" w:space="0" w:color="auto"/>
        <w:left w:val="none" w:sz="0" w:space="0" w:color="auto"/>
        <w:bottom w:val="none" w:sz="0" w:space="0" w:color="auto"/>
        <w:right w:val="none" w:sz="0" w:space="0" w:color="auto"/>
      </w:divBdr>
    </w:div>
    <w:div w:id="335234570">
      <w:bodyDiv w:val="1"/>
      <w:marLeft w:val="0"/>
      <w:marRight w:val="0"/>
      <w:marTop w:val="0"/>
      <w:marBottom w:val="0"/>
      <w:divBdr>
        <w:top w:val="none" w:sz="0" w:space="0" w:color="auto"/>
        <w:left w:val="none" w:sz="0" w:space="0" w:color="auto"/>
        <w:bottom w:val="none" w:sz="0" w:space="0" w:color="auto"/>
        <w:right w:val="none" w:sz="0" w:space="0" w:color="auto"/>
      </w:divBdr>
    </w:div>
    <w:div w:id="344749810">
      <w:bodyDiv w:val="1"/>
      <w:marLeft w:val="0"/>
      <w:marRight w:val="0"/>
      <w:marTop w:val="0"/>
      <w:marBottom w:val="0"/>
      <w:divBdr>
        <w:top w:val="none" w:sz="0" w:space="0" w:color="auto"/>
        <w:left w:val="none" w:sz="0" w:space="0" w:color="auto"/>
        <w:bottom w:val="none" w:sz="0" w:space="0" w:color="auto"/>
        <w:right w:val="none" w:sz="0" w:space="0" w:color="auto"/>
      </w:divBdr>
    </w:div>
    <w:div w:id="349062458">
      <w:bodyDiv w:val="1"/>
      <w:marLeft w:val="0"/>
      <w:marRight w:val="0"/>
      <w:marTop w:val="0"/>
      <w:marBottom w:val="0"/>
      <w:divBdr>
        <w:top w:val="none" w:sz="0" w:space="0" w:color="auto"/>
        <w:left w:val="none" w:sz="0" w:space="0" w:color="auto"/>
        <w:bottom w:val="none" w:sz="0" w:space="0" w:color="auto"/>
        <w:right w:val="none" w:sz="0" w:space="0" w:color="auto"/>
      </w:divBdr>
    </w:div>
    <w:div w:id="349836438">
      <w:bodyDiv w:val="1"/>
      <w:marLeft w:val="0"/>
      <w:marRight w:val="0"/>
      <w:marTop w:val="0"/>
      <w:marBottom w:val="0"/>
      <w:divBdr>
        <w:top w:val="none" w:sz="0" w:space="0" w:color="auto"/>
        <w:left w:val="none" w:sz="0" w:space="0" w:color="auto"/>
        <w:bottom w:val="none" w:sz="0" w:space="0" w:color="auto"/>
        <w:right w:val="none" w:sz="0" w:space="0" w:color="auto"/>
      </w:divBdr>
    </w:div>
    <w:div w:id="352342502">
      <w:bodyDiv w:val="1"/>
      <w:marLeft w:val="0"/>
      <w:marRight w:val="0"/>
      <w:marTop w:val="0"/>
      <w:marBottom w:val="0"/>
      <w:divBdr>
        <w:top w:val="none" w:sz="0" w:space="0" w:color="auto"/>
        <w:left w:val="none" w:sz="0" w:space="0" w:color="auto"/>
        <w:bottom w:val="none" w:sz="0" w:space="0" w:color="auto"/>
        <w:right w:val="none" w:sz="0" w:space="0" w:color="auto"/>
      </w:divBdr>
      <w:divsChild>
        <w:div w:id="183055047">
          <w:marLeft w:val="0"/>
          <w:marRight w:val="0"/>
          <w:marTop w:val="0"/>
          <w:marBottom w:val="0"/>
          <w:divBdr>
            <w:top w:val="none" w:sz="0" w:space="0" w:color="auto"/>
            <w:left w:val="none" w:sz="0" w:space="0" w:color="auto"/>
            <w:bottom w:val="none" w:sz="0" w:space="0" w:color="auto"/>
            <w:right w:val="none" w:sz="0" w:space="0" w:color="auto"/>
          </w:divBdr>
          <w:divsChild>
            <w:div w:id="1578396176">
              <w:marLeft w:val="0"/>
              <w:marRight w:val="0"/>
              <w:marTop w:val="0"/>
              <w:marBottom w:val="0"/>
              <w:divBdr>
                <w:top w:val="none" w:sz="0" w:space="0" w:color="auto"/>
                <w:left w:val="none" w:sz="0" w:space="0" w:color="auto"/>
                <w:bottom w:val="none" w:sz="0" w:space="0" w:color="auto"/>
                <w:right w:val="none" w:sz="0" w:space="0" w:color="auto"/>
              </w:divBdr>
              <w:divsChild>
                <w:div w:id="5918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845">
          <w:marLeft w:val="0"/>
          <w:marRight w:val="0"/>
          <w:marTop w:val="0"/>
          <w:marBottom w:val="0"/>
          <w:divBdr>
            <w:top w:val="none" w:sz="0" w:space="0" w:color="auto"/>
            <w:left w:val="none" w:sz="0" w:space="0" w:color="auto"/>
            <w:bottom w:val="none" w:sz="0" w:space="0" w:color="auto"/>
            <w:right w:val="none" w:sz="0" w:space="0" w:color="auto"/>
          </w:divBdr>
        </w:div>
      </w:divsChild>
    </w:div>
    <w:div w:id="352851031">
      <w:bodyDiv w:val="1"/>
      <w:marLeft w:val="0"/>
      <w:marRight w:val="0"/>
      <w:marTop w:val="0"/>
      <w:marBottom w:val="0"/>
      <w:divBdr>
        <w:top w:val="none" w:sz="0" w:space="0" w:color="auto"/>
        <w:left w:val="none" w:sz="0" w:space="0" w:color="auto"/>
        <w:bottom w:val="none" w:sz="0" w:space="0" w:color="auto"/>
        <w:right w:val="none" w:sz="0" w:space="0" w:color="auto"/>
      </w:divBdr>
    </w:div>
    <w:div w:id="354355762">
      <w:bodyDiv w:val="1"/>
      <w:marLeft w:val="0"/>
      <w:marRight w:val="0"/>
      <w:marTop w:val="0"/>
      <w:marBottom w:val="0"/>
      <w:divBdr>
        <w:top w:val="none" w:sz="0" w:space="0" w:color="auto"/>
        <w:left w:val="none" w:sz="0" w:space="0" w:color="auto"/>
        <w:bottom w:val="none" w:sz="0" w:space="0" w:color="auto"/>
        <w:right w:val="none" w:sz="0" w:space="0" w:color="auto"/>
      </w:divBdr>
    </w:div>
    <w:div w:id="354505265">
      <w:bodyDiv w:val="1"/>
      <w:marLeft w:val="0"/>
      <w:marRight w:val="0"/>
      <w:marTop w:val="0"/>
      <w:marBottom w:val="0"/>
      <w:divBdr>
        <w:top w:val="none" w:sz="0" w:space="0" w:color="auto"/>
        <w:left w:val="none" w:sz="0" w:space="0" w:color="auto"/>
        <w:bottom w:val="none" w:sz="0" w:space="0" w:color="auto"/>
        <w:right w:val="none" w:sz="0" w:space="0" w:color="auto"/>
      </w:divBdr>
    </w:div>
    <w:div w:id="362097890">
      <w:bodyDiv w:val="1"/>
      <w:marLeft w:val="0"/>
      <w:marRight w:val="0"/>
      <w:marTop w:val="0"/>
      <w:marBottom w:val="0"/>
      <w:divBdr>
        <w:top w:val="none" w:sz="0" w:space="0" w:color="auto"/>
        <w:left w:val="none" w:sz="0" w:space="0" w:color="auto"/>
        <w:bottom w:val="none" w:sz="0" w:space="0" w:color="auto"/>
        <w:right w:val="none" w:sz="0" w:space="0" w:color="auto"/>
      </w:divBdr>
    </w:div>
    <w:div w:id="364798178">
      <w:bodyDiv w:val="1"/>
      <w:marLeft w:val="0"/>
      <w:marRight w:val="0"/>
      <w:marTop w:val="0"/>
      <w:marBottom w:val="0"/>
      <w:divBdr>
        <w:top w:val="none" w:sz="0" w:space="0" w:color="auto"/>
        <w:left w:val="none" w:sz="0" w:space="0" w:color="auto"/>
        <w:bottom w:val="none" w:sz="0" w:space="0" w:color="auto"/>
        <w:right w:val="none" w:sz="0" w:space="0" w:color="auto"/>
      </w:divBdr>
    </w:div>
    <w:div w:id="365258939">
      <w:bodyDiv w:val="1"/>
      <w:marLeft w:val="0"/>
      <w:marRight w:val="0"/>
      <w:marTop w:val="0"/>
      <w:marBottom w:val="0"/>
      <w:divBdr>
        <w:top w:val="none" w:sz="0" w:space="0" w:color="auto"/>
        <w:left w:val="none" w:sz="0" w:space="0" w:color="auto"/>
        <w:bottom w:val="none" w:sz="0" w:space="0" w:color="auto"/>
        <w:right w:val="none" w:sz="0" w:space="0" w:color="auto"/>
      </w:divBdr>
    </w:div>
    <w:div w:id="368260115">
      <w:bodyDiv w:val="1"/>
      <w:marLeft w:val="0"/>
      <w:marRight w:val="0"/>
      <w:marTop w:val="0"/>
      <w:marBottom w:val="0"/>
      <w:divBdr>
        <w:top w:val="none" w:sz="0" w:space="0" w:color="auto"/>
        <w:left w:val="none" w:sz="0" w:space="0" w:color="auto"/>
        <w:bottom w:val="none" w:sz="0" w:space="0" w:color="auto"/>
        <w:right w:val="none" w:sz="0" w:space="0" w:color="auto"/>
      </w:divBdr>
    </w:div>
    <w:div w:id="374549315">
      <w:bodyDiv w:val="1"/>
      <w:marLeft w:val="0"/>
      <w:marRight w:val="0"/>
      <w:marTop w:val="0"/>
      <w:marBottom w:val="0"/>
      <w:divBdr>
        <w:top w:val="none" w:sz="0" w:space="0" w:color="auto"/>
        <w:left w:val="none" w:sz="0" w:space="0" w:color="auto"/>
        <w:bottom w:val="none" w:sz="0" w:space="0" w:color="auto"/>
        <w:right w:val="none" w:sz="0" w:space="0" w:color="auto"/>
      </w:divBdr>
    </w:div>
    <w:div w:id="376011175">
      <w:bodyDiv w:val="1"/>
      <w:marLeft w:val="0"/>
      <w:marRight w:val="0"/>
      <w:marTop w:val="0"/>
      <w:marBottom w:val="0"/>
      <w:divBdr>
        <w:top w:val="none" w:sz="0" w:space="0" w:color="auto"/>
        <w:left w:val="none" w:sz="0" w:space="0" w:color="auto"/>
        <w:bottom w:val="none" w:sz="0" w:space="0" w:color="auto"/>
        <w:right w:val="none" w:sz="0" w:space="0" w:color="auto"/>
      </w:divBdr>
    </w:div>
    <w:div w:id="392630714">
      <w:bodyDiv w:val="1"/>
      <w:marLeft w:val="0"/>
      <w:marRight w:val="0"/>
      <w:marTop w:val="0"/>
      <w:marBottom w:val="0"/>
      <w:divBdr>
        <w:top w:val="none" w:sz="0" w:space="0" w:color="auto"/>
        <w:left w:val="none" w:sz="0" w:space="0" w:color="auto"/>
        <w:bottom w:val="none" w:sz="0" w:space="0" w:color="auto"/>
        <w:right w:val="none" w:sz="0" w:space="0" w:color="auto"/>
      </w:divBdr>
    </w:div>
    <w:div w:id="394401356">
      <w:bodyDiv w:val="1"/>
      <w:marLeft w:val="0"/>
      <w:marRight w:val="0"/>
      <w:marTop w:val="0"/>
      <w:marBottom w:val="0"/>
      <w:divBdr>
        <w:top w:val="none" w:sz="0" w:space="0" w:color="auto"/>
        <w:left w:val="none" w:sz="0" w:space="0" w:color="auto"/>
        <w:bottom w:val="none" w:sz="0" w:space="0" w:color="auto"/>
        <w:right w:val="none" w:sz="0" w:space="0" w:color="auto"/>
      </w:divBdr>
    </w:div>
    <w:div w:id="410926736">
      <w:bodyDiv w:val="1"/>
      <w:marLeft w:val="0"/>
      <w:marRight w:val="0"/>
      <w:marTop w:val="0"/>
      <w:marBottom w:val="0"/>
      <w:divBdr>
        <w:top w:val="none" w:sz="0" w:space="0" w:color="auto"/>
        <w:left w:val="none" w:sz="0" w:space="0" w:color="auto"/>
        <w:bottom w:val="none" w:sz="0" w:space="0" w:color="auto"/>
        <w:right w:val="none" w:sz="0" w:space="0" w:color="auto"/>
      </w:divBdr>
    </w:div>
    <w:div w:id="412893829">
      <w:bodyDiv w:val="1"/>
      <w:marLeft w:val="0"/>
      <w:marRight w:val="0"/>
      <w:marTop w:val="0"/>
      <w:marBottom w:val="0"/>
      <w:divBdr>
        <w:top w:val="none" w:sz="0" w:space="0" w:color="auto"/>
        <w:left w:val="none" w:sz="0" w:space="0" w:color="auto"/>
        <w:bottom w:val="none" w:sz="0" w:space="0" w:color="auto"/>
        <w:right w:val="none" w:sz="0" w:space="0" w:color="auto"/>
      </w:divBdr>
    </w:div>
    <w:div w:id="414977031">
      <w:bodyDiv w:val="1"/>
      <w:marLeft w:val="0"/>
      <w:marRight w:val="0"/>
      <w:marTop w:val="0"/>
      <w:marBottom w:val="0"/>
      <w:divBdr>
        <w:top w:val="none" w:sz="0" w:space="0" w:color="auto"/>
        <w:left w:val="none" w:sz="0" w:space="0" w:color="auto"/>
        <w:bottom w:val="none" w:sz="0" w:space="0" w:color="auto"/>
        <w:right w:val="none" w:sz="0" w:space="0" w:color="auto"/>
      </w:divBdr>
    </w:div>
    <w:div w:id="420639956">
      <w:bodyDiv w:val="1"/>
      <w:marLeft w:val="0"/>
      <w:marRight w:val="0"/>
      <w:marTop w:val="0"/>
      <w:marBottom w:val="0"/>
      <w:divBdr>
        <w:top w:val="none" w:sz="0" w:space="0" w:color="auto"/>
        <w:left w:val="none" w:sz="0" w:space="0" w:color="auto"/>
        <w:bottom w:val="none" w:sz="0" w:space="0" w:color="auto"/>
        <w:right w:val="none" w:sz="0" w:space="0" w:color="auto"/>
      </w:divBdr>
    </w:div>
    <w:div w:id="429589567">
      <w:bodyDiv w:val="1"/>
      <w:marLeft w:val="0"/>
      <w:marRight w:val="0"/>
      <w:marTop w:val="0"/>
      <w:marBottom w:val="0"/>
      <w:divBdr>
        <w:top w:val="none" w:sz="0" w:space="0" w:color="auto"/>
        <w:left w:val="none" w:sz="0" w:space="0" w:color="auto"/>
        <w:bottom w:val="none" w:sz="0" w:space="0" w:color="auto"/>
        <w:right w:val="none" w:sz="0" w:space="0" w:color="auto"/>
      </w:divBdr>
    </w:div>
    <w:div w:id="433092171">
      <w:bodyDiv w:val="1"/>
      <w:marLeft w:val="0"/>
      <w:marRight w:val="0"/>
      <w:marTop w:val="0"/>
      <w:marBottom w:val="0"/>
      <w:divBdr>
        <w:top w:val="none" w:sz="0" w:space="0" w:color="auto"/>
        <w:left w:val="none" w:sz="0" w:space="0" w:color="auto"/>
        <w:bottom w:val="none" w:sz="0" w:space="0" w:color="auto"/>
        <w:right w:val="none" w:sz="0" w:space="0" w:color="auto"/>
      </w:divBdr>
    </w:div>
    <w:div w:id="440952715">
      <w:bodyDiv w:val="1"/>
      <w:marLeft w:val="0"/>
      <w:marRight w:val="0"/>
      <w:marTop w:val="0"/>
      <w:marBottom w:val="0"/>
      <w:divBdr>
        <w:top w:val="none" w:sz="0" w:space="0" w:color="auto"/>
        <w:left w:val="none" w:sz="0" w:space="0" w:color="auto"/>
        <w:bottom w:val="none" w:sz="0" w:space="0" w:color="auto"/>
        <w:right w:val="none" w:sz="0" w:space="0" w:color="auto"/>
      </w:divBdr>
    </w:div>
    <w:div w:id="442070446">
      <w:bodyDiv w:val="1"/>
      <w:marLeft w:val="0"/>
      <w:marRight w:val="0"/>
      <w:marTop w:val="0"/>
      <w:marBottom w:val="0"/>
      <w:divBdr>
        <w:top w:val="none" w:sz="0" w:space="0" w:color="auto"/>
        <w:left w:val="none" w:sz="0" w:space="0" w:color="auto"/>
        <w:bottom w:val="none" w:sz="0" w:space="0" w:color="auto"/>
        <w:right w:val="none" w:sz="0" w:space="0" w:color="auto"/>
      </w:divBdr>
    </w:div>
    <w:div w:id="456028753">
      <w:bodyDiv w:val="1"/>
      <w:marLeft w:val="0"/>
      <w:marRight w:val="0"/>
      <w:marTop w:val="0"/>
      <w:marBottom w:val="0"/>
      <w:divBdr>
        <w:top w:val="none" w:sz="0" w:space="0" w:color="auto"/>
        <w:left w:val="none" w:sz="0" w:space="0" w:color="auto"/>
        <w:bottom w:val="none" w:sz="0" w:space="0" w:color="auto"/>
        <w:right w:val="none" w:sz="0" w:space="0" w:color="auto"/>
      </w:divBdr>
    </w:div>
    <w:div w:id="456216671">
      <w:bodyDiv w:val="1"/>
      <w:marLeft w:val="0"/>
      <w:marRight w:val="0"/>
      <w:marTop w:val="0"/>
      <w:marBottom w:val="0"/>
      <w:divBdr>
        <w:top w:val="none" w:sz="0" w:space="0" w:color="auto"/>
        <w:left w:val="none" w:sz="0" w:space="0" w:color="auto"/>
        <w:bottom w:val="none" w:sz="0" w:space="0" w:color="auto"/>
        <w:right w:val="none" w:sz="0" w:space="0" w:color="auto"/>
      </w:divBdr>
    </w:div>
    <w:div w:id="466047385">
      <w:bodyDiv w:val="1"/>
      <w:marLeft w:val="0"/>
      <w:marRight w:val="0"/>
      <w:marTop w:val="0"/>
      <w:marBottom w:val="0"/>
      <w:divBdr>
        <w:top w:val="none" w:sz="0" w:space="0" w:color="auto"/>
        <w:left w:val="none" w:sz="0" w:space="0" w:color="auto"/>
        <w:bottom w:val="none" w:sz="0" w:space="0" w:color="auto"/>
        <w:right w:val="none" w:sz="0" w:space="0" w:color="auto"/>
      </w:divBdr>
    </w:div>
    <w:div w:id="473916146">
      <w:bodyDiv w:val="1"/>
      <w:marLeft w:val="0"/>
      <w:marRight w:val="0"/>
      <w:marTop w:val="0"/>
      <w:marBottom w:val="0"/>
      <w:divBdr>
        <w:top w:val="none" w:sz="0" w:space="0" w:color="auto"/>
        <w:left w:val="none" w:sz="0" w:space="0" w:color="auto"/>
        <w:bottom w:val="none" w:sz="0" w:space="0" w:color="auto"/>
        <w:right w:val="none" w:sz="0" w:space="0" w:color="auto"/>
      </w:divBdr>
    </w:div>
    <w:div w:id="477066305">
      <w:bodyDiv w:val="1"/>
      <w:marLeft w:val="0"/>
      <w:marRight w:val="0"/>
      <w:marTop w:val="0"/>
      <w:marBottom w:val="0"/>
      <w:divBdr>
        <w:top w:val="none" w:sz="0" w:space="0" w:color="auto"/>
        <w:left w:val="none" w:sz="0" w:space="0" w:color="auto"/>
        <w:bottom w:val="none" w:sz="0" w:space="0" w:color="auto"/>
        <w:right w:val="none" w:sz="0" w:space="0" w:color="auto"/>
      </w:divBdr>
    </w:div>
    <w:div w:id="479660516">
      <w:bodyDiv w:val="1"/>
      <w:marLeft w:val="0"/>
      <w:marRight w:val="0"/>
      <w:marTop w:val="0"/>
      <w:marBottom w:val="0"/>
      <w:divBdr>
        <w:top w:val="none" w:sz="0" w:space="0" w:color="auto"/>
        <w:left w:val="none" w:sz="0" w:space="0" w:color="auto"/>
        <w:bottom w:val="none" w:sz="0" w:space="0" w:color="auto"/>
        <w:right w:val="none" w:sz="0" w:space="0" w:color="auto"/>
      </w:divBdr>
    </w:div>
    <w:div w:id="480192941">
      <w:bodyDiv w:val="1"/>
      <w:marLeft w:val="0"/>
      <w:marRight w:val="0"/>
      <w:marTop w:val="0"/>
      <w:marBottom w:val="0"/>
      <w:divBdr>
        <w:top w:val="none" w:sz="0" w:space="0" w:color="auto"/>
        <w:left w:val="none" w:sz="0" w:space="0" w:color="auto"/>
        <w:bottom w:val="none" w:sz="0" w:space="0" w:color="auto"/>
        <w:right w:val="none" w:sz="0" w:space="0" w:color="auto"/>
      </w:divBdr>
    </w:div>
    <w:div w:id="481508130">
      <w:bodyDiv w:val="1"/>
      <w:marLeft w:val="0"/>
      <w:marRight w:val="0"/>
      <w:marTop w:val="0"/>
      <w:marBottom w:val="0"/>
      <w:divBdr>
        <w:top w:val="none" w:sz="0" w:space="0" w:color="auto"/>
        <w:left w:val="none" w:sz="0" w:space="0" w:color="auto"/>
        <w:bottom w:val="none" w:sz="0" w:space="0" w:color="auto"/>
        <w:right w:val="none" w:sz="0" w:space="0" w:color="auto"/>
      </w:divBdr>
    </w:div>
    <w:div w:id="482240841">
      <w:bodyDiv w:val="1"/>
      <w:marLeft w:val="0"/>
      <w:marRight w:val="0"/>
      <w:marTop w:val="0"/>
      <w:marBottom w:val="0"/>
      <w:divBdr>
        <w:top w:val="none" w:sz="0" w:space="0" w:color="auto"/>
        <w:left w:val="none" w:sz="0" w:space="0" w:color="auto"/>
        <w:bottom w:val="none" w:sz="0" w:space="0" w:color="auto"/>
        <w:right w:val="none" w:sz="0" w:space="0" w:color="auto"/>
      </w:divBdr>
    </w:div>
    <w:div w:id="483667328">
      <w:bodyDiv w:val="1"/>
      <w:marLeft w:val="0"/>
      <w:marRight w:val="0"/>
      <w:marTop w:val="0"/>
      <w:marBottom w:val="0"/>
      <w:divBdr>
        <w:top w:val="none" w:sz="0" w:space="0" w:color="auto"/>
        <w:left w:val="none" w:sz="0" w:space="0" w:color="auto"/>
        <w:bottom w:val="none" w:sz="0" w:space="0" w:color="auto"/>
        <w:right w:val="none" w:sz="0" w:space="0" w:color="auto"/>
      </w:divBdr>
    </w:div>
    <w:div w:id="488210027">
      <w:bodyDiv w:val="1"/>
      <w:marLeft w:val="0"/>
      <w:marRight w:val="0"/>
      <w:marTop w:val="0"/>
      <w:marBottom w:val="0"/>
      <w:divBdr>
        <w:top w:val="none" w:sz="0" w:space="0" w:color="auto"/>
        <w:left w:val="none" w:sz="0" w:space="0" w:color="auto"/>
        <w:bottom w:val="none" w:sz="0" w:space="0" w:color="auto"/>
        <w:right w:val="none" w:sz="0" w:space="0" w:color="auto"/>
      </w:divBdr>
    </w:div>
    <w:div w:id="495457703">
      <w:bodyDiv w:val="1"/>
      <w:marLeft w:val="0"/>
      <w:marRight w:val="0"/>
      <w:marTop w:val="0"/>
      <w:marBottom w:val="0"/>
      <w:divBdr>
        <w:top w:val="none" w:sz="0" w:space="0" w:color="auto"/>
        <w:left w:val="none" w:sz="0" w:space="0" w:color="auto"/>
        <w:bottom w:val="none" w:sz="0" w:space="0" w:color="auto"/>
        <w:right w:val="none" w:sz="0" w:space="0" w:color="auto"/>
      </w:divBdr>
    </w:div>
    <w:div w:id="503128070">
      <w:bodyDiv w:val="1"/>
      <w:marLeft w:val="0"/>
      <w:marRight w:val="0"/>
      <w:marTop w:val="0"/>
      <w:marBottom w:val="0"/>
      <w:divBdr>
        <w:top w:val="none" w:sz="0" w:space="0" w:color="auto"/>
        <w:left w:val="none" w:sz="0" w:space="0" w:color="auto"/>
        <w:bottom w:val="none" w:sz="0" w:space="0" w:color="auto"/>
        <w:right w:val="none" w:sz="0" w:space="0" w:color="auto"/>
      </w:divBdr>
    </w:div>
    <w:div w:id="503860379">
      <w:bodyDiv w:val="1"/>
      <w:marLeft w:val="0"/>
      <w:marRight w:val="0"/>
      <w:marTop w:val="0"/>
      <w:marBottom w:val="0"/>
      <w:divBdr>
        <w:top w:val="none" w:sz="0" w:space="0" w:color="auto"/>
        <w:left w:val="none" w:sz="0" w:space="0" w:color="auto"/>
        <w:bottom w:val="none" w:sz="0" w:space="0" w:color="auto"/>
        <w:right w:val="none" w:sz="0" w:space="0" w:color="auto"/>
      </w:divBdr>
    </w:div>
    <w:div w:id="507597433">
      <w:bodyDiv w:val="1"/>
      <w:marLeft w:val="0"/>
      <w:marRight w:val="0"/>
      <w:marTop w:val="0"/>
      <w:marBottom w:val="0"/>
      <w:divBdr>
        <w:top w:val="none" w:sz="0" w:space="0" w:color="auto"/>
        <w:left w:val="none" w:sz="0" w:space="0" w:color="auto"/>
        <w:bottom w:val="none" w:sz="0" w:space="0" w:color="auto"/>
        <w:right w:val="none" w:sz="0" w:space="0" w:color="auto"/>
      </w:divBdr>
    </w:div>
    <w:div w:id="508761369">
      <w:bodyDiv w:val="1"/>
      <w:marLeft w:val="0"/>
      <w:marRight w:val="0"/>
      <w:marTop w:val="0"/>
      <w:marBottom w:val="0"/>
      <w:divBdr>
        <w:top w:val="none" w:sz="0" w:space="0" w:color="auto"/>
        <w:left w:val="none" w:sz="0" w:space="0" w:color="auto"/>
        <w:bottom w:val="none" w:sz="0" w:space="0" w:color="auto"/>
        <w:right w:val="none" w:sz="0" w:space="0" w:color="auto"/>
      </w:divBdr>
    </w:div>
    <w:div w:id="510222122">
      <w:bodyDiv w:val="1"/>
      <w:marLeft w:val="0"/>
      <w:marRight w:val="0"/>
      <w:marTop w:val="0"/>
      <w:marBottom w:val="0"/>
      <w:divBdr>
        <w:top w:val="none" w:sz="0" w:space="0" w:color="auto"/>
        <w:left w:val="none" w:sz="0" w:space="0" w:color="auto"/>
        <w:bottom w:val="none" w:sz="0" w:space="0" w:color="auto"/>
        <w:right w:val="none" w:sz="0" w:space="0" w:color="auto"/>
      </w:divBdr>
    </w:div>
    <w:div w:id="512303248">
      <w:bodyDiv w:val="1"/>
      <w:marLeft w:val="0"/>
      <w:marRight w:val="0"/>
      <w:marTop w:val="0"/>
      <w:marBottom w:val="0"/>
      <w:divBdr>
        <w:top w:val="none" w:sz="0" w:space="0" w:color="auto"/>
        <w:left w:val="none" w:sz="0" w:space="0" w:color="auto"/>
        <w:bottom w:val="none" w:sz="0" w:space="0" w:color="auto"/>
        <w:right w:val="none" w:sz="0" w:space="0" w:color="auto"/>
      </w:divBdr>
    </w:div>
    <w:div w:id="512306682">
      <w:bodyDiv w:val="1"/>
      <w:marLeft w:val="0"/>
      <w:marRight w:val="0"/>
      <w:marTop w:val="0"/>
      <w:marBottom w:val="0"/>
      <w:divBdr>
        <w:top w:val="none" w:sz="0" w:space="0" w:color="auto"/>
        <w:left w:val="none" w:sz="0" w:space="0" w:color="auto"/>
        <w:bottom w:val="none" w:sz="0" w:space="0" w:color="auto"/>
        <w:right w:val="none" w:sz="0" w:space="0" w:color="auto"/>
      </w:divBdr>
    </w:div>
    <w:div w:id="514805784">
      <w:bodyDiv w:val="1"/>
      <w:marLeft w:val="0"/>
      <w:marRight w:val="0"/>
      <w:marTop w:val="0"/>
      <w:marBottom w:val="0"/>
      <w:divBdr>
        <w:top w:val="none" w:sz="0" w:space="0" w:color="auto"/>
        <w:left w:val="none" w:sz="0" w:space="0" w:color="auto"/>
        <w:bottom w:val="none" w:sz="0" w:space="0" w:color="auto"/>
        <w:right w:val="none" w:sz="0" w:space="0" w:color="auto"/>
      </w:divBdr>
    </w:div>
    <w:div w:id="526914461">
      <w:bodyDiv w:val="1"/>
      <w:marLeft w:val="0"/>
      <w:marRight w:val="0"/>
      <w:marTop w:val="0"/>
      <w:marBottom w:val="0"/>
      <w:divBdr>
        <w:top w:val="none" w:sz="0" w:space="0" w:color="auto"/>
        <w:left w:val="none" w:sz="0" w:space="0" w:color="auto"/>
        <w:bottom w:val="none" w:sz="0" w:space="0" w:color="auto"/>
        <w:right w:val="none" w:sz="0" w:space="0" w:color="auto"/>
      </w:divBdr>
    </w:div>
    <w:div w:id="529025609">
      <w:bodyDiv w:val="1"/>
      <w:marLeft w:val="0"/>
      <w:marRight w:val="0"/>
      <w:marTop w:val="0"/>
      <w:marBottom w:val="0"/>
      <w:divBdr>
        <w:top w:val="none" w:sz="0" w:space="0" w:color="auto"/>
        <w:left w:val="none" w:sz="0" w:space="0" w:color="auto"/>
        <w:bottom w:val="none" w:sz="0" w:space="0" w:color="auto"/>
        <w:right w:val="none" w:sz="0" w:space="0" w:color="auto"/>
      </w:divBdr>
    </w:div>
    <w:div w:id="530075451">
      <w:bodyDiv w:val="1"/>
      <w:marLeft w:val="0"/>
      <w:marRight w:val="0"/>
      <w:marTop w:val="0"/>
      <w:marBottom w:val="0"/>
      <w:divBdr>
        <w:top w:val="none" w:sz="0" w:space="0" w:color="auto"/>
        <w:left w:val="none" w:sz="0" w:space="0" w:color="auto"/>
        <w:bottom w:val="none" w:sz="0" w:space="0" w:color="auto"/>
        <w:right w:val="none" w:sz="0" w:space="0" w:color="auto"/>
      </w:divBdr>
    </w:div>
    <w:div w:id="530385529">
      <w:bodyDiv w:val="1"/>
      <w:marLeft w:val="0"/>
      <w:marRight w:val="0"/>
      <w:marTop w:val="0"/>
      <w:marBottom w:val="0"/>
      <w:divBdr>
        <w:top w:val="none" w:sz="0" w:space="0" w:color="auto"/>
        <w:left w:val="none" w:sz="0" w:space="0" w:color="auto"/>
        <w:bottom w:val="none" w:sz="0" w:space="0" w:color="auto"/>
        <w:right w:val="none" w:sz="0" w:space="0" w:color="auto"/>
      </w:divBdr>
    </w:div>
    <w:div w:id="535240026">
      <w:bodyDiv w:val="1"/>
      <w:marLeft w:val="0"/>
      <w:marRight w:val="0"/>
      <w:marTop w:val="0"/>
      <w:marBottom w:val="0"/>
      <w:divBdr>
        <w:top w:val="none" w:sz="0" w:space="0" w:color="auto"/>
        <w:left w:val="none" w:sz="0" w:space="0" w:color="auto"/>
        <w:bottom w:val="none" w:sz="0" w:space="0" w:color="auto"/>
        <w:right w:val="none" w:sz="0" w:space="0" w:color="auto"/>
      </w:divBdr>
    </w:div>
    <w:div w:id="538203536">
      <w:bodyDiv w:val="1"/>
      <w:marLeft w:val="0"/>
      <w:marRight w:val="0"/>
      <w:marTop w:val="0"/>
      <w:marBottom w:val="0"/>
      <w:divBdr>
        <w:top w:val="none" w:sz="0" w:space="0" w:color="auto"/>
        <w:left w:val="none" w:sz="0" w:space="0" w:color="auto"/>
        <w:bottom w:val="none" w:sz="0" w:space="0" w:color="auto"/>
        <w:right w:val="none" w:sz="0" w:space="0" w:color="auto"/>
      </w:divBdr>
    </w:div>
    <w:div w:id="540869629">
      <w:bodyDiv w:val="1"/>
      <w:marLeft w:val="0"/>
      <w:marRight w:val="0"/>
      <w:marTop w:val="0"/>
      <w:marBottom w:val="0"/>
      <w:divBdr>
        <w:top w:val="none" w:sz="0" w:space="0" w:color="auto"/>
        <w:left w:val="none" w:sz="0" w:space="0" w:color="auto"/>
        <w:bottom w:val="none" w:sz="0" w:space="0" w:color="auto"/>
        <w:right w:val="none" w:sz="0" w:space="0" w:color="auto"/>
      </w:divBdr>
    </w:div>
    <w:div w:id="542206978">
      <w:bodyDiv w:val="1"/>
      <w:marLeft w:val="0"/>
      <w:marRight w:val="0"/>
      <w:marTop w:val="0"/>
      <w:marBottom w:val="0"/>
      <w:divBdr>
        <w:top w:val="none" w:sz="0" w:space="0" w:color="auto"/>
        <w:left w:val="none" w:sz="0" w:space="0" w:color="auto"/>
        <w:bottom w:val="none" w:sz="0" w:space="0" w:color="auto"/>
        <w:right w:val="none" w:sz="0" w:space="0" w:color="auto"/>
      </w:divBdr>
    </w:div>
    <w:div w:id="546529830">
      <w:bodyDiv w:val="1"/>
      <w:marLeft w:val="0"/>
      <w:marRight w:val="0"/>
      <w:marTop w:val="0"/>
      <w:marBottom w:val="0"/>
      <w:divBdr>
        <w:top w:val="none" w:sz="0" w:space="0" w:color="auto"/>
        <w:left w:val="none" w:sz="0" w:space="0" w:color="auto"/>
        <w:bottom w:val="none" w:sz="0" w:space="0" w:color="auto"/>
        <w:right w:val="none" w:sz="0" w:space="0" w:color="auto"/>
      </w:divBdr>
    </w:div>
    <w:div w:id="560363790">
      <w:bodyDiv w:val="1"/>
      <w:marLeft w:val="0"/>
      <w:marRight w:val="0"/>
      <w:marTop w:val="0"/>
      <w:marBottom w:val="0"/>
      <w:divBdr>
        <w:top w:val="none" w:sz="0" w:space="0" w:color="auto"/>
        <w:left w:val="none" w:sz="0" w:space="0" w:color="auto"/>
        <w:bottom w:val="none" w:sz="0" w:space="0" w:color="auto"/>
        <w:right w:val="none" w:sz="0" w:space="0" w:color="auto"/>
      </w:divBdr>
    </w:div>
    <w:div w:id="561403636">
      <w:bodyDiv w:val="1"/>
      <w:marLeft w:val="0"/>
      <w:marRight w:val="0"/>
      <w:marTop w:val="0"/>
      <w:marBottom w:val="0"/>
      <w:divBdr>
        <w:top w:val="none" w:sz="0" w:space="0" w:color="auto"/>
        <w:left w:val="none" w:sz="0" w:space="0" w:color="auto"/>
        <w:bottom w:val="none" w:sz="0" w:space="0" w:color="auto"/>
        <w:right w:val="none" w:sz="0" w:space="0" w:color="auto"/>
      </w:divBdr>
    </w:div>
    <w:div w:id="573398442">
      <w:bodyDiv w:val="1"/>
      <w:marLeft w:val="0"/>
      <w:marRight w:val="0"/>
      <w:marTop w:val="0"/>
      <w:marBottom w:val="0"/>
      <w:divBdr>
        <w:top w:val="none" w:sz="0" w:space="0" w:color="auto"/>
        <w:left w:val="none" w:sz="0" w:space="0" w:color="auto"/>
        <w:bottom w:val="none" w:sz="0" w:space="0" w:color="auto"/>
        <w:right w:val="none" w:sz="0" w:space="0" w:color="auto"/>
      </w:divBdr>
    </w:div>
    <w:div w:id="574239692">
      <w:bodyDiv w:val="1"/>
      <w:marLeft w:val="0"/>
      <w:marRight w:val="0"/>
      <w:marTop w:val="0"/>
      <w:marBottom w:val="0"/>
      <w:divBdr>
        <w:top w:val="none" w:sz="0" w:space="0" w:color="auto"/>
        <w:left w:val="none" w:sz="0" w:space="0" w:color="auto"/>
        <w:bottom w:val="none" w:sz="0" w:space="0" w:color="auto"/>
        <w:right w:val="none" w:sz="0" w:space="0" w:color="auto"/>
      </w:divBdr>
    </w:div>
    <w:div w:id="577593464">
      <w:bodyDiv w:val="1"/>
      <w:marLeft w:val="0"/>
      <w:marRight w:val="0"/>
      <w:marTop w:val="0"/>
      <w:marBottom w:val="0"/>
      <w:divBdr>
        <w:top w:val="none" w:sz="0" w:space="0" w:color="auto"/>
        <w:left w:val="none" w:sz="0" w:space="0" w:color="auto"/>
        <w:bottom w:val="none" w:sz="0" w:space="0" w:color="auto"/>
        <w:right w:val="none" w:sz="0" w:space="0" w:color="auto"/>
      </w:divBdr>
    </w:div>
    <w:div w:id="606233777">
      <w:bodyDiv w:val="1"/>
      <w:marLeft w:val="0"/>
      <w:marRight w:val="0"/>
      <w:marTop w:val="0"/>
      <w:marBottom w:val="0"/>
      <w:divBdr>
        <w:top w:val="none" w:sz="0" w:space="0" w:color="auto"/>
        <w:left w:val="none" w:sz="0" w:space="0" w:color="auto"/>
        <w:bottom w:val="none" w:sz="0" w:space="0" w:color="auto"/>
        <w:right w:val="none" w:sz="0" w:space="0" w:color="auto"/>
      </w:divBdr>
    </w:div>
    <w:div w:id="607354422">
      <w:bodyDiv w:val="1"/>
      <w:marLeft w:val="0"/>
      <w:marRight w:val="0"/>
      <w:marTop w:val="0"/>
      <w:marBottom w:val="0"/>
      <w:divBdr>
        <w:top w:val="none" w:sz="0" w:space="0" w:color="auto"/>
        <w:left w:val="none" w:sz="0" w:space="0" w:color="auto"/>
        <w:bottom w:val="none" w:sz="0" w:space="0" w:color="auto"/>
        <w:right w:val="none" w:sz="0" w:space="0" w:color="auto"/>
      </w:divBdr>
    </w:div>
    <w:div w:id="612638476">
      <w:bodyDiv w:val="1"/>
      <w:marLeft w:val="0"/>
      <w:marRight w:val="0"/>
      <w:marTop w:val="0"/>
      <w:marBottom w:val="0"/>
      <w:divBdr>
        <w:top w:val="none" w:sz="0" w:space="0" w:color="auto"/>
        <w:left w:val="none" w:sz="0" w:space="0" w:color="auto"/>
        <w:bottom w:val="none" w:sz="0" w:space="0" w:color="auto"/>
        <w:right w:val="none" w:sz="0" w:space="0" w:color="auto"/>
      </w:divBdr>
    </w:div>
    <w:div w:id="614100686">
      <w:bodyDiv w:val="1"/>
      <w:marLeft w:val="0"/>
      <w:marRight w:val="0"/>
      <w:marTop w:val="0"/>
      <w:marBottom w:val="0"/>
      <w:divBdr>
        <w:top w:val="none" w:sz="0" w:space="0" w:color="auto"/>
        <w:left w:val="none" w:sz="0" w:space="0" w:color="auto"/>
        <w:bottom w:val="none" w:sz="0" w:space="0" w:color="auto"/>
        <w:right w:val="none" w:sz="0" w:space="0" w:color="auto"/>
      </w:divBdr>
    </w:div>
    <w:div w:id="623855413">
      <w:bodyDiv w:val="1"/>
      <w:marLeft w:val="0"/>
      <w:marRight w:val="0"/>
      <w:marTop w:val="0"/>
      <w:marBottom w:val="0"/>
      <w:divBdr>
        <w:top w:val="none" w:sz="0" w:space="0" w:color="auto"/>
        <w:left w:val="none" w:sz="0" w:space="0" w:color="auto"/>
        <w:bottom w:val="none" w:sz="0" w:space="0" w:color="auto"/>
        <w:right w:val="none" w:sz="0" w:space="0" w:color="auto"/>
      </w:divBdr>
    </w:div>
    <w:div w:id="624510234">
      <w:bodyDiv w:val="1"/>
      <w:marLeft w:val="0"/>
      <w:marRight w:val="0"/>
      <w:marTop w:val="0"/>
      <w:marBottom w:val="0"/>
      <w:divBdr>
        <w:top w:val="none" w:sz="0" w:space="0" w:color="auto"/>
        <w:left w:val="none" w:sz="0" w:space="0" w:color="auto"/>
        <w:bottom w:val="none" w:sz="0" w:space="0" w:color="auto"/>
        <w:right w:val="none" w:sz="0" w:space="0" w:color="auto"/>
      </w:divBdr>
    </w:div>
    <w:div w:id="629359399">
      <w:bodyDiv w:val="1"/>
      <w:marLeft w:val="0"/>
      <w:marRight w:val="0"/>
      <w:marTop w:val="0"/>
      <w:marBottom w:val="0"/>
      <w:divBdr>
        <w:top w:val="none" w:sz="0" w:space="0" w:color="auto"/>
        <w:left w:val="none" w:sz="0" w:space="0" w:color="auto"/>
        <w:bottom w:val="none" w:sz="0" w:space="0" w:color="auto"/>
        <w:right w:val="none" w:sz="0" w:space="0" w:color="auto"/>
      </w:divBdr>
    </w:div>
    <w:div w:id="631247316">
      <w:bodyDiv w:val="1"/>
      <w:marLeft w:val="0"/>
      <w:marRight w:val="0"/>
      <w:marTop w:val="0"/>
      <w:marBottom w:val="0"/>
      <w:divBdr>
        <w:top w:val="none" w:sz="0" w:space="0" w:color="auto"/>
        <w:left w:val="none" w:sz="0" w:space="0" w:color="auto"/>
        <w:bottom w:val="none" w:sz="0" w:space="0" w:color="auto"/>
        <w:right w:val="none" w:sz="0" w:space="0" w:color="auto"/>
      </w:divBdr>
    </w:div>
    <w:div w:id="636493558">
      <w:bodyDiv w:val="1"/>
      <w:marLeft w:val="0"/>
      <w:marRight w:val="0"/>
      <w:marTop w:val="0"/>
      <w:marBottom w:val="0"/>
      <w:divBdr>
        <w:top w:val="none" w:sz="0" w:space="0" w:color="auto"/>
        <w:left w:val="none" w:sz="0" w:space="0" w:color="auto"/>
        <w:bottom w:val="none" w:sz="0" w:space="0" w:color="auto"/>
        <w:right w:val="none" w:sz="0" w:space="0" w:color="auto"/>
      </w:divBdr>
    </w:div>
    <w:div w:id="637295718">
      <w:bodyDiv w:val="1"/>
      <w:marLeft w:val="0"/>
      <w:marRight w:val="0"/>
      <w:marTop w:val="0"/>
      <w:marBottom w:val="0"/>
      <w:divBdr>
        <w:top w:val="none" w:sz="0" w:space="0" w:color="auto"/>
        <w:left w:val="none" w:sz="0" w:space="0" w:color="auto"/>
        <w:bottom w:val="none" w:sz="0" w:space="0" w:color="auto"/>
        <w:right w:val="none" w:sz="0" w:space="0" w:color="auto"/>
      </w:divBdr>
    </w:div>
    <w:div w:id="638074460">
      <w:bodyDiv w:val="1"/>
      <w:marLeft w:val="0"/>
      <w:marRight w:val="0"/>
      <w:marTop w:val="0"/>
      <w:marBottom w:val="0"/>
      <w:divBdr>
        <w:top w:val="none" w:sz="0" w:space="0" w:color="auto"/>
        <w:left w:val="none" w:sz="0" w:space="0" w:color="auto"/>
        <w:bottom w:val="none" w:sz="0" w:space="0" w:color="auto"/>
        <w:right w:val="none" w:sz="0" w:space="0" w:color="auto"/>
      </w:divBdr>
    </w:div>
    <w:div w:id="641157218">
      <w:bodyDiv w:val="1"/>
      <w:marLeft w:val="0"/>
      <w:marRight w:val="0"/>
      <w:marTop w:val="0"/>
      <w:marBottom w:val="0"/>
      <w:divBdr>
        <w:top w:val="none" w:sz="0" w:space="0" w:color="auto"/>
        <w:left w:val="none" w:sz="0" w:space="0" w:color="auto"/>
        <w:bottom w:val="none" w:sz="0" w:space="0" w:color="auto"/>
        <w:right w:val="none" w:sz="0" w:space="0" w:color="auto"/>
      </w:divBdr>
    </w:div>
    <w:div w:id="648942909">
      <w:bodyDiv w:val="1"/>
      <w:marLeft w:val="0"/>
      <w:marRight w:val="0"/>
      <w:marTop w:val="0"/>
      <w:marBottom w:val="0"/>
      <w:divBdr>
        <w:top w:val="none" w:sz="0" w:space="0" w:color="auto"/>
        <w:left w:val="none" w:sz="0" w:space="0" w:color="auto"/>
        <w:bottom w:val="none" w:sz="0" w:space="0" w:color="auto"/>
        <w:right w:val="none" w:sz="0" w:space="0" w:color="auto"/>
      </w:divBdr>
    </w:div>
    <w:div w:id="653026226">
      <w:bodyDiv w:val="1"/>
      <w:marLeft w:val="0"/>
      <w:marRight w:val="0"/>
      <w:marTop w:val="0"/>
      <w:marBottom w:val="0"/>
      <w:divBdr>
        <w:top w:val="none" w:sz="0" w:space="0" w:color="auto"/>
        <w:left w:val="none" w:sz="0" w:space="0" w:color="auto"/>
        <w:bottom w:val="none" w:sz="0" w:space="0" w:color="auto"/>
        <w:right w:val="none" w:sz="0" w:space="0" w:color="auto"/>
      </w:divBdr>
    </w:div>
    <w:div w:id="654843407">
      <w:bodyDiv w:val="1"/>
      <w:marLeft w:val="0"/>
      <w:marRight w:val="0"/>
      <w:marTop w:val="0"/>
      <w:marBottom w:val="0"/>
      <w:divBdr>
        <w:top w:val="none" w:sz="0" w:space="0" w:color="auto"/>
        <w:left w:val="none" w:sz="0" w:space="0" w:color="auto"/>
        <w:bottom w:val="none" w:sz="0" w:space="0" w:color="auto"/>
        <w:right w:val="none" w:sz="0" w:space="0" w:color="auto"/>
      </w:divBdr>
    </w:div>
    <w:div w:id="655258971">
      <w:bodyDiv w:val="1"/>
      <w:marLeft w:val="0"/>
      <w:marRight w:val="0"/>
      <w:marTop w:val="0"/>
      <w:marBottom w:val="0"/>
      <w:divBdr>
        <w:top w:val="none" w:sz="0" w:space="0" w:color="auto"/>
        <w:left w:val="none" w:sz="0" w:space="0" w:color="auto"/>
        <w:bottom w:val="none" w:sz="0" w:space="0" w:color="auto"/>
        <w:right w:val="none" w:sz="0" w:space="0" w:color="auto"/>
      </w:divBdr>
    </w:div>
    <w:div w:id="660934914">
      <w:bodyDiv w:val="1"/>
      <w:marLeft w:val="0"/>
      <w:marRight w:val="0"/>
      <w:marTop w:val="0"/>
      <w:marBottom w:val="0"/>
      <w:divBdr>
        <w:top w:val="none" w:sz="0" w:space="0" w:color="auto"/>
        <w:left w:val="none" w:sz="0" w:space="0" w:color="auto"/>
        <w:bottom w:val="none" w:sz="0" w:space="0" w:color="auto"/>
        <w:right w:val="none" w:sz="0" w:space="0" w:color="auto"/>
      </w:divBdr>
    </w:div>
    <w:div w:id="663629353">
      <w:bodyDiv w:val="1"/>
      <w:marLeft w:val="0"/>
      <w:marRight w:val="0"/>
      <w:marTop w:val="0"/>
      <w:marBottom w:val="0"/>
      <w:divBdr>
        <w:top w:val="none" w:sz="0" w:space="0" w:color="auto"/>
        <w:left w:val="none" w:sz="0" w:space="0" w:color="auto"/>
        <w:bottom w:val="none" w:sz="0" w:space="0" w:color="auto"/>
        <w:right w:val="none" w:sz="0" w:space="0" w:color="auto"/>
      </w:divBdr>
    </w:div>
    <w:div w:id="667631404">
      <w:bodyDiv w:val="1"/>
      <w:marLeft w:val="0"/>
      <w:marRight w:val="0"/>
      <w:marTop w:val="0"/>
      <w:marBottom w:val="0"/>
      <w:divBdr>
        <w:top w:val="none" w:sz="0" w:space="0" w:color="auto"/>
        <w:left w:val="none" w:sz="0" w:space="0" w:color="auto"/>
        <w:bottom w:val="none" w:sz="0" w:space="0" w:color="auto"/>
        <w:right w:val="none" w:sz="0" w:space="0" w:color="auto"/>
      </w:divBdr>
    </w:div>
    <w:div w:id="671881696">
      <w:bodyDiv w:val="1"/>
      <w:marLeft w:val="0"/>
      <w:marRight w:val="0"/>
      <w:marTop w:val="0"/>
      <w:marBottom w:val="0"/>
      <w:divBdr>
        <w:top w:val="none" w:sz="0" w:space="0" w:color="auto"/>
        <w:left w:val="none" w:sz="0" w:space="0" w:color="auto"/>
        <w:bottom w:val="none" w:sz="0" w:space="0" w:color="auto"/>
        <w:right w:val="none" w:sz="0" w:space="0" w:color="auto"/>
      </w:divBdr>
    </w:div>
    <w:div w:id="678893457">
      <w:bodyDiv w:val="1"/>
      <w:marLeft w:val="0"/>
      <w:marRight w:val="0"/>
      <w:marTop w:val="0"/>
      <w:marBottom w:val="0"/>
      <w:divBdr>
        <w:top w:val="none" w:sz="0" w:space="0" w:color="auto"/>
        <w:left w:val="none" w:sz="0" w:space="0" w:color="auto"/>
        <w:bottom w:val="none" w:sz="0" w:space="0" w:color="auto"/>
        <w:right w:val="none" w:sz="0" w:space="0" w:color="auto"/>
      </w:divBdr>
    </w:div>
    <w:div w:id="681132673">
      <w:bodyDiv w:val="1"/>
      <w:marLeft w:val="0"/>
      <w:marRight w:val="0"/>
      <w:marTop w:val="0"/>
      <w:marBottom w:val="0"/>
      <w:divBdr>
        <w:top w:val="none" w:sz="0" w:space="0" w:color="auto"/>
        <w:left w:val="none" w:sz="0" w:space="0" w:color="auto"/>
        <w:bottom w:val="none" w:sz="0" w:space="0" w:color="auto"/>
        <w:right w:val="none" w:sz="0" w:space="0" w:color="auto"/>
      </w:divBdr>
    </w:div>
    <w:div w:id="684786983">
      <w:bodyDiv w:val="1"/>
      <w:marLeft w:val="0"/>
      <w:marRight w:val="0"/>
      <w:marTop w:val="0"/>
      <w:marBottom w:val="0"/>
      <w:divBdr>
        <w:top w:val="none" w:sz="0" w:space="0" w:color="auto"/>
        <w:left w:val="none" w:sz="0" w:space="0" w:color="auto"/>
        <w:bottom w:val="none" w:sz="0" w:space="0" w:color="auto"/>
        <w:right w:val="none" w:sz="0" w:space="0" w:color="auto"/>
      </w:divBdr>
    </w:div>
    <w:div w:id="685253857">
      <w:bodyDiv w:val="1"/>
      <w:marLeft w:val="0"/>
      <w:marRight w:val="0"/>
      <w:marTop w:val="0"/>
      <w:marBottom w:val="0"/>
      <w:divBdr>
        <w:top w:val="none" w:sz="0" w:space="0" w:color="auto"/>
        <w:left w:val="none" w:sz="0" w:space="0" w:color="auto"/>
        <w:bottom w:val="none" w:sz="0" w:space="0" w:color="auto"/>
        <w:right w:val="none" w:sz="0" w:space="0" w:color="auto"/>
      </w:divBdr>
    </w:div>
    <w:div w:id="691497641">
      <w:bodyDiv w:val="1"/>
      <w:marLeft w:val="0"/>
      <w:marRight w:val="0"/>
      <w:marTop w:val="0"/>
      <w:marBottom w:val="0"/>
      <w:divBdr>
        <w:top w:val="none" w:sz="0" w:space="0" w:color="auto"/>
        <w:left w:val="none" w:sz="0" w:space="0" w:color="auto"/>
        <w:bottom w:val="none" w:sz="0" w:space="0" w:color="auto"/>
        <w:right w:val="none" w:sz="0" w:space="0" w:color="auto"/>
      </w:divBdr>
    </w:div>
    <w:div w:id="715475070">
      <w:bodyDiv w:val="1"/>
      <w:marLeft w:val="0"/>
      <w:marRight w:val="0"/>
      <w:marTop w:val="0"/>
      <w:marBottom w:val="0"/>
      <w:divBdr>
        <w:top w:val="none" w:sz="0" w:space="0" w:color="auto"/>
        <w:left w:val="none" w:sz="0" w:space="0" w:color="auto"/>
        <w:bottom w:val="none" w:sz="0" w:space="0" w:color="auto"/>
        <w:right w:val="none" w:sz="0" w:space="0" w:color="auto"/>
      </w:divBdr>
    </w:div>
    <w:div w:id="715618767">
      <w:bodyDiv w:val="1"/>
      <w:marLeft w:val="0"/>
      <w:marRight w:val="0"/>
      <w:marTop w:val="0"/>
      <w:marBottom w:val="0"/>
      <w:divBdr>
        <w:top w:val="none" w:sz="0" w:space="0" w:color="auto"/>
        <w:left w:val="none" w:sz="0" w:space="0" w:color="auto"/>
        <w:bottom w:val="none" w:sz="0" w:space="0" w:color="auto"/>
        <w:right w:val="none" w:sz="0" w:space="0" w:color="auto"/>
      </w:divBdr>
    </w:div>
    <w:div w:id="723526432">
      <w:bodyDiv w:val="1"/>
      <w:marLeft w:val="0"/>
      <w:marRight w:val="0"/>
      <w:marTop w:val="0"/>
      <w:marBottom w:val="0"/>
      <w:divBdr>
        <w:top w:val="none" w:sz="0" w:space="0" w:color="auto"/>
        <w:left w:val="none" w:sz="0" w:space="0" w:color="auto"/>
        <w:bottom w:val="none" w:sz="0" w:space="0" w:color="auto"/>
        <w:right w:val="none" w:sz="0" w:space="0" w:color="auto"/>
      </w:divBdr>
    </w:div>
    <w:div w:id="726301673">
      <w:bodyDiv w:val="1"/>
      <w:marLeft w:val="0"/>
      <w:marRight w:val="0"/>
      <w:marTop w:val="0"/>
      <w:marBottom w:val="0"/>
      <w:divBdr>
        <w:top w:val="none" w:sz="0" w:space="0" w:color="auto"/>
        <w:left w:val="none" w:sz="0" w:space="0" w:color="auto"/>
        <w:bottom w:val="none" w:sz="0" w:space="0" w:color="auto"/>
        <w:right w:val="none" w:sz="0" w:space="0" w:color="auto"/>
      </w:divBdr>
    </w:div>
    <w:div w:id="734932084">
      <w:bodyDiv w:val="1"/>
      <w:marLeft w:val="0"/>
      <w:marRight w:val="0"/>
      <w:marTop w:val="0"/>
      <w:marBottom w:val="0"/>
      <w:divBdr>
        <w:top w:val="none" w:sz="0" w:space="0" w:color="auto"/>
        <w:left w:val="none" w:sz="0" w:space="0" w:color="auto"/>
        <w:bottom w:val="none" w:sz="0" w:space="0" w:color="auto"/>
        <w:right w:val="none" w:sz="0" w:space="0" w:color="auto"/>
      </w:divBdr>
    </w:div>
    <w:div w:id="736365709">
      <w:bodyDiv w:val="1"/>
      <w:marLeft w:val="0"/>
      <w:marRight w:val="0"/>
      <w:marTop w:val="0"/>
      <w:marBottom w:val="0"/>
      <w:divBdr>
        <w:top w:val="none" w:sz="0" w:space="0" w:color="auto"/>
        <w:left w:val="none" w:sz="0" w:space="0" w:color="auto"/>
        <w:bottom w:val="none" w:sz="0" w:space="0" w:color="auto"/>
        <w:right w:val="none" w:sz="0" w:space="0" w:color="auto"/>
      </w:divBdr>
    </w:div>
    <w:div w:id="758330015">
      <w:bodyDiv w:val="1"/>
      <w:marLeft w:val="0"/>
      <w:marRight w:val="0"/>
      <w:marTop w:val="0"/>
      <w:marBottom w:val="0"/>
      <w:divBdr>
        <w:top w:val="none" w:sz="0" w:space="0" w:color="auto"/>
        <w:left w:val="none" w:sz="0" w:space="0" w:color="auto"/>
        <w:bottom w:val="none" w:sz="0" w:space="0" w:color="auto"/>
        <w:right w:val="none" w:sz="0" w:space="0" w:color="auto"/>
      </w:divBdr>
    </w:div>
    <w:div w:id="770973251">
      <w:bodyDiv w:val="1"/>
      <w:marLeft w:val="0"/>
      <w:marRight w:val="0"/>
      <w:marTop w:val="0"/>
      <w:marBottom w:val="0"/>
      <w:divBdr>
        <w:top w:val="none" w:sz="0" w:space="0" w:color="auto"/>
        <w:left w:val="none" w:sz="0" w:space="0" w:color="auto"/>
        <w:bottom w:val="none" w:sz="0" w:space="0" w:color="auto"/>
        <w:right w:val="none" w:sz="0" w:space="0" w:color="auto"/>
      </w:divBdr>
    </w:div>
    <w:div w:id="774247554">
      <w:bodyDiv w:val="1"/>
      <w:marLeft w:val="0"/>
      <w:marRight w:val="0"/>
      <w:marTop w:val="0"/>
      <w:marBottom w:val="0"/>
      <w:divBdr>
        <w:top w:val="none" w:sz="0" w:space="0" w:color="auto"/>
        <w:left w:val="none" w:sz="0" w:space="0" w:color="auto"/>
        <w:bottom w:val="none" w:sz="0" w:space="0" w:color="auto"/>
        <w:right w:val="none" w:sz="0" w:space="0" w:color="auto"/>
      </w:divBdr>
    </w:div>
    <w:div w:id="776145540">
      <w:bodyDiv w:val="1"/>
      <w:marLeft w:val="0"/>
      <w:marRight w:val="0"/>
      <w:marTop w:val="0"/>
      <w:marBottom w:val="0"/>
      <w:divBdr>
        <w:top w:val="none" w:sz="0" w:space="0" w:color="auto"/>
        <w:left w:val="none" w:sz="0" w:space="0" w:color="auto"/>
        <w:bottom w:val="none" w:sz="0" w:space="0" w:color="auto"/>
        <w:right w:val="none" w:sz="0" w:space="0" w:color="auto"/>
      </w:divBdr>
    </w:div>
    <w:div w:id="776293978">
      <w:bodyDiv w:val="1"/>
      <w:marLeft w:val="0"/>
      <w:marRight w:val="0"/>
      <w:marTop w:val="0"/>
      <w:marBottom w:val="0"/>
      <w:divBdr>
        <w:top w:val="none" w:sz="0" w:space="0" w:color="auto"/>
        <w:left w:val="none" w:sz="0" w:space="0" w:color="auto"/>
        <w:bottom w:val="none" w:sz="0" w:space="0" w:color="auto"/>
        <w:right w:val="none" w:sz="0" w:space="0" w:color="auto"/>
      </w:divBdr>
    </w:div>
    <w:div w:id="780105968">
      <w:bodyDiv w:val="1"/>
      <w:marLeft w:val="0"/>
      <w:marRight w:val="0"/>
      <w:marTop w:val="0"/>
      <w:marBottom w:val="0"/>
      <w:divBdr>
        <w:top w:val="none" w:sz="0" w:space="0" w:color="auto"/>
        <w:left w:val="none" w:sz="0" w:space="0" w:color="auto"/>
        <w:bottom w:val="none" w:sz="0" w:space="0" w:color="auto"/>
        <w:right w:val="none" w:sz="0" w:space="0" w:color="auto"/>
      </w:divBdr>
    </w:div>
    <w:div w:id="785739627">
      <w:bodyDiv w:val="1"/>
      <w:marLeft w:val="0"/>
      <w:marRight w:val="0"/>
      <w:marTop w:val="0"/>
      <w:marBottom w:val="0"/>
      <w:divBdr>
        <w:top w:val="none" w:sz="0" w:space="0" w:color="auto"/>
        <w:left w:val="none" w:sz="0" w:space="0" w:color="auto"/>
        <w:bottom w:val="none" w:sz="0" w:space="0" w:color="auto"/>
        <w:right w:val="none" w:sz="0" w:space="0" w:color="auto"/>
      </w:divBdr>
    </w:div>
    <w:div w:id="800539243">
      <w:bodyDiv w:val="1"/>
      <w:marLeft w:val="0"/>
      <w:marRight w:val="0"/>
      <w:marTop w:val="0"/>
      <w:marBottom w:val="0"/>
      <w:divBdr>
        <w:top w:val="none" w:sz="0" w:space="0" w:color="auto"/>
        <w:left w:val="none" w:sz="0" w:space="0" w:color="auto"/>
        <w:bottom w:val="none" w:sz="0" w:space="0" w:color="auto"/>
        <w:right w:val="none" w:sz="0" w:space="0" w:color="auto"/>
      </w:divBdr>
    </w:div>
    <w:div w:id="801733272">
      <w:bodyDiv w:val="1"/>
      <w:marLeft w:val="0"/>
      <w:marRight w:val="0"/>
      <w:marTop w:val="0"/>
      <w:marBottom w:val="0"/>
      <w:divBdr>
        <w:top w:val="none" w:sz="0" w:space="0" w:color="auto"/>
        <w:left w:val="none" w:sz="0" w:space="0" w:color="auto"/>
        <w:bottom w:val="none" w:sz="0" w:space="0" w:color="auto"/>
        <w:right w:val="none" w:sz="0" w:space="0" w:color="auto"/>
      </w:divBdr>
    </w:div>
    <w:div w:id="807285559">
      <w:bodyDiv w:val="1"/>
      <w:marLeft w:val="0"/>
      <w:marRight w:val="0"/>
      <w:marTop w:val="0"/>
      <w:marBottom w:val="0"/>
      <w:divBdr>
        <w:top w:val="none" w:sz="0" w:space="0" w:color="auto"/>
        <w:left w:val="none" w:sz="0" w:space="0" w:color="auto"/>
        <w:bottom w:val="none" w:sz="0" w:space="0" w:color="auto"/>
        <w:right w:val="none" w:sz="0" w:space="0" w:color="auto"/>
      </w:divBdr>
    </w:div>
    <w:div w:id="809597895">
      <w:bodyDiv w:val="1"/>
      <w:marLeft w:val="0"/>
      <w:marRight w:val="0"/>
      <w:marTop w:val="0"/>
      <w:marBottom w:val="0"/>
      <w:divBdr>
        <w:top w:val="none" w:sz="0" w:space="0" w:color="auto"/>
        <w:left w:val="none" w:sz="0" w:space="0" w:color="auto"/>
        <w:bottom w:val="none" w:sz="0" w:space="0" w:color="auto"/>
        <w:right w:val="none" w:sz="0" w:space="0" w:color="auto"/>
      </w:divBdr>
    </w:div>
    <w:div w:id="825367132">
      <w:bodyDiv w:val="1"/>
      <w:marLeft w:val="0"/>
      <w:marRight w:val="0"/>
      <w:marTop w:val="0"/>
      <w:marBottom w:val="0"/>
      <w:divBdr>
        <w:top w:val="none" w:sz="0" w:space="0" w:color="auto"/>
        <w:left w:val="none" w:sz="0" w:space="0" w:color="auto"/>
        <w:bottom w:val="none" w:sz="0" w:space="0" w:color="auto"/>
        <w:right w:val="none" w:sz="0" w:space="0" w:color="auto"/>
      </w:divBdr>
    </w:div>
    <w:div w:id="828666854">
      <w:bodyDiv w:val="1"/>
      <w:marLeft w:val="0"/>
      <w:marRight w:val="0"/>
      <w:marTop w:val="0"/>
      <w:marBottom w:val="0"/>
      <w:divBdr>
        <w:top w:val="none" w:sz="0" w:space="0" w:color="auto"/>
        <w:left w:val="none" w:sz="0" w:space="0" w:color="auto"/>
        <w:bottom w:val="none" w:sz="0" w:space="0" w:color="auto"/>
        <w:right w:val="none" w:sz="0" w:space="0" w:color="auto"/>
      </w:divBdr>
    </w:div>
    <w:div w:id="833178694">
      <w:bodyDiv w:val="1"/>
      <w:marLeft w:val="0"/>
      <w:marRight w:val="0"/>
      <w:marTop w:val="0"/>
      <w:marBottom w:val="0"/>
      <w:divBdr>
        <w:top w:val="none" w:sz="0" w:space="0" w:color="auto"/>
        <w:left w:val="none" w:sz="0" w:space="0" w:color="auto"/>
        <w:bottom w:val="none" w:sz="0" w:space="0" w:color="auto"/>
        <w:right w:val="none" w:sz="0" w:space="0" w:color="auto"/>
      </w:divBdr>
    </w:div>
    <w:div w:id="840894767">
      <w:bodyDiv w:val="1"/>
      <w:marLeft w:val="0"/>
      <w:marRight w:val="0"/>
      <w:marTop w:val="0"/>
      <w:marBottom w:val="0"/>
      <w:divBdr>
        <w:top w:val="none" w:sz="0" w:space="0" w:color="auto"/>
        <w:left w:val="none" w:sz="0" w:space="0" w:color="auto"/>
        <w:bottom w:val="none" w:sz="0" w:space="0" w:color="auto"/>
        <w:right w:val="none" w:sz="0" w:space="0" w:color="auto"/>
      </w:divBdr>
    </w:div>
    <w:div w:id="848645180">
      <w:bodyDiv w:val="1"/>
      <w:marLeft w:val="0"/>
      <w:marRight w:val="0"/>
      <w:marTop w:val="0"/>
      <w:marBottom w:val="0"/>
      <w:divBdr>
        <w:top w:val="none" w:sz="0" w:space="0" w:color="auto"/>
        <w:left w:val="none" w:sz="0" w:space="0" w:color="auto"/>
        <w:bottom w:val="none" w:sz="0" w:space="0" w:color="auto"/>
        <w:right w:val="none" w:sz="0" w:space="0" w:color="auto"/>
      </w:divBdr>
    </w:div>
    <w:div w:id="851996426">
      <w:bodyDiv w:val="1"/>
      <w:marLeft w:val="0"/>
      <w:marRight w:val="0"/>
      <w:marTop w:val="0"/>
      <w:marBottom w:val="0"/>
      <w:divBdr>
        <w:top w:val="none" w:sz="0" w:space="0" w:color="auto"/>
        <w:left w:val="none" w:sz="0" w:space="0" w:color="auto"/>
        <w:bottom w:val="none" w:sz="0" w:space="0" w:color="auto"/>
        <w:right w:val="none" w:sz="0" w:space="0" w:color="auto"/>
      </w:divBdr>
    </w:div>
    <w:div w:id="853685641">
      <w:bodyDiv w:val="1"/>
      <w:marLeft w:val="0"/>
      <w:marRight w:val="0"/>
      <w:marTop w:val="0"/>
      <w:marBottom w:val="0"/>
      <w:divBdr>
        <w:top w:val="none" w:sz="0" w:space="0" w:color="auto"/>
        <w:left w:val="none" w:sz="0" w:space="0" w:color="auto"/>
        <w:bottom w:val="none" w:sz="0" w:space="0" w:color="auto"/>
        <w:right w:val="none" w:sz="0" w:space="0" w:color="auto"/>
      </w:divBdr>
    </w:div>
    <w:div w:id="855654259">
      <w:bodyDiv w:val="1"/>
      <w:marLeft w:val="0"/>
      <w:marRight w:val="0"/>
      <w:marTop w:val="0"/>
      <w:marBottom w:val="0"/>
      <w:divBdr>
        <w:top w:val="none" w:sz="0" w:space="0" w:color="auto"/>
        <w:left w:val="none" w:sz="0" w:space="0" w:color="auto"/>
        <w:bottom w:val="none" w:sz="0" w:space="0" w:color="auto"/>
        <w:right w:val="none" w:sz="0" w:space="0" w:color="auto"/>
      </w:divBdr>
    </w:div>
    <w:div w:id="871920252">
      <w:bodyDiv w:val="1"/>
      <w:marLeft w:val="0"/>
      <w:marRight w:val="0"/>
      <w:marTop w:val="0"/>
      <w:marBottom w:val="0"/>
      <w:divBdr>
        <w:top w:val="none" w:sz="0" w:space="0" w:color="auto"/>
        <w:left w:val="none" w:sz="0" w:space="0" w:color="auto"/>
        <w:bottom w:val="none" w:sz="0" w:space="0" w:color="auto"/>
        <w:right w:val="none" w:sz="0" w:space="0" w:color="auto"/>
      </w:divBdr>
    </w:div>
    <w:div w:id="879438004">
      <w:bodyDiv w:val="1"/>
      <w:marLeft w:val="0"/>
      <w:marRight w:val="0"/>
      <w:marTop w:val="0"/>
      <w:marBottom w:val="0"/>
      <w:divBdr>
        <w:top w:val="none" w:sz="0" w:space="0" w:color="auto"/>
        <w:left w:val="none" w:sz="0" w:space="0" w:color="auto"/>
        <w:bottom w:val="none" w:sz="0" w:space="0" w:color="auto"/>
        <w:right w:val="none" w:sz="0" w:space="0" w:color="auto"/>
      </w:divBdr>
    </w:div>
    <w:div w:id="883103375">
      <w:bodyDiv w:val="1"/>
      <w:marLeft w:val="0"/>
      <w:marRight w:val="0"/>
      <w:marTop w:val="0"/>
      <w:marBottom w:val="0"/>
      <w:divBdr>
        <w:top w:val="none" w:sz="0" w:space="0" w:color="auto"/>
        <w:left w:val="none" w:sz="0" w:space="0" w:color="auto"/>
        <w:bottom w:val="none" w:sz="0" w:space="0" w:color="auto"/>
        <w:right w:val="none" w:sz="0" w:space="0" w:color="auto"/>
      </w:divBdr>
    </w:div>
    <w:div w:id="887687876">
      <w:bodyDiv w:val="1"/>
      <w:marLeft w:val="0"/>
      <w:marRight w:val="0"/>
      <w:marTop w:val="0"/>
      <w:marBottom w:val="0"/>
      <w:divBdr>
        <w:top w:val="none" w:sz="0" w:space="0" w:color="auto"/>
        <w:left w:val="none" w:sz="0" w:space="0" w:color="auto"/>
        <w:bottom w:val="none" w:sz="0" w:space="0" w:color="auto"/>
        <w:right w:val="none" w:sz="0" w:space="0" w:color="auto"/>
      </w:divBdr>
    </w:div>
    <w:div w:id="888109228">
      <w:bodyDiv w:val="1"/>
      <w:marLeft w:val="0"/>
      <w:marRight w:val="0"/>
      <w:marTop w:val="0"/>
      <w:marBottom w:val="0"/>
      <w:divBdr>
        <w:top w:val="none" w:sz="0" w:space="0" w:color="auto"/>
        <w:left w:val="none" w:sz="0" w:space="0" w:color="auto"/>
        <w:bottom w:val="none" w:sz="0" w:space="0" w:color="auto"/>
        <w:right w:val="none" w:sz="0" w:space="0" w:color="auto"/>
      </w:divBdr>
    </w:div>
    <w:div w:id="892349029">
      <w:bodyDiv w:val="1"/>
      <w:marLeft w:val="0"/>
      <w:marRight w:val="0"/>
      <w:marTop w:val="0"/>
      <w:marBottom w:val="0"/>
      <w:divBdr>
        <w:top w:val="none" w:sz="0" w:space="0" w:color="auto"/>
        <w:left w:val="none" w:sz="0" w:space="0" w:color="auto"/>
        <w:bottom w:val="none" w:sz="0" w:space="0" w:color="auto"/>
        <w:right w:val="none" w:sz="0" w:space="0" w:color="auto"/>
      </w:divBdr>
    </w:div>
    <w:div w:id="893858221">
      <w:bodyDiv w:val="1"/>
      <w:marLeft w:val="0"/>
      <w:marRight w:val="0"/>
      <w:marTop w:val="0"/>
      <w:marBottom w:val="0"/>
      <w:divBdr>
        <w:top w:val="none" w:sz="0" w:space="0" w:color="auto"/>
        <w:left w:val="none" w:sz="0" w:space="0" w:color="auto"/>
        <w:bottom w:val="none" w:sz="0" w:space="0" w:color="auto"/>
        <w:right w:val="none" w:sz="0" w:space="0" w:color="auto"/>
      </w:divBdr>
    </w:div>
    <w:div w:id="899054484">
      <w:bodyDiv w:val="1"/>
      <w:marLeft w:val="0"/>
      <w:marRight w:val="0"/>
      <w:marTop w:val="0"/>
      <w:marBottom w:val="0"/>
      <w:divBdr>
        <w:top w:val="none" w:sz="0" w:space="0" w:color="auto"/>
        <w:left w:val="none" w:sz="0" w:space="0" w:color="auto"/>
        <w:bottom w:val="none" w:sz="0" w:space="0" w:color="auto"/>
        <w:right w:val="none" w:sz="0" w:space="0" w:color="auto"/>
      </w:divBdr>
    </w:div>
    <w:div w:id="901794210">
      <w:bodyDiv w:val="1"/>
      <w:marLeft w:val="0"/>
      <w:marRight w:val="0"/>
      <w:marTop w:val="0"/>
      <w:marBottom w:val="0"/>
      <w:divBdr>
        <w:top w:val="none" w:sz="0" w:space="0" w:color="auto"/>
        <w:left w:val="none" w:sz="0" w:space="0" w:color="auto"/>
        <w:bottom w:val="none" w:sz="0" w:space="0" w:color="auto"/>
        <w:right w:val="none" w:sz="0" w:space="0" w:color="auto"/>
      </w:divBdr>
    </w:div>
    <w:div w:id="907693801">
      <w:bodyDiv w:val="1"/>
      <w:marLeft w:val="0"/>
      <w:marRight w:val="0"/>
      <w:marTop w:val="0"/>
      <w:marBottom w:val="0"/>
      <w:divBdr>
        <w:top w:val="none" w:sz="0" w:space="0" w:color="auto"/>
        <w:left w:val="none" w:sz="0" w:space="0" w:color="auto"/>
        <w:bottom w:val="none" w:sz="0" w:space="0" w:color="auto"/>
        <w:right w:val="none" w:sz="0" w:space="0" w:color="auto"/>
      </w:divBdr>
    </w:div>
    <w:div w:id="909924819">
      <w:bodyDiv w:val="1"/>
      <w:marLeft w:val="0"/>
      <w:marRight w:val="0"/>
      <w:marTop w:val="0"/>
      <w:marBottom w:val="0"/>
      <w:divBdr>
        <w:top w:val="none" w:sz="0" w:space="0" w:color="auto"/>
        <w:left w:val="none" w:sz="0" w:space="0" w:color="auto"/>
        <w:bottom w:val="none" w:sz="0" w:space="0" w:color="auto"/>
        <w:right w:val="none" w:sz="0" w:space="0" w:color="auto"/>
      </w:divBdr>
    </w:div>
    <w:div w:id="914437346">
      <w:bodyDiv w:val="1"/>
      <w:marLeft w:val="0"/>
      <w:marRight w:val="0"/>
      <w:marTop w:val="0"/>
      <w:marBottom w:val="0"/>
      <w:divBdr>
        <w:top w:val="none" w:sz="0" w:space="0" w:color="auto"/>
        <w:left w:val="none" w:sz="0" w:space="0" w:color="auto"/>
        <w:bottom w:val="none" w:sz="0" w:space="0" w:color="auto"/>
        <w:right w:val="none" w:sz="0" w:space="0" w:color="auto"/>
      </w:divBdr>
    </w:div>
    <w:div w:id="914708051">
      <w:bodyDiv w:val="1"/>
      <w:marLeft w:val="0"/>
      <w:marRight w:val="0"/>
      <w:marTop w:val="0"/>
      <w:marBottom w:val="0"/>
      <w:divBdr>
        <w:top w:val="none" w:sz="0" w:space="0" w:color="auto"/>
        <w:left w:val="none" w:sz="0" w:space="0" w:color="auto"/>
        <w:bottom w:val="none" w:sz="0" w:space="0" w:color="auto"/>
        <w:right w:val="none" w:sz="0" w:space="0" w:color="auto"/>
      </w:divBdr>
    </w:div>
    <w:div w:id="922884290">
      <w:bodyDiv w:val="1"/>
      <w:marLeft w:val="0"/>
      <w:marRight w:val="0"/>
      <w:marTop w:val="0"/>
      <w:marBottom w:val="0"/>
      <w:divBdr>
        <w:top w:val="none" w:sz="0" w:space="0" w:color="auto"/>
        <w:left w:val="none" w:sz="0" w:space="0" w:color="auto"/>
        <w:bottom w:val="none" w:sz="0" w:space="0" w:color="auto"/>
        <w:right w:val="none" w:sz="0" w:space="0" w:color="auto"/>
      </w:divBdr>
    </w:div>
    <w:div w:id="928732164">
      <w:bodyDiv w:val="1"/>
      <w:marLeft w:val="0"/>
      <w:marRight w:val="0"/>
      <w:marTop w:val="0"/>
      <w:marBottom w:val="0"/>
      <w:divBdr>
        <w:top w:val="none" w:sz="0" w:space="0" w:color="auto"/>
        <w:left w:val="none" w:sz="0" w:space="0" w:color="auto"/>
        <w:bottom w:val="none" w:sz="0" w:space="0" w:color="auto"/>
        <w:right w:val="none" w:sz="0" w:space="0" w:color="auto"/>
      </w:divBdr>
    </w:div>
    <w:div w:id="936140129">
      <w:bodyDiv w:val="1"/>
      <w:marLeft w:val="0"/>
      <w:marRight w:val="0"/>
      <w:marTop w:val="0"/>
      <w:marBottom w:val="0"/>
      <w:divBdr>
        <w:top w:val="none" w:sz="0" w:space="0" w:color="auto"/>
        <w:left w:val="none" w:sz="0" w:space="0" w:color="auto"/>
        <w:bottom w:val="none" w:sz="0" w:space="0" w:color="auto"/>
        <w:right w:val="none" w:sz="0" w:space="0" w:color="auto"/>
      </w:divBdr>
    </w:div>
    <w:div w:id="940646061">
      <w:bodyDiv w:val="1"/>
      <w:marLeft w:val="0"/>
      <w:marRight w:val="0"/>
      <w:marTop w:val="0"/>
      <w:marBottom w:val="0"/>
      <w:divBdr>
        <w:top w:val="none" w:sz="0" w:space="0" w:color="auto"/>
        <w:left w:val="none" w:sz="0" w:space="0" w:color="auto"/>
        <w:bottom w:val="none" w:sz="0" w:space="0" w:color="auto"/>
        <w:right w:val="none" w:sz="0" w:space="0" w:color="auto"/>
      </w:divBdr>
    </w:div>
    <w:div w:id="941954815">
      <w:bodyDiv w:val="1"/>
      <w:marLeft w:val="0"/>
      <w:marRight w:val="0"/>
      <w:marTop w:val="0"/>
      <w:marBottom w:val="0"/>
      <w:divBdr>
        <w:top w:val="none" w:sz="0" w:space="0" w:color="auto"/>
        <w:left w:val="none" w:sz="0" w:space="0" w:color="auto"/>
        <w:bottom w:val="none" w:sz="0" w:space="0" w:color="auto"/>
        <w:right w:val="none" w:sz="0" w:space="0" w:color="auto"/>
      </w:divBdr>
    </w:div>
    <w:div w:id="942033702">
      <w:bodyDiv w:val="1"/>
      <w:marLeft w:val="0"/>
      <w:marRight w:val="0"/>
      <w:marTop w:val="0"/>
      <w:marBottom w:val="0"/>
      <w:divBdr>
        <w:top w:val="none" w:sz="0" w:space="0" w:color="auto"/>
        <w:left w:val="none" w:sz="0" w:space="0" w:color="auto"/>
        <w:bottom w:val="none" w:sz="0" w:space="0" w:color="auto"/>
        <w:right w:val="none" w:sz="0" w:space="0" w:color="auto"/>
      </w:divBdr>
    </w:div>
    <w:div w:id="961031891">
      <w:bodyDiv w:val="1"/>
      <w:marLeft w:val="0"/>
      <w:marRight w:val="0"/>
      <w:marTop w:val="0"/>
      <w:marBottom w:val="0"/>
      <w:divBdr>
        <w:top w:val="none" w:sz="0" w:space="0" w:color="auto"/>
        <w:left w:val="none" w:sz="0" w:space="0" w:color="auto"/>
        <w:bottom w:val="none" w:sz="0" w:space="0" w:color="auto"/>
        <w:right w:val="none" w:sz="0" w:space="0" w:color="auto"/>
      </w:divBdr>
    </w:div>
    <w:div w:id="963657717">
      <w:bodyDiv w:val="1"/>
      <w:marLeft w:val="0"/>
      <w:marRight w:val="0"/>
      <w:marTop w:val="0"/>
      <w:marBottom w:val="0"/>
      <w:divBdr>
        <w:top w:val="none" w:sz="0" w:space="0" w:color="auto"/>
        <w:left w:val="none" w:sz="0" w:space="0" w:color="auto"/>
        <w:bottom w:val="none" w:sz="0" w:space="0" w:color="auto"/>
        <w:right w:val="none" w:sz="0" w:space="0" w:color="auto"/>
      </w:divBdr>
    </w:div>
    <w:div w:id="966660627">
      <w:bodyDiv w:val="1"/>
      <w:marLeft w:val="0"/>
      <w:marRight w:val="0"/>
      <w:marTop w:val="0"/>
      <w:marBottom w:val="0"/>
      <w:divBdr>
        <w:top w:val="none" w:sz="0" w:space="0" w:color="auto"/>
        <w:left w:val="none" w:sz="0" w:space="0" w:color="auto"/>
        <w:bottom w:val="none" w:sz="0" w:space="0" w:color="auto"/>
        <w:right w:val="none" w:sz="0" w:space="0" w:color="auto"/>
      </w:divBdr>
    </w:div>
    <w:div w:id="973363996">
      <w:bodyDiv w:val="1"/>
      <w:marLeft w:val="0"/>
      <w:marRight w:val="0"/>
      <w:marTop w:val="0"/>
      <w:marBottom w:val="0"/>
      <w:divBdr>
        <w:top w:val="none" w:sz="0" w:space="0" w:color="auto"/>
        <w:left w:val="none" w:sz="0" w:space="0" w:color="auto"/>
        <w:bottom w:val="none" w:sz="0" w:space="0" w:color="auto"/>
        <w:right w:val="none" w:sz="0" w:space="0" w:color="auto"/>
      </w:divBdr>
    </w:div>
    <w:div w:id="979118367">
      <w:bodyDiv w:val="1"/>
      <w:marLeft w:val="0"/>
      <w:marRight w:val="0"/>
      <w:marTop w:val="0"/>
      <w:marBottom w:val="0"/>
      <w:divBdr>
        <w:top w:val="none" w:sz="0" w:space="0" w:color="auto"/>
        <w:left w:val="none" w:sz="0" w:space="0" w:color="auto"/>
        <w:bottom w:val="none" w:sz="0" w:space="0" w:color="auto"/>
        <w:right w:val="none" w:sz="0" w:space="0" w:color="auto"/>
      </w:divBdr>
    </w:div>
    <w:div w:id="993487459">
      <w:bodyDiv w:val="1"/>
      <w:marLeft w:val="0"/>
      <w:marRight w:val="0"/>
      <w:marTop w:val="0"/>
      <w:marBottom w:val="0"/>
      <w:divBdr>
        <w:top w:val="none" w:sz="0" w:space="0" w:color="auto"/>
        <w:left w:val="none" w:sz="0" w:space="0" w:color="auto"/>
        <w:bottom w:val="none" w:sz="0" w:space="0" w:color="auto"/>
        <w:right w:val="none" w:sz="0" w:space="0" w:color="auto"/>
      </w:divBdr>
    </w:div>
    <w:div w:id="997729239">
      <w:bodyDiv w:val="1"/>
      <w:marLeft w:val="0"/>
      <w:marRight w:val="0"/>
      <w:marTop w:val="0"/>
      <w:marBottom w:val="0"/>
      <w:divBdr>
        <w:top w:val="none" w:sz="0" w:space="0" w:color="auto"/>
        <w:left w:val="none" w:sz="0" w:space="0" w:color="auto"/>
        <w:bottom w:val="none" w:sz="0" w:space="0" w:color="auto"/>
        <w:right w:val="none" w:sz="0" w:space="0" w:color="auto"/>
      </w:divBdr>
    </w:div>
    <w:div w:id="1000160965">
      <w:bodyDiv w:val="1"/>
      <w:marLeft w:val="0"/>
      <w:marRight w:val="0"/>
      <w:marTop w:val="0"/>
      <w:marBottom w:val="0"/>
      <w:divBdr>
        <w:top w:val="none" w:sz="0" w:space="0" w:color="auto"/>
        <w:left w:val="none" w:sz="0" w:space="0" w:color="auto"/>
        <w:bottom w:val="none" w:sz="0" w:space="0" w:color="auto"/>
        <w:right w:val="none" w:sz="0" w:space="0" w:color="auto"/>
      </w:divBdr>
    </w:div>
    <w:div w:id="1005203667">
      <w:bodyDiv w:val="1"/>
      <w:marLeft w:val="0"/>
      <w:marRight w:val="0"/>
      <w:marTop w:val="0"/>
      <w:marBottom w:val="0"/>
      <w:divBdr>
        <w:top w:val="none" w:sz="0" w:space="0" w:color="auto"/>
        <w:left w:val="none" w:sz="0" w:space="0" w:color="auto"/>
        <w:bottom w:val="none" w:sz="0" w:space="0" w:color="auto"/>
        <w:right w:val="none" w:sz="0" w:space="0" w:color="auto"/>
      </w:divBdr>
    </w:div>
    <w:div w:id="1005550485">
      <w:bodyDiv w:val="1"/>
      <w:marLeft w:val="0"/>
      <w:marRight w:val="0"/>
      <w:marTop w:val="0"/>
      <w:marBottom w:val="0"/>
      <w:divBdr>
        <w:top w:val="none" w:sz="0" w:space="0" w:color="auto"/>
        <w:left w:val="none" w:sz="0" w:space="0" w:color="auto"/>
        <w:bottom w:val="none" w:sz="0" w:space="0" w:color="auto"/>
        <w:right w:val="none" w:sz="0" w:space="0" w:color="auto"/>
      </w:divBdr>
    </w:div>
    <w:div w:id="1010134957">
      <w:bodyDiv w:val="1"/>
      <w:marLeft w:val="0"/>
      <w:marRight w:val="0"/>
      <w:marTop w:val="0"/>
      <w:marBottom w:val="0"/>
      <w:divBdr>
        <w:top w:val="none" w:sz="0" w:space="0" w:color="auto"/>
        <w:left w:val="none" w:sz="0" w:space="0" w:color="auto"/>
        <w:bottom w:val="none" w:sz="0" w:space="0" w:color="auto"/>
        <w:right w:val="none" w:sz="0" w:space="0" w:color="auto"/>
      </w:divBdr>
    </w:div>
    <w:div w:id="1018653206">
      <w:bodyDiv w:val="1"/>
      <w:marLeft w:val="0"/>
      <w:marRight w:val="0"/>
      <w:marTop w:val="0"/>
      <w:marBottom w:val="0"/>
      <w:divBdr>
        <w:top w:val="none" w:sz="0" w:space="0" w:color="auto"/>
        <w:left w:val="none" w:sz="0" w:space="0" w:color="auto"/>
        <w:bottom w:val="none" w:sz="0" w:space="0" w:color="auto"/>
        <w:right w:val="none" w:sz="0" w:space="0" w:color="auto"/>
      </w:divBdr>
    </w:div>
    <w:div w:id="1024285325">
      <w:bodyDiv w:val="1"/>
      <w:marLeft w:val="0"/>
      <w:marRight w:val="0"/>
      <w:marTop w:val="0"/>
      <w:marBottom w:val="0"/>
      <w:divBdr>
        <w:top w:val="none" w:sz="0" w:space="0" w:color="auto"/>
        <w:left w:val="none" w:sz="0" w:space="0" w:color="auto"/>
        <w:bottom w:val="none" w:sz="0" w:space="0" w:color="auto"/>
        <w:right w:val="none" w:sz="0" w:space="0" w:color="auto"/>
      </w:divBdr>
    </w:div>
    <w:div w:id="1029918162">
      <w:bodyDiv w:val="1"/>
      <w:marLeft w:val="0"/>
      <w:marRight w:val="0"/>
      <w:marTop w:val="0"/>
      <w:marBottom w:val="0"/>
      <w:divBdr>
        <w:top w:val="none" w:sz="0" w:space="0" w:color="auto"/>
        <w:left w:val="none" w:sz="0" w:space="0" w:color="auto"/>
        <w:bottom w:val="none" w:sz="0" w:space="0" w:color="auto"/>
        <w:right w:val="none" w:sz="0" w:space="0" w:color="auto"/>
      </w:divBdr>
    </w:div>
    <w:div w:id="1035347722">
      <w:bodyDiv w:val="1"/>
      <w:marLeft w:val="0"/>
      <w:marRight w:val="0"/>
      <w:marTop w:val="0"/>
      <w:marBottom w:val="0"/>
      <w:divBdr>
        <w:top w:val="none" w:sz="0" w:space="0" w:color="auto"/>
        <w:left w:val="none" w:sz="0" w:space="0" w:color="auto"/>
        <w:bottom w:val="none" w:sz="0" w:space="0" w:color="auto"/>
        <w:right w:val="none" w:sz="0" w:space="0" w:color="auto"/>
      </w:divBdr>
    </w:div>
    <w:div w:id="1035422522">
      <w:bodyDiv w:val="1"/>
      <w:marLeft w:val="0"/>
      <w:marRight w:val="0"/>
      <w:marTop w:val="0"/>
      <w:marBottom w:val="0"/>
      <w:divBdr>
        <w:top w:val="none" w:sz="0" w:space="0" w:color="auto"/>
        <w:left w:val="none" w:sz="0" w:space="0" w:color="auto"/>
        <w:bottom w:val="none" w:sz="0" w:space="0" w:color="auto"/>
        <w:right w:val="none" w:sz="0" w:space="0" w:color="auto"/>
      </w:divBdr>
    </w:div>
    <w:div w:id="1037660233">
      <w:bodyDiv w:val="1"/>
      <w:marLeft w:val="0"/>
      <w:marRight w:val="0"/>
      <w:marTop w:val="0"/>
      <w:marBottom w:val="0"/>
      <w:divBdr>
        <w:top w:val="none" w:sz="0" w:space="0" w:color="auto"/>
        <w:left w:val="none" w:sz="0" w:space="0" w:color="auto"/>
        <w:bottom w:val="none" w:sz="0" w:space="0" w:color="auto"/>
        <w:right w:val="none" w:sz="0" w:space="0" w:color="auto"/>
      </w:divBdr>
    </w:div>
    <w:div w:id="1040783307">
      <w:bodyDiv w:val="1"/>
      <w:marLeft w:val="0"/>
      <w:marRight w:val="0"/>
      <w:marTop w:val="0"/>
      <w:marBottom w:val="0"/>
      <w:divBdr>
        <w:top w:val="none" w:sz="0" w:space="0" w:color="auto"/>
        <w:left w:val="none" w:sz="0" w:space="0" w:color="auto"/>
        <w:bottom w:val="none" w:sz="0" w:space="0" w:color="auto"/>
        <w:right w:val="none" w:sz="0" w:space="0" w:color="auto"/>
      </w:divBdr>
    </w:div>
    <w:div w:id="1044790682">
      <w:bodyDiv w:val="1"/>
      <w:marLeft w:val="0"/>
      <w:marRight w:val="0"/>
      <w:marTop w:val="0"/>
      <w:marBottom w:val="0"/>
      <w:divBdr>
        <w:top w:val="none" w:sz="0" w:space="0" w:color="auto"/>
        <w:left w:val="none" w:sz="0" w:space="0" w:color="auto"/>
        <w:bottom w:val="none" w:sz="0" w:space="0" w:color="auto"/>
        <w:right w:val="none" w:sz="0" w:space="0" w:color="auto"/>
      </w:divBdr>
    </w:div>
    <w:div w:id="1047531340">
      <w:bodyDiv w:val="1"/>
      <w:marLeft w:val="0"/>
      <w:marRight w:val="0"/>
      <w:marTop w:val="0"/>
      <w:marBottom w:val="0"/>
      <w:divBdr>
        <w:top w:val="none" w:sz="0" w:space="0" w:color="auto"/>
        <w:left w:val="none" w:sz="0" w:space="0" w:color="auto"/>
        <w:bottom w:val="none" w:sz="0" w:space="0" w:color="auto"/>
        <w:right w:val="none" w:sz="0" w:space="0" w:color="auto"/>
      </w:divBdr>
    </w:div>
    <w:div w:id="1053652200">
      <w:bodyDiv w:val="1"/>
      <w:marLeft w:val="0"/>
      <w:marRight w:val="0"/>
      <w:marTop w:val="0"/>
      <w:marBottom w:val="0"/>
      <w:divBdr>
        <w:top w:val="none" w:sz="0" w:space="0" w:color="auto"/>
        <w:left w:val="none" w:sz="0" w:space="0" w:color="auto"/>
        <w:bottom w:val="none" w:sz="0" w:space="0" w:color="auto"/>
        <w:right w:val="none" w:sz="0" w:space="0" w:color="auto"/>
      </w:divBdr>
    </w:div>
    <w:div w:id="1055197237">
      <w:bodyDiv w:val="1"/>
      <w:marLeft w:val="0"/>
      <w:marRight w:val="0"/>
      <w:marTop w:val="0"/>
      <w:marBottom w:val="0"/>
      <w:divBdr>
        <w:top w:val="none" w:sz="0" w:space="0" w:color="auto"/>
        <w:left w:val="none" w:sz="0" w:space="0" w:color="auto"/>
        <w:bottom w:val="none" w:sz="0" w:space="0" w:color="auto"/>
        <w:right w:val="none" w:sz="0" w:space="0" w:color="auto"/>
      </w:divBdr>
    </w:div>
    <w:div w:id="1060905508">
      <w:bodyDiv w:val="1"/>
      <w:marLeft w:val="0"/>
      <w:marRight w:val="0"/>
      <w:marTop w:val="0"/>
      <w:marBottom w:val="0"/>
      <w:divBdr>
        <w:top w:val="none" w:sz="0" w:space="0" w:color="auto"/>
        <w:left w:val="none" w:sz="0" w:space="0" w:color="auto"/>
        <w:bottom w:val="none" w:sz="0" w:space="0" w:color="auto"/>
        <w:right w:val="none" w:sz="0" w:space="0" w:color="auto"/>
      </w:divBdr>
    </w:div>
    <w:div w:id="1062673188">
      <w:bodyDiv w:val="1"/>
      <w:marLeft w:val="0"/>
      <w:marRight w:val="0"/>
      <w:marTop w:val="0"/>
      <w:marBottom w:val="0"/>
      <w:divBdr>
        <w:top w:val="none" w:sz="0" w:space="0" w:color="auto"/>
        <w:left w:val="none" w:sz="0" w:space="0" w:color="auto"/>
        <w:bottom w:val="none" w:sz="0" w:space="0" w:color="auto"/>
        <w:right w:val="none" w:sz="0" w:space="0" w:color="auto"/>
      </w:divBdr>
    </w:div>
    <w:div w:id="1072390444">
      <w:bodyDiv w:val="1"/>
      <w:marLeft w:val="0"/>
      <w:marRight w:val="0"/>
      <w:marTop w:val="0"/>
      <w:marBottom w:val="0"/>
      <w:divBdr>
        <w:top w:val="none" w:sz="0" w:space="0" w:color="auto"/>
        <w:left w:val="none" w:sz="0" w:space="0" w:color="auto"/>
        <w:bottom w:val="none" w:sz="0" w:space="0" w:color="auto"/>
        <w:right w:val="none" w:sz="0" w:space="0" w:color="auto"/>
      </w:divBdr>
    </w:div>
    <w:div w:id="1078526205">
      <w:bodyDiv w:val="1"/>
      <w:marLeft w:val="0"/>
      <w:marRight w:val="0"/>
      <w:marTop w:val="0"/>
      <w:marBottom w:val="0"/>
      <w:divBdr>
        <w:top w:val="none" w:sz="0" w:space="0" w:color="auto"/>
        <w:left w:val="none" w:sz="0" w:space="0" w:color="auto"/>
        <w:bottom w:val="none" w:sz="0" w:space="0" w:color="auto"/>
        <w:right w:val="none" w:sz="0" w:space="0" w:color="auto"/>
      </w:divBdr>
    </w:div>
    <w:div w:id="1084691013">
      <w:bodyDiv w:val="1"/>
      <w:marLeft w:val="0"/>
      <w:marRight w:val="0"/>
      <w:marTop w:val="0"/>
      <w:marBottom w:val="0"/>
      <w:divBdr>
        <w:top w:val="none" w:sz="0" w:space="0" w:color="auto"/>
        <w:left w:val="none" w:sz="0" w:space="0" w:color="auto"/>
        <w:bottom w:val="none" w:sz="0" w:space="0" w:color="auto"/>
        <w:right w:val="none" w:sz="0" w:space="0" w:color="auto"/>
      </w:divBdr>
    </w:div>
    <w:div w:id="1095125302">
      <w:bodyDiv w:val="1"/>
      <w:marLeft w:val="0"/>
      <w:marRight w:val="0"/>
      <w:marTop w:val="0"/>
      <w:marBottom w:val="0"/>
      <w:divBdr>
        <w:top w:val="none" w:sz="0" w:space="0" w:color="auto"/>
        <w:left w:val="none" w:sz="0" w:space="0" w:color="auto"/>
        <w:bottom w:val="none" w:sz="0" w:space="0" w:color="auto"/>
        <w:right w:val="none" w:sz="0" w:space="0" w:color="auto"/>
      </w:divBdr>
    </w:div>
    <w:div w:id="1106197935">
      <w:bodyDiv w:val="1"/>
      <w:marLeft w:val="0"/>
      <w:marRight w:val="0"/>
      <w:marTop w:val="0"/>
      <w:marBottom w:val="0"/>
      <w:divBdr>
        <w:top w:val="none" w:sz="0" w:space="0" w:color="auto"/>
        <w:left w:val="none" w:sz="0" w:space="0" w:color="auto"/>
        <w:bottom w:val="none" w:sz="0" w:space="0" w:color="auto"/>
        <w:right w:val="none" w:sz="0" w:space="0" w:color="auto"/>
      </w:divBdr>
    </w:div>
    <w:div w:id="1113550575">
      <w:bodyDiv w:val="1"/>
      <w:marLeft w:val="0"/>
      <w:marRight w:val="0"/>
      <w:marTop w:val="0"/>
      <w:marBottom w:val="0"/>
      <w:divBdr>
        <w:top w:val="none" w:sz="0" w:space="0" w:color="auto"/>
        <w:left w:val="none" w:sz="0" w:space="0" w:color="auto"/>
        <w:bottom w:val="none" w:sz="0" w:space="0" w:color="auto"/>
        <w:right w:val="none" w:sz="0" w:space="0" w:color="auto"/>
      </w:divBdr>
    </w:div>
    <w:div w:id="1123230314">
      <w:bodyDiv w:val="1"/>
      <w:marLeft w:val="0"/>
      <w:marRight w:val="0"/>
      <w:marTop w:val="0"/>
      <w:marBottom w:val="0"/>
      <w:divBdr>
        <w:top w:val="none" w:sz="0" w:space="0" w:color="auto"/>
        <w:left w:val="none" w:sz="0" w:space="0" w:color="auto"/>
        <w:bottom w:val="none" w:sz="0" w:space="0" w:color="auto"/>
        <w:right w:val="none" w:sz="0" w:space="0" w:color="auto"/>
      </w:divBdr>
    </w:div>
    <w:div w:id="1126507866">
      <w:bodyDiv w:val="1"/>
      <w:marLeft w:val="0"/>
      <w:marRight w:val="0"/>
      <w:marTop w:val="0"/>
      <w:marBottom w:val="0"/>
      <w:divBdr>
        <w:top w:val="none" w:sz="0" w:space="0" w:color="auto"/>
        <w:left w:val="none" w:sz="0" w:space="0" w:color="auto"/>
        <w:bottom w:val="none" w:sz="0" w:space="0" w:color="auto"/>
        <w:right w:val="none" w:sz="0" w:space="0" w:color="auto"/>
      </w:divBdr>
    </w:div>
    <w:div w:id="1127629664">
      <w:bodyDiv w:val="1"/>
      <w:marLeft w:val="0"/>
      <w:marRight w:val="0"/>
      <w:marTop w:val="0"/>
      <w:marBottom w:val="0"/>
      <w:divBdr>
        <w:top w:val="none" w:sz="0" w:space="0" w:color="auto"/>
        <w:left w:val="none" w:sz="0" w:space="0" w:color="auto"/>
        <w:bottom w:val="none" w:sz="0" w:space="0" w:color="auto"/>
        <w:right w:val="none" w:sz="0" w:space="0" w:color="auto"/>
      </w:divBdr>
    </w:div>
    <w:div w:id="1127817723">
      <w:bodyDiv w:val="1"/>
      <w:marLeft w:val="0"/>
      <w:marRight w:val="0"/>
      <w:marTop w:val="0"/>
      <w:marBottom w:val="0"/>
      <w:divBdr>
        <w:top w:val="none" w:sz="0" w:space="0" w:color="auto"/>
        <w:left w:val="none" w:sz="0" w:space="0" w:color="auto"/>
        <w:bottom w:val="none" w:sz="0" w:space="0" w:color="auto"/>
        <w:right w:val="none" w:sz="0" w:space="0" w:color="auto"/>
      </w:divBdr>
    </w:div>
    <w:div w:id="1128165325">
      <w:bodyDiv w:val="1"/>
      <w:marLeft w:val="0"/>
      <w:marRight w:val="0"/>
      <w:marTop w:val="0"/>
      <w:marBottom w:val="0"/>
      <w:divBdr>
        <w:top w:val="none" w:sz="0" w:space="0" w:color="auto"/>
        <w:left w:val="none" w:sz="0" w:space="0" w:color="auto"/>
        <w:bottom w:val="none" w:sz="0" w:space="0" w:color="auto"/>
        <w:right w:val="none" w:sz="0" w:space="0" w:color="auto"/>
      </w:divBdr>
    </w:div>
    <w:div w:id="1129010978">
      <w:bodyDiv w:val="1"/>
      <w:marLeft w:val="0"/>
      <w:marRight w:val="0"/>
      <w:marTop w:val="0"/>
      <w:marBottom w:val="0"/>
      <w:divBdr>
        <w:top w:val="none" w:sz="0" w:space="0" w:color="auto"/>
        <w:left w:val="none" w:sz="0" w:space="0" w:color="auto"/>
        <w:bottom w:val="none" w:sz="0" w:space="0" w:color="auto"/>
        <w:right w:val="none" w:sz="0" w:space="0" w:color="auto"/>
      </w:divBdr>
    </w:div>
    <w:div w:id="1131941516">
      <w:bodyDiv w:val="1"/>
      <w:marLeft w:val="0"/>
      <w:marRight w:val="0"/>
      <w:marTop w:val="0"/>
      <w:marBottom w:val="0"/>
      <w:divBdr>
        <w:top w:val="none" w:sz="0" w:space="0" w:color="auto"/>
        <w:left w:val="none" w:sz="0" w:space="0" w:color="auto"/>
        <w:bottom w:val="none" w:sz="0" w:space="0" w:color="auto"/>
        <w:right w:val="none" w:sz="0" w:space="0" w:color="auto"/>
      </w:divBdr>
    </w:div>
    <w:div w:id="1136987841">
      <w:bodyDiv w:val="1"/>
      <w:marLeft w:val="0"/>
      <w:marRight w:val="0"/>
      <w:marTop w:val="0"/>
      <w:marBottom w:val="0"/>
      <w:divBdr>
        <w:top w:val="none" w:sz="0" w:space="0" w:color="auto"/>
        <w:left w:val="none" w:sz="0" w:space="0" w:color="auto"/>
        <w:bottom w:val="none" w:sz="0" w:space="0" w:color="auto"/>
        <w:right w:val="none" w:sz="0" w:space="0" w:color="auto"/>
      </w:divBdr>
    </w:div>
    <w:div w:id="1145590019">
      <w:bodyDiv w:val="1"/>
      <w:marLeft w:val="0"/>
      <w:marRight w:val="0"/>
      <w:marTop w:val="0"/>
      <w:marBottom w:val="0"/>
      <w:divBdr>
        <w:top w:val="none" w:sz="0" w:space="0" w:color="auto"/>
        <w:left w:val="none" w:sz="0" w:space="0" w:color="auto"/>
        <w:bottom w:val="none" w:sz="0" w:space="0" w:color="auto"/>
        <w:right w:val="none" w:sz="0" w:space="0" w:color="auto"/>
      </w:divBdr>
    </w:div>
    <w:div w:id="1147746521">
      <w:bodyDiv w:val="1"/>
      <w:marLeft w:val="0"/>
      <w:marRight w:val="0"/>
      <w:marTop w:val="0"/>
      <w:marBottom w:val="0"/>
      <w:divBdr>
        <w:top w:val="none" w:sz="0" w:space="0" w:color="auto"/>
        <w:left w:val="none" w:sz="0" w:space="0" w:color="auto"/>
        <w:bottom w:val="none" w:sz="0" w:space="0" w:color="auto"/>
        <w:right w:val="none" w:sz="0" w:space="0" w:color="auto"/>
      </w:divBdr>
    </w:div>
    <w:div w:id="1148396312">
      <w:bodyDiv w:val="1"/>
      <w:marLeft w:val="0"/>
      <w:marRight w:val="0"/>
      <w:marTop w:val="0"/>
      <w:marBottom w:val="0"/>
      <w:divBdr>
        <w:top w:val="none" w:sz="0" w:space="0" w:color="auto"/>
        <w:left w:val="none" w:sz="0" w:space="0" w:color="auto"/>
        <w:bottom w:val="none" w:sz="0" w:space="0" w:color="auto"/>
        <w:right w:val="none" w:sz="0" w:space="0" w:color="auto"/>
      </w:divBdr>
    </w:div>
    <w:div w:id="1152909397">
      <w:bodyDiv w:val="1"/>
      <w:marLeft w:val="0"/>
      <w:marRight w:val="0"/>
      <w:marTop w:val="0"/>
      <w:marBottom w:val="0"/>
      <w:divBdr>
        <w:top w:val="none" w:sz="0" w:space="0" w:color="auto"/>
        <w:left w:val="none" w:sz="0" w:space="0" w:color="auto"/>
        <w:bottom w:val="none" w:sz="0" w:space="0" w:color="auto"/>
        <w:right w:val="none" w:sz="0" w:space="0" w:color="auto"/>
      </w:divBdr>
    </w:div>
    <w:div w:id="1154878586">
      <w:bodyDiv w:val="1"/>
      <w:marLeft w:val="0"/>
      <w:marRight w:val="0"/>
      <w:marTop w:val="0"/>
      <w:marBottom w:val="0"/>
      <w:divBdr>
        <w:top w:val="none" w:sz="0" w:space="0" w:color="auto"/>
        <w:left w:val="none" w:sz="0" w:space="0" w:color="auto"/>
        <w:bottom w:val="none" w:sz="0" w:space="0" w:color="auto"/>
        <w:right w:val="none" w:sz="0" w:space="0" w:color="auto"/>
      </w:divBdr>
    </w:div>
    <w:div w:id="1159689591">
      <w:bodyDiv w:val="1"/>
      <w:marLeft w:val="0"/>
      <w:marRight w:val="0"/>
      <w:marTop w:val="0"/>
      <w:marBottom w:val="0"/>
      <w:divBdr>
        <w:top w:val="none" w:sz="0" w:space="0" w:color="auto"/>
        <w:left w:val="none" w:sz="0" w:space="0" w:color="auto"/>
        <w:bottom w:val="none" w:sz="0" w:space="0" w:color="auto"/>
        <w:right w:val="none" w:sz="0" w:space="0" w:color="auto"/>
      </w:divBdr>
    </w:div>
    <w:div w:id="1160653052">
      <w:bodyDiv w:val="1"/>
      <w:marLeft w:val="0"/>
      <w:marRight w:val="0"/>
      <w:marTop w:val="0"/>
      <w:marBottom w:val="0"/>
      <w:divBdr>
        <w:top w:val="none" w:sz="0" w:space="0" w:color="auto"/>
        <w:left w:val="none" w:sz="0" w:space="0" w:color="auto"/>
        <w:bottom w:val="none" w:sz="0" w:space="0" w:color="auto"/>
        <w:right w:val="none" w:sz="0" w:space="0" w:color="auto"/>
      </w:divBdr>
    </w:div>
    <w:div w:id="1164391173">
      <w:bodyDiv w:val="1"/>
      <w:marLeft w:val="0"/>
      <w:marRight w:val="0"/>
      <w:marTop w:val="0"/>
      <w:marBottom w:val="0"/>
      <w:divBdr>
        <w:top w:val="none" w:sz="0" w:space="0" w:color="auto"/>
        <w:left w:val="none" w:sz="0" w:space="0" w:color="auto"/>
        <w:bottom w:val="none" w:sz="0" w:space="0" w:color="auto"/>
        <w:right w:val="none" w:sz="0" w:space="0" w:color="auto"/>
      </w:divBdr>
    </w:div>
    <w:div w:id="1170371660">
      <w:bodyDiv w:val="1"/>
      <w:marLeft w:val="0"/>
      <w:marRight w:val="0"/>
      <w:marTop w:val="0"/>
      <w:marBottom w:val="0"/>
      <w:divBdr>
        <w:top w:val="none" w:sz="0" w:space="0" w:color="auto"/>
        <w:left w:val="none" w:sz="0" w:space="0" w:color="auto"/>
        <w:bottom w:val="none" w:sz="0" w:space="0" w:color="auto"/>
        <w:right w:val="none" w:sz="0" w:space="0" w:color="auto"/>
      </w:divBdr>
    </w:div>
    <w:div w:id="1174420242">
      <w:bodyDiv w:val="1"/>
      <w:marLeft w:val="0"/>
      <w:marRight w:val="0"/>
      <w:marTop w:val="0"/>
      <w:marBottom w:val="0"/>
      <w:divBdr>
        <w:top w:val="none" w:sz="0" w:space="0" w:color="auto"/>
        <w:left w:val="none" w:sz="0" w:space="0" w:color="auto"/>
        <w:bottom w:val="none" w:sz="0" w:space="0" w:color="auto"/>
        <w:right w:val="none" w:sz="0" w:space="0" w:color="auto"/>
      </w:divBdr>
    </w:div>
    <w:div w:id="1187017920">
      <w:bodyDiv w:val="1"/>
      <w:marLeft w:val="0"/>
      <w:marRight w:val="0"/>
      <w:marTop w:val="0"/>
      <w:marBottom w:val="0"/>
      <w:divBdr>
        <w:top w:val="none" w:sz="0" w:space="0" w:color="auto"/>
        <w:left w:val="none" w:sz="0" w:space="0" w:color="auto"/>
        <w:bottom w:val="none" w:sz="0" w:space="0" w:color="auto"/>
        <w:right w:val="none" w:sz="0" w:space="0" w:color="auto"/>
      </w:divBdr>
    </w:div>
    <w:div w:id="1188447327">
      <w:bodyDiv w:val="1"/>
      <w:marLeft w:val="0"/>
      <w:marRight w:val="0"/>
      <w:marTop w:val="0"/>
      <w:marBottom w:val="0"/>
      <w:divBdr>
        <w:top w:val="none" w:sz="0" w:space="0" w:color="auto"/>
        <w:left w:val="none" w:sz="0" w:space="0" w:color="auto"/>
        <w:bottom w:val="none" w:sz="0" w:space="0" w:color="auto"/>
        <w:right w:val="none" w:sz="0" w:space="0" w:color="auto"/>
      </w:divBdr>
    </w:div>
    <w:div w:id="1189946102">
      <w:bodyDiv w:val="1"/>
      <w:marLeft w:val="0"/>
      <w:marRight w:val="0"/>
      <w:marTop w:val="0"/>
      <w:marBottom w:val="0"/>
      <w:divBdr>
        <w:top w:val="none" w:sz="0" w:space="0" w:color="auto"/>
        <w:left w:val="none" w:sz="0" w:space="0" w:color="auto"/>
        <w:bottom w:val="none" w:sz="0" w:space="0" w:color="auto"/>
        <w:right w:val="none" w:sz="0" w:space="0" w:color="auto"/>
      </w:divBdr>
    </w:div>
    <w:div w:id="1192494874">
      <w:bodyDiv w:val="1"/>
      <w:marLeft w:val="0"/>
      <w:marRight w:val="0"/>
      <w:marTop w:val="0"/>
      <w:marBottom w:val="0"/>
      <w:divBdr>
        <w:top w:val="none" w:sz="0" w:space="0" w:color="auto"/>
        <w:left w:val="none" w:sz="0" w:space="0" w:color="auto"/>
        <w:bottom w:val="none" w:sz="0" w:space="0" w:color="auto"/>
        <w:right w:val="none" w:sz="0" w:space="0" w:color="auto"/>
      </w:divBdr>
    </w:div>
    <w:div w:id="1193306077">
      <w:bodyDiv w:val="1"/>
      <w:marLeft w:val="0"/>
      <w:marRight w:val="0"/>
      <w:marTop w:val="0"/>
      <w:marBottom w:val="0"/>
      <w:divBdr>
        <w:top w:val="none" w:sz="0" w:space="0" w:color="auto"/>
        <w:left w:val="none" w:sz="0" w:space="0" w:color="auto"/>
        <w:bottom w:val="none" w:sz="0" w:space="0" w:color="auto"/>
        <w:right w:val="none" w:sz="0" w:space="0" w:color="auto"/>
      </w:divBdr>
    </w:div>
    <w:div w:id="1197889903">
      <w:bodyDiv w:val="1"/>
      <w:marLeft w:val="0"/>
      <w:marRight w:val="0"/>
      <w:marTop w:val="0"/>
      <w:marBottom w:val="0"/>
      <w:divBdr>
        <w:top w:val="none" w:sz="0" w:space="0" w:color="auto"/>
        <w:left w:val="none" w:sz="0" w:space="0" w:color="auto"/>
        <w:bottom w:val="none" w:sz="0" w:space="0" w:color="auto"/>
        <w:right w:val="none" w:sz="0" w:space="0" w:color="auto"/>
      </w:divBdr>
    </w:div>
    <w:div w:id="1200826173">
      <w:bodyDiv w:val="1"/>
      <w:marLeft w:val="0"/>
      <w:marRight w:val="0"/>
      <w:marTop w:val="0"/>
      <w:marBottom w:val="0"/>
      <w:divBdr>
        <w:top w:val="none" w:sz="0" w:space="0" w:color="auto"/>
        <w:left w:val="none" w:sz="0" w:space="0" w:color="auto"/>
        <w:bottom w:val="none" w:sz="0" w:space="0" w:color="auto"/>
        <w:right w:val="none" w:sz="0" w:space="0" w:color="auto"/>
      </w:divBdr>
    </w:div>
    <w:div w:id="1203907129">
      <w:bodyDiv w:val="1"/>
      <w:marLeft w:val="0"/>
      <w:marRight w:val="0"/>
      <w:marTop w:val="0"/>
      <w:marBottom w:val="0"/>
      <w:divBdr>
        <w:top w:val="none" w:sz="0" w:space="0" w:color="auto"/>
        <w:left w:val="none" w:sz="0" w:space="0" w:color="auto"/>
        <w:bottom w:val="none" w:sz="0" w:space="0" w:color="auto"/>
        <w:right w:val="none" w:sz="0" w:space="0" w:color="auto"/>
      </w:divBdr>
    </w:div>
    <w:div w:id="1211308539">
      <w:bodyDiv w:val="1"/>
      <w:marLeft w:val="0"/>
      <w:marRight w:val="0"/>
      <w:marTop w:val="0"/>
      <w:marBottom w:val="0"/>
      <w:divBdr>
        <w:top w:val="none" w:sz="0" w:space="0" w:color="auto"/>
        <w:left w:val="none" w:sz="0" w:space="0" w:color="auto"/>
        <w:bottom w:val="none" w:sz="0" w:space="0" w:color="auto"/>
        <w:right w:val="none" w:sz="0" w:space="0" w:color="auto"/>
      </w:divBdr>
    </w:div>
    <w:div w:id="1212578261">
      <w:bodyDiv w:val="1"/>
      <w:marLeft w:val="0"/>
      <w:marRight w:val="0"/>
      <w:marTop w:val="0"/>
      <w:marBottom w:val="0"/>
      <w:divBdr>
        <w:top w:val="none" w:sz="0" w:space="0" w:color="auto"/>
        <w:left w:val="none" w:sz="0" w:space="0" w:color="auto"/>
        <w:bottom w:val="none" w:sz="0" w:space="0" w:color="auto"/>
        <w:right w:val="none" w:sz="0" w:space="0" w:color="auto"/>
      </w:divBdr>
    </w:div>
    <w:div w:id="1213007950">
      <w:bodyDiv w:val="1"/>
      <w:marLeft w:val="0"/>
      <w:marRight w:val="0"/>
      <w:marTop w:val="0"/>
      <w:marBottom w:val="0"/>
      <w:divBdr>
        <w:top w:val="none" w:sz="0" w:space="0" w:color="auto"/>
        <w:left w:val="none" w:sz="0" w:space="0" w:color="auto"/>
        <w:bottom w:val="none" w:sz="0" w:space="0" w:color="auto"/>
        <w:right w:val="none" w:sz="0" w:space="0" w:color="auto"/>
      </w:divBdr>
    </w:div>
    <w:div w:id="1225606908">
      <w:bodyDiv w:val="1"/>
      <w:marLeft w:val="0"/>
      <w:marRight w:val="0"/>
      <w:marTop w:val="0"/>
      <w:marBottom w:val="0"/>
      <w:divBdr>
        <w:top w:val="none" w:sz="0" w:space="0" w:color="auto"/>
        <w:left w:val="none" w:sz="0" w:space="0" w:color="auto"/>
        <w:bottom w:val="none" w:sz="0" w:space="0" w:color="auto"/>
        <w:right w:val="none" w:sz="0" w:space="0" w:color="auto"/>
      </w:divBdr>
    </w:div>
    <w:div w:id="1232693495">
      <w:bodyDiv w:val="1"/>
      <w:marLeft w:val="0"/>
      <w:marRight w:val="0"/>
      <w:marTop w:val="0"/>
      <w:marBottom w:val="0"/>
      <w:divBdr>
        <w:top w:val="none" w:sz="0" w:space="0" w:color="auto"/>
        <w:left w:val="none" w:sz="0" w:space="0" w:color="auto"/>
        <w:bottom w:val="none" w:sz="0" w:space="0" w:color="auto"/>
        <w:right w:val="none" w:sz="0" w:space="0" w:color="auto"/>
      </w:divBdr>
    </w:div>
    <w:div w:id="1245216035">
      <w:bodyDiv w:val="1"/>
      <w:marLeft w:val="0"/>
      <w:marRight w:val="0"/>
      <w:marTop w:val="0"/>
      <w:marBottom w:val="0"/>
      <w:divBdr>
        <w:top w:val="none" w:sz="0" w:space="0" w:color="auto"/>
        <w:left w:val="none" w:sz="0" w:space="0" w:color="auto"/>
        <w:bottom w:val="none" w:sz="0" w:space="0" w:color="auto"/>
        <w:right w:val="none" w:sz="0" w:space="0" w:color="auto"/>
      </w:divBdr>
    </w:div>
    <w:div w:id="1251769753">
      <w:bodyDiv w:val="1"/>
      <w:marLeft w:val="0"/>
      <w:marRight w:val="0"/>
      <w:marTop w:val="0"/>
      <w:marBottom w:val="0"/>
      <w:divBdr>
        <w:top w:val="none" w:sz="0" w:space="0" w:color="auto"/>
        <w:left w:val="none" w:sz="0" w:space="0" w:color="auto"/>
        <w:bottom w:val="none" w:sz="0" w:space="0" w:color="auto"/>
        <w:right w:val="none" w:sz="0" w:space="0" w:color="auto"/>
      </w:divBdr>
    </w:div>
    <w:div w:id="1256328887">
      <w:bodyDiv w:val="1"/>
      <w:marLeft w:val="0"/>
      <w:marRight w:val="0"/>
      <w:marTop w:val="0"/>
      <w:marBottom w:val="0"/>
      <w:divBdr>
        <w:top w:val="none" w:sz="0" w:space="0" w:color="auto"/>
        <w:left w:val="none" w:sz="0" w:space="0" w:color="auto"/>
        <w:bottom w:val="none" w:sz="0" w:space="0" w:color="auto"/>
        <w:right w:val="none" w:sz="0" w:space="0" w:color="auto"/>
      </w:divBdr>
    </w:div>
    <w:div w:id="1261334146">
      <w:bodyDiv w:val="1"/>
      <w:marLeft w:val="0"/>
      <w:marRight w:val="0"/>
      <w:marTop w:val="0"/>
      <w:marBottom w:val="0"/>
      <w:divBdr>
        <w:top w:val="none" w:sz="0" w:space="0" w:color="auto"/>
        <w:left w:val="none" w:sz="0" w:space="0" w:color="auto"/>
        <w:bottom w:val="none" w:sz="0" w:space="0" w:color="auto"/>
        <w:right w:val="none" w:sz="0" w:space="0" w:color="auto"/>
      </w:divBdr>
    </w:div>
    <w:div w:id="1264218863">
      <w:bodyDiv w:val="1"/>
      <w:marLeft w:val="0"/>
      <w:marRight w:val="0"/>
      <w:marTop w:val="0"/>
      <w:marBottom w:val="0"/>
      <w:divBdr>
        <w:top w:val="none" w:sz="0" w:space="0" w:color="auto"/>
        <w:left w:val="none" w:sz="0" w:space="0" w:color="auto"/>
        <w:bottom w:val="none" w:sz="0" w:space="0" w:color="auto"/>
        <w:right w:val="none" w:sz="0" w:space="0" w:color="auto"/>
      </w:divBdr>
    </w:div>
    <w:div w:id="1266697459">
      <w:bodyDiv w:val="1"/>
      <w:marLeft w:val="0"/>
      <w:marRight w:val="0"/>
      <w:marTop w:val="0"/>
      <w:marBottom w:val="0"/>
      <w:divBdr>
        <w:top w:val="none" w:sz="0" w:space="0" w:color="auto"/>
        <w:left w:val="none" w:sz="0" w:space="0" w:color="auto"/>
        <w:bottom w:val="none" w:sz="0" w:space="0" w:color="auto"/>
        <w:right w:val="none" w:sz="0" w:space="0" w:color="auto"/>
      </w:divBdr>
    </w:div>
    <w:div w:id="1268925687">
      <w:bodyDiv w:val="1"/>
      <w:marLeft w:val="0"/>
      <w:marRight w:val="0"/>
      <w:marTop w:val="0"/>
      <w:marBottom w:val="0"/>
      <w:divBdr>
        <w:top w:val="none" w:sz="0" w:space="0" w:color="auto"/>
        <w:left w:val="none" w:sz="0" w:space="0" w:color="auto"/>
        <w:bottom w:val="none" w:sz="0" w:space="0" w:color="auto"/>
        <w:right w:val="none" w:sz="0" w:space="0" w:color="auto"/>
      </w:divBdr>
    </w:div>
    <w:div w:id="1272786525">
      <w:bodyDiv w:val="1"/>
      <w:marLeft w:val="0"/>
      <w:marRight w:val="0"/>
      <w:marTop w:val="0"/>
      <w:marBottom w:val="0"/>
      <w:divBdr>
        <w:top w:val="none" w:sz="0" w:space="0" w:color="auto"/>
        <w:left w:val="none" w:sz="0" w:space="0" w:color="auto"/>
        <w:bottom w:val="none" w:sz="0" w:space="0" w:color="auto"/>
        <w:right w:val="none" w:sz="0" w:space="0" w:color="auto"/>
      </w:divBdr>
    </w:div>
    <w:div w:id="1276132304">
      <w:bodyDiv w:val="1"/>
      <w:marLeft w:val="0"/>
      <w:marRight w:val="0"/>
      <w:marTop w:val="0"/>
      <w:marBottom w:val="0"/>
      <w:divBdr>
        <w:top w:val="none" w:sz="0" w:space="0" w:color="auto"/>
        <w:left w:val="none" w:sz="0" w:space="0" w:color="auto"/>
        <w:bottom w:val="none" w:sz="0" w:space="0" w:color="auto"/>
        <w:right w:val="none" w:sz="0" w:space="0" w:color="auto"/>
      </w:divBdr>
    </w:div>
    <w:div w:id="1276210851">
      <w:bodyDiv w:val="1"/>
      <w:marLeft w:val="0"/>
      <w:marRight w:val="0"/>
      <w:marTop w:val="0"/>
      <w:marBottom w:val="0"/>
      <w:divBdr>
        <w:top w:val="none" w:sz="0" w:space="0" w:color="auto"/>
        <w:left w:val="none" w:sz="0" w:space="0" w:color="auto"/>
        <w:bottom w:val="none" w:sz="0" w:space="0" w:color="auto"/>
        <w:right w:val="none" w:sz="0" w:space="0" w:color="auto"/>
      </w:divBdr>
    </w:div>
    <w:div w:id="1284846345">
      <w:bodyDiv w:val="1"/>
      <w:marLeft w:val="0"/>
      <w:marRight w:val="0"/>
      <w:marTop w:val="0"/>
      <w:marBottom w:val="0"/>
      <w:divBdr>
        <w:top w:val="none" w:sz="0" w:space="0" w:color="auto"/>
        <w:left w:val="none" w:sz="0" w:space="0" w:color="auto"/>
        <w:bottom w:val="none" w:sz="0" w:space="0" w:color="auto"/>
        <w:right w:val="none" w:sz="0" w:space="0" w:color="auto"/>
      </w:divBdr>
    </w:div>
    <w:div w:id="1302228869">
      <w:bodyDiv w:val="1"/>
      <w:marLeft w:val="0"/>
      <w:marRight w:val="0"/>
      <w:marTop w:val="0"/>
      <w:marBottom w:val="0"/>
      <w:divBdr>
        <w:top w:val="none" w:sz="0" w:space="0" w:color="auto"/>
        <w:left w:val="none" w:sz="0" w:space="0" w:color="auto"/>
        <w:bottom w:val="none" w:sz="0" w:space="0" w:color="auto"/>
        <w:right w:val="none" w:sz="0" w:space="0" w:color="auto"/>
      </w:divBdr>
    </w:div>
    <w:div w:id="1304893374">
      <w:bodyDiv w:val="1"/>
      <w:marLeft w:val="0"/>
      <w:marRight w:val="0"/>
      <w:marTop w:val="0"/>
      <w:marBottom w:val="0"/>
      <w:divBdr>
        <w:top w:val="none" w:sz="0" w:space="0" w:color="auto"/>
        <w:left w:val="none" w:sz="0" w:space="0" w:color="auto"/>
        <w:bottom w:val="none" w:sz="0" w:space="0" w:color="auto"/>
        <w:right w:val="none" w:sz="0" w:space="0" w:color="auto"/>
      </w:divBdr>
    </w:div>
    <w:div w:id="1308317959">
      <w:bodyDiv w:val="1"/>
      <w:marLeft w:val="0"/>
      <w:marRight w:val="0"/>
      <w:marTop w:val="0"/>
      <w:marBottom w:val="0"/>
      <w:divBdr>
        <w:top w:val="none" w:sz="0" w:space="0" w:color="auto"/>
        <w:left w:val="none" w:sz="0" w:space="0" w:color="auto"/>
        <w:bottom w:val="none" w:sz="0" w:space="0" w:color="auto"/>
        <w:right w:val="none" w:sz="0" w:space="0" w:color="auto"/>
      </w:divBdr>
    </w:div>
    <w:div w:id="1311255811">
      <w:bodyDiv w:val="1"/>
      <w:marLeft w:val="0"/>
      <w:marRight w:val="0"/>
      <w:marTop w:val="0"/>
      <w:marBottom w:val="0"/>
      <w:divBdr>
        <w:top w:val="none" w:sz="0" w:space="0" w:color="auto"/>
        <w:left w:val="none" w:sz="0" w:space="0" w:color="auto"/>
        <w:bottom w:val="none" w:sz="0" w:space="0" w:color="auto"/>
        <w:right w:val="none" w:sz="0" w:space="0" w:color="auto"/>
      </w:divBdr>
    </w:div>
    <w:div w:id="1320812679">
      <w:bodyDiv w:val="1"/>
      <w:marLeft w:val="0"/>
      <w:marRight w:val="0"/>
      <w:marTop w:val="0"/>
      <w:marBottom w:val="0"/>
      <w:divBdr>
        <w:top w:val="none" w:sz="0" w:space="0" w:color="auto"/>
        <w:left w:val="none" w:sz="0" w:space="0" w:color="auto"/>
        <w:bottom w:val="none" w:sz="0" w:space="0" w:color="auto"/>
        <w:right w:val="none" w:sz="0" w:space="0" w:color="auto"/>
      </w:divBdr>
    </w:div>
    <w:div w:id="1322391683">
      <w:bodyDiv w:val="1"/>
      <w:marLeft w:val="0"/>
      <w:marRight w:val="0"/>
      <w:marTop w:val="0"/>
      <w:marBottom w:val="0"/>
      <w:divBdr>
        <w:top w:val="none" w:sz="0" w:space="0" w:color="auto"/>
        <w:left w:val="none" w:sz="0" w:space="0" w:color="auto"/>
        <w:bottom w:val="none" w:sz="0" w:space="0" w:color="auto"/>
        <w:right w:val="none" w:sz="0" w:space="0" w:color="auto"/>
      </w:divBdr>
    </w:div>
    <w:div w:id="1335570349">
      <w:bodyDiv w:val="1"/>
      <w:marLeft w:val="0"/>
      <w:marRight w:val="0"/>
      <w:marTop w:val="0"/>
      <w:marBottom w:val="0"/>
      <w:divBdr>
        <w:top w:val="none" w:sz="0" w:space="0" w:color="auto"/>
        <w:left w:val="none" w:sz="0" w:space="0" w:color="auto"/>
        <w:bottom w:val="none" w:sz="0" w:space="0" w:color="auto"/>
        <w:right w:val="none" w:sz="0" w:space="0" w:color="auto"/>
      </w:divBdr>
    </w:div>
    <w:div w:id="1336566669">
      <w:bodyDiv w:val="1"/>
      <w:marLeft w:val="0"/>
      <w:marRight w:val="0"/>
      <w:marTop w:val="0"/>
      <w:marBottom w:val="0"/>
      <w:divBdr>
        <w:top w:val="none" w:sz="0" w:space="0" w:color="auto"/>
        <w:left w:val="none" w:sz="0" w:space="0" w:color="auto"/>
        <w:bottom w:val="none" w:sz="0" w:space="0" w:color="auto"/>
        <w:right w:val="none" w:sz="0" w:space="0" w:color="auto"/>
      </w:divBdr>
    </w:div>
    <w:div w:id="1342313015">
      <w:bodyDiv w:val="1"/>
      <w:marLeft w:val="0"/>
      <w:marRight w:val="0"/>
      <w:marTop w:val="0"/>
      <w:marBottom w:val="0"/>
      <w:divBdr>
        <w:top w:val="none" w:sz="0" w:space="0" w:color="auto"/>
        <w:left w:val="none" w:sz="0" w:space="0" w:color="auto"/>
        <w:bottom w:val="none" w:sz="0" w:space="0" w:color="auto"/>
        <w:right w:val="none" w:sz="0" w:space="0" w:color="auto"/>
      </w:divBdr>
    </w:div>
    <w:div w:id="1345789382">
      <w:bodyDiv w:val="1"/>
      <w:marLeft w:val="0"/>
      <w:marRight w:val="0"/>
      <w:marTop w:val="0"/>
      <w:marBottom w:val="0"/>
      <w:divBdr>
        <w:top w:val="none" w:sz="0" w:space="0" w:color="auto"/>
        <w:left w:val="none" w:sz="0" w:space="0" w:color="auto"/>
        <w:bottom w:val="none" w:sz="0" w:space="0" w:color="auto"/>
        <w:right w:val="none" w:sz="0" w:space="0" w:color="auto"/>
      </w:divBdr>
    </w:div>
    <w:div w:id="1347516827">
      <w:bodyDiv w:val="1"/>
      <w:marLeft w:val="0"/>
      <w:marRight w:val="0"/>
      <w:marTop w:val="0"/>
      <w:marBottom w:val="0"/>
      <w:divBdr>
        <w:top w:val="none" w:sz="0" w:space="0" w:color="auto"/>
        <w:left w:val="none" w:sz="0" w:space="0" w:color="auto"/>
        <w:bottom w:val="none" w:sz="0" w:space="0" w:color="auto"/>
        <w:right w:val="none" w:sz="0" w:space="0" w:color="auto"/>
      </w:divBdr>
    </w:div>
    <w:div w:id="1355234182">
      <w:bodyDiv w:val="1"/>
      <w:marLeft w:val="0"/>
      <w:marRight w:val="0"/>
      <w:marTop w:val="0"/>
      <w:marBottom w:val="0"/>
      <w:divBdr>
        <w:top w:val="none" w:sz="0" w:space="0" w:color="auto"/>
        <w:left w:val="none" w:sz="0" w:space="0" w:color="auto"/>
        <w:bottom w:val="none" w:sz="0" w:space="0" w:color="auto"/>
        <w:right w:val="none" w:sz="0" w:space="0" w:color="auto"/>
      </w:divBdr>
    </w:div>
    <w:div w:id="1356466289">
      <w:bodyDiv w:val="1"/>
      <w:marLeft w:val="0"/>
      <w:marRight w:val="0"/>
      <w:marTop w:val="0"/>
      <w:marBottom w:val="0"/>
      <w:divBdr>
        <w:top w:val="none" w:sz="0" w:space="0" w:color="auto"/>
        <w:left w:val="none" w:sz="0" w:space="0" w:color="auto"/>
        <w:bottom w:val="none" w:sz="0" w:space="0" w:color="auto"/>
        <w:right w:val="none" w:sz="0" w:space="0" w:color="auto"/>
      </w:divBdr>
    </w:div>
    <w:div w:id="1363898672">
      <w:bodyDiv w:val="1"/>
      <w:marLeft w:val="0"/>
      <w:marRight w:val="0"/>
      <w:marTop w:val="0"/>
      <w:marBottom w:val="0"/>
      <w:divBdr>
        <w:top w:val="none" w:sz="0" w:space="0" w:color="auto"/>
        <w:left w:val="none" w:sz="0" w:space="0" w:color="auto"/>
        <w:bottom w:val="none" w:sz="0" w:space="0" w:color="auto"/>
        <w:right w:val="none" w:sz="0" w:space="0" w:color="auto"/>
      </w:divBdr>
    </w:div>
    <w:div w:id="1363941931">
      <w:bodyDiv w:val="1"/>
      <w:marLeft w:val="0"/>
      <w:marRight w:val="0"/>
      <w:marTop w:val="0"/>
      <w:marBottom w:val="0"/>
      <w:divBdr>
        <w:top w:val="none" w:sz="0" w:space="0" w:color="auto"/>
        <w:left w:val="none" w:sz="0" w:space="0" w:color="auto"/>
        <w:bottom w:val="none" w:sz="0" w:space="0" w:color="auto"/>
        <w:right w:val="none" w:sz="0" w:space="0" w:color="auto"/>
      </w:divBdr>
    </w:div>
    <w:div w:id="1366714317">
      <w:bodyDiv w:val="1"/>
      <w:marLeft w:val="0"/>
      <w:marRight w:val="0"/>
      <w:marTop w:val="0"/>
      <w:marBottom w:val="0"/>
      <w:divBdr>
        <w:top w:val="none" w:sz="0" w:space="0" w:color="auto"/>
        <w:left w:val="none" w:sz="0" w:space="0" w:color="auto"/>
        <w:bottom w:val="none" w:sz="0" w:space="0" w:color="auto"/>
        <w:right w:val="none" w:sz="0" w:space="0" w:color="auto"/>
      </w:divBdr>
    </w:div>
    <w:div w:id="1368020806">
      <w:bodyDiv w:val="1"/>
      <w:marLeft w:val="0"/>
      <w:marRight w:val="0"/>
      <w:marTop w:val="0"/>
      <w:marBottom w:val="0"/>
      <w:divBdr>
        <w:top w:val="none" w:sz="0" w:space="0" w:color="auto"/>
        <w:left w:val="none" w:sz="0" w:space="0" w:color="auto"/>
        <w:bottom w:val="none" w:sz="0" w:space="0" w:color="auto"/>
        <w:right w:val="none" w:sz="0" w:space="0" w:color="auto"/>
      </w:divBdr>
    </w:div>
    <w:div w:id="1371879485">
      <w:bodyDiv w:val="1"/>
      <w:marLeft w:val="0"/>
      <w:marRight w:val="0"/>
      <w:marTop w:val="0"/>
      <w:marBottom w:val="0"/>
      <w:divBdr>
        <w:top w:val="none" w:sz="0" w:space="0" w:color="auto"/>
        <w:left w:val="none" w:sz="0" w:space="0" w:color="auto"/>
        <w:bottom w:val="none" w:sz="0" w:space="0" w:color="auto"/>
        <w:right w:val="none" w:sz="0" w:space="0" w:color="auto"/>
      </w:divBdr>
    </w:div>
    <w:div w:id="1378892298">
      <w:bodyDiv w:val="1"/>
      <w:marLeft w:val="0"/>
      <w:marRight w:val="0"/>
      <w:marTop w:val="0"/>
      <w:marBottom w:val="0"/>
      <w:divBdr>
        <w:top w:val="none" w:sz="0" w:space="0" w:color="auto"/>
        <w:left w:val="none" w:sz="0" w:space="0" w:color="auto"/>
        <w:bottom w:val="none" w:sz="0" w:space="0" w:color="auto"/>
        <w:right w:val="none" w:sz="0" w:space="0" w:color="auto"/>
      </w:divBdr>
    </w:div>
    <w:div w:id="1384914564">
      <w:bodyDiv w:val="1"/>
      <w:marLeft w:val="0"/>
      <w:marRight w:val="0"/>
      <w:marTop w:val="0"/>
      <w:marBottom w:val="0"/>
      <w:divBdr>
        <w:top w:val="none" w:sz="0" w:space="0" w:color="auto"/>
        <w:left w:val="none" w:sz="0" w:space="0" w:color="auto"/>
        <w:bottom w:val="none" w:sz="0" w:space="0" w:color="auto"/>
        <w:right w:val="none" w:sz="0" w:space="0" w:color="auto"/>
      </w:divBdr>
    </w:div>
    <w:div w:id="1394427499">
      <w:bodyDiv w:val="1"/>
      <w:marLeft w:val="0"/>
      <w:marRight w:val="0"/>
      <w:marTop w:val="0"/>
      <w:marBottom w:val="0"/>
      <w:divBdr>
        <w:top w:val="none" w:sz="0" w:space="0" w:color="auto"/>
        <w:left w:val="none" w:sz="0" w:space="0" w:color="auto"/>
        <w:bottom w:val="none" w:sz="0" w:space="0" w:color="auto"/>
        <w:right w:val="none" w:sz="0" w:space="0" w:color="auto"/>
      </w:divBdr>
    </w:div>
    <w:div w:id="1397045756">
      <w:bodyDiv w:val="1"/>
      <w:marLeft w:val="0"/>
      <w:marRight w:val="0"/>
      <w:marTop w:val="0"/>
      <w:marBottom w:val="0"/>
      <w:divBdr>
        <w:top w:val="none" w:sz="0" w:space="0" w:color="auto"/>
        <w:left w:val="none" w:sz="0" w:space="0" w:color="auto"/>
        <w:bottom w:val="none" w:sz="0" w:space="0" w:color="auto"/>
        <w:right w:val="none" w:sz="0" w:space="0" w:color="auto"/>
      </w:divBdr>
    </w:div>
    <w:div w:id="1415316605">
      <w:bodyDiv w:val="1"/>
      <w:marLeft w:val="0"/>
      <w:marRight w:val="0"/>
      <w:marTop w:val="0"/>
      <w:marBottom w:val="0"/>
      <w:divBdr>
        <w:top w:val="none" w:sz="0" w:space="0" w:color="auto"/>
        <w:left w:val="none" w:sz="0" w:space="0" w:color="auto"/>
        <w:bottom w:val="none" w:sz="0" w:space="0" w:color="auto"/>
        <w:right w:val="none" w:sz="0" w:space="0" w:color="auto"/>
      </w:divBdr>
    </w:div>
    <w:div w:id="1419213228">
      <w:bodyDiv w:val="1"/>
      <w:marLeft w:val="0"/>
      <w:marRight w:val="0"/>
      <w:marTop w:val="0"/>
      <w:marBottom w:val="0"/>
      <w:divBdr>
        <w:top w:val="none" w:sz="0" w:space="0" w:color="auto"/>
        <w:left w:val="none" w:sz="0" w:space="0" w:color="auto"/>
        <w:bottom w:val="none" w:sz="0" w:space="0" w:color="auto"/>
        <w:right w:val="none" w:sz="0" w:space="0" w:color="auto"/>
      </w:divBdr>
    </w:div>
    <w:div w:id="1421295154">
      <w:bodyDiv w:val="1"/>
      <w:marLeft w:val="0"/>
      <w:marRight w:val="0"/>
      <w:marTop w:val="0"/>
      <w:marBottom w:val="0"/>
      <w:divBdr>
        <w:top w:val="none" w:sz="0" w:space="0" w:color="auto"/>
        <w:left w:val="none" w:sz="0" w:space="0" w:color="auto"/>
        <w:bottom w:val="none" w:sz="0" w:space="0" w:color="auto"/>
        <w:right w:val="none" w:sz="0" w:space="0" w:color="auto"/>
      </w:divBdr>
    </w:div>
    <w:div w:id="1424036419">
      <w:bodyDiv w:val="1"/>
      <w:marLeft w:val="0"/>
      <w:marRight w:val="0"/>
      <w:marTop w:val="0"/>
      <w:marBottom w:val="0"/>
      <w:divBdr>
        <w:top w:val="none" w:sz="0" w:space="0" w:color="auto"/>
        <w:left w:val="none" w:sz="0" w:space="0" w:color="auto"/>
        <w:bottom w:val="none" w:sz="0" w:space="0" w:color="auto"/>
        <w:right w:val="none" w:sz="0" w:space="0" w:color="auto"/>
      </w:divBdr>
    </w:div>
    <w:div w:id="1425346403">
      <w:bodyDiv w:val="1"/>
      <w:marLeft w:val="0"/>
      <w:marRight w:val="0"/>
      <w:marTop w:val="0"/>
      <w:marBottom w:val="0"/>
      <w:divBdr>
        <w:top w:val="none" w:sz="0" w:space="0" w:color="auto"/>
        <w:left w:val="none" w:sz="0" w:space="0" w:color="auto"/>
        <w:bottom w:val="none" w:sz="0" w:space="0" w:color="auto"/>
        <w:right w:val="none" w:sz="0" w:space="0" w:color="auto"/>
      </w:divBdr>
    </w:div>
    <w:div w:id="1425881132">
      <w:bodyDiv w:val="1"/>
      <w:marLeft w:val="0"/>
      <w:marRight w:val="0"/>
      <w:marTop w:val="0"/>
      <w:marBottom w:val="0"/>
      <w:divBdr>
        <w:top w:val="none" w:sz="0" w:space="0" w:color="auto"/>
        <w:left w:val="none" w:sz="0" w:space="0" w:color="auto"/>
        <w:bottom w:val="none" w:sz="0" w:space="0" w:color="auto"/>
        <w:right w:val="none" w:sz="0" w:space="0" w:color="auto"/>
      </w:divBdr>
    </w:div>
    <w:div w:id="1428116593">
      <w:bodyDiv w:val="1"/>
      <w:marLeft w:val="0"/>
      <w:marRight w:val="0"/>
      <w:marTop w:val="0"/>
      <w:marBottom w:val="0"/>
      <w:divBdr>
        <w:top w:val="none" w:sz="0" w:space="0" w:color="auto"/>
        <w:left w:val="none" w:sz="0" w:space="0" w:color="auto"/>
        <w:bottom w:val="none" w:sz="0" w:space="0" w:color="auto"/>
        <w:right w:val="none" w:sz="0" w:space="0" w:color="auto"/>
      </w:divBdr>
    </w:div>
    <w:div w:id="1431509788">
      <w:bodyDiv w:val="1"/>
      <w:marLeft w:val="0"/>
      <w:marRight w:val="0"/>
      <w:marTop w:val="0"/>
      <w:marBottom w:val="0"/>
      <w:divBdr>
        <w:top w:val="none" w:sz="0" w:space="0" w:color="auto"/>
        <w:left w:val="none" w:sz="0" w:space="0" w:color="auto"/>
        <w:bottom w:val="none" w:sz="0" w:space="0" w:color="auto"/>
        <w:right w:val="none" w:sz="0" w:space="0" w:color="auto"/>
      </w:divBdr>
    </w:div>
    <w:div w:id="1434403297">
      <w:bodyDiv w:val="1"/>
      <w:marLeft w:val="0"/>
      <w:marRight w:val="0"/>
      <w:marTop w:val="0"/>
      <w:marBottom w:val="0"/>
      <w:divBdr>
        <w:top w:val="none" w:sz="0" w:space="0" w:color="auto"/>
        <w:left w:val="none" w:sz="0" w:space="0" w:color="auto"/>
        <w:bottom w:val="none" w:sz="0" w:space="0" w:color="auto"/>
        <w:right w:val="none" w:sz="0" w:space="0" w:color="auto"/>
      </w:divBdr>
    </w:div>
    <w:div w:id="1434479199">
      <w:bodyDiv w:val="1"/>
      <w:marLeft w:val="0"/>
      <w:marRight w:val="0"/>
      <w:marTop w:val="0"/>
      <w:marBottom w:val="0"/>
      <w:divBdr>
        <w:top w:val="none" w:sz="0" w:space="0" w:color="auto"/>
        <w:left w:val="none" w:sz="0" w:space="0" w:color="auto"/>
        <w:bottom w:val="none" w:sz="0" w:space="0" w:color="auto"/>
        <w:right w:val="none" w:sz="0" w:space="0" w:color="auto"/>
      </w:divBdr>
    </w:div>
    <w:div w:id="1439328725">
      <w:bodyDiv w:val="1"/>
      <w:marLeft w:val="0"/>
      <w:marRight w:val="0"/>
      <w:marTop w:val="0"/>
      <w:marBottom w:val="0"/>
      <w:divBdr>
        <w:top w:val="none" w:sz="0" w:space="0" w:color="auto"/>
        <w:left w:val="none" w:sz="0" w:space="0" w:color="auto"/>
        <w:bottom w:val="none" w:sz="0" w:space="0" w:color="auto"/>
        <w:right w:val="none" w:sz="0" w:space="0" w:color="auto"/>
      </w:divBdr>
    </w:div>
    <w:div w:id="1442649037">
      <w:bodyDiv w:val="1"/>
      <w:marLeft w:val="0"/>
      <w:marRight w:val="0"/>
      <w:marTop w:val="0"/>
      <w:marBottom w:val="0"/>
      <w:divBdr>
        <w:top w:val="none" w:sz="0" w:space="0" w:color="auto"/>
        <w:left w:val="none" w:sz="0" w:space="0" w:color="auto"/>
        <w:bottom w:val="none" w:sz="0" w:space="0" w:color="auto"/>
        <w:right w:val="none" w:sz="0" w:space="0" w:color="auto"/>
      </w:divBdr>
    </w:div>
    <w:div w:id="1448888156">
      <w:bodyDiv w:val="1"/>
      <w:marLeft w:val="0"/>
      <w:marRight w:val="0"/>
      <w:marTop w:val="0"/>
      <w:marBottom w:val="0"/>
      <w:divBdr>
        <w:top w:val="none" w:sz="0" w:space="0" w:color="auto"/>
        <w:left w:val="none" w:sz="0" w:space="0" w:color="auto"/>
        <w:bottom w:val="none" w:sz="0" w:space="0" w:color="auto"/>
        <w:right w:val="none" w:sz="0" w:space="0" w:color="auto"/>
      </w:divBdr>
    </w:div>
    <w:div w:id="1455826208">
      <w:bodyDiv w:val="1"/>
      <w:marLeft w:val="0"/>
      <w:marRight w:val="0"/>
      <w:marTop w:val="0"/>
      <w:marBottom w:val="0"/>
      <w:divBdr>
        <w:top w:val="none" w:sz="0" w:space="0" w:color="auto"/>
        <w:left w:val="none" w:sz="0" w:space="0" w:color="auto"/>
        <w:bottom w:val="none" w:sz="0" w:space="0" w:color="auto"/>
        <w:right w:val="none" w:sz="0" w:space="0" w:color="auto"/>
      </w:divBdr>
    </w:div>
    <w:div w:id="1456291732">
      <w:bodyDiv w:val="1"/>
      <w:marLeft w:val="0"/>
      <w:marRight w:val="0"/>
      <w:marTop w:val="0"/>
      <w:marBottom w:val="0"/>
      <w:divBdr>
        <w:top w:val="none" w:sz="0" w:space="0" w:color="auto"/>
        <w:left w:val="none" w:sz="0" w:space="0" w:color="auto"/>
        <w:bottom w:val="none" w:sz="0" w:space="0" w:color="auto"/>
        <w:right w:val="none" w:sz="0" w:space="0" w:color="auto"/>
      </w:divBdr>
    </w:div>
    <w:div w:id="1460299533">
      <w:bodyDiv w:val="1"/>
      <w:marLeft w:val="0"/>
      <w:marRight w:val="0"/>
      <w:marTop w:val="0"/>
      <w:marBottom w:val="0"/>
      <w:divBdr>
        <w:top w:val="none" w:sz="0" w:space="0" w:color="auto"/>
        <w:left w:val="none" w:sz="0" w:space="0" w:color="auto"/>
        <w:bottom w:val="none" w:sz="0" w:space="0" w:color="auto"/>
        <w:right w:val="none" w:sz="0" w:space="0" w:color="auto"/>
      </w:divBdr>
    </w:div>
    <w:div w:id="1463305699">
      <w:bodyDiv w:val="1"/>
      <w:marLeft w:val="0"/>
      <w:marRight w:val="0"/>
      <w:marTop w:val="0"/>
      <w:marBottom w:val="0"/>
      <w:divBdr>
        <w:top w:val="none" w:sz="0" w:space="0" w:color="auto"/>
        <w:left w:val="none" w:sz="0" w:space="0" w:color="auto"/>
        <w:bottom w:val="none" w:sz="0" w:space="0" w:color="auto"/>
        <w:right w:val="none" w:sz="0" w:space="0" w:color="auto"/>
      </w:divBdr>
    </w:div>
    <w:div w:id="1467353875">
      <w:bodyDiv w:val="1"/>
      <w:marLeft w:val="0"/>
      <w:marRight w:val="0"/>
      <w:marTop w:val="0"/>
      <w:marBottom w:val="0"/>
      <w:divBdr>
        <w:top w:val="none" w:sz="0" w:space="0" w:color="auto"/>
        <w:left w:val="none" w:sz="0" w:space="0" w:color="auto"/>
        <w:bottom w:val="none" w:sz="0" w:space="0" w:color="auto"/>
        <w:right w:val="none" w:sz="0" w:space="0" w:color="auto"/>
      </w:divBdr>
    </w:div>
    <w:div w:id="1482120450">
      <w:bodyDiv w:val="1"/>
      <w:marLeft w:val="0"/>
      <w:marRight w:val="0"/>
      <w:marTop w:val="0"/>
      <w:marBottom w:val="0"/>
      <w:divBdr>
        <w:top w:val="none" w:sz="0" w:space="0" w:color="auto"/>
        <w:left w:val="none" w:sz="0" w:space="0" w:color="auto"/>
        <w:bottom w:val="none" w:sz="0" w:space="0" w:color="auto"/>
        <w:right w:val="none" w:sz="0" w:space="0" w:color="auto"/>
      </w:divBdr>
    </w:div>
    <w:div w:id="1501778420">
      <w:bodyDiv w:val="1"/>
      <w:marLeft w:val="0"/>
      <w:marRight w:val="0"/>
      <w:marTop w:val="0"/>
      <w:marBottom w:val="0"/>
      <w:divBdr>
        <w:top w:val="none" w:sz="0" w:space="0" w:color="auto"/>
        <w:left w:val="none" w:sz="0" w:space="0" w:color="auto"/>
        <w:bottom w:val="none" w:sz="0" w:space="0" w:color="auto"/>
        <w:right w:val="none" w:sz="0" w:space="0" w:color="auto"/>
      </w:divBdr>
    </w:div>
    <w:div w:id="1505703847">
      <w:bodyDiv w:val="1"/>
      <w:marLeft w:val="0"/>
      <w:marRight w:val="0"/>
      <w:marTop w:val="0"/>
      <w:marBottom w:val="0"/>
      <w:divBdr>
        <w:top w:val="none" w:sz="0" w:space="0" w:color="auto"/>
        <w:left w:val="none" w:sz="0" w:space="0" w:color="auto"/>
        <w:bottom w:val="none" w:sz="0" w:space="0" w:color="auto"/>
        <w:right w:val="none" w:sz="0" w:space="0" w:color="auto"/>
      </w:divBdr>
    </w:div>
    <w:div w:id="1506164060">
      <w:bodyDiv w:val="1"/>
      <w:marLeft w:val="0"/>
      <w:marRight w:val="0"/>
      <w:marTop w:val="0"/>
      <w:marBottom w:val="0"/>
      <w:divBdr>
        <w:top w:val="none" w:sz="0" w:space="0" w:color="auto"/>
        <w:left w:val="none" w:sz="0" w:space="0" w:color="auto"/>
        <w:bottom w:val="none" w:sz="0" w:space="0" w:color="auto"/>
        <w:right w:val="none" w:sz="0" w:space="0" w:color="auto"/>
      </w:divBdr>
    </w:div>
    <w:div w:id="1506749138">
      <w:bodyDiv w:val="1"/>
      <w:marLeft w:val="0"/>
      <w:marRight w:val="0"/>
      <w:marTop w:val="0"/>
      <w:marBottom w:val="0"/>
      <w:divBdr>
        <w:top w:val="none" w:sz="0" w:space="0" w:color="auto"/>
        <w:left w:val="none" w:sz="0" w:space="0" w:color="auto"/>
        <w:bottom w:val="none" w:sz="0" w:space="0" w:color="auto"/>
        <w:right w:val="none" w:sz="0" w:space="0" w:color="auto"/>
      </w:divBdr>
    </w:div>
    <w:div w:id="1511139073">
      <w:bodyDiv w:val="1"/>
      <w:marLeft w:val="0"/>
      <w:marRight w:val="0"/>
      <w:marTop w:val="0"/>
      <w:marBottom w:val="0"/>
      <w:divBdr>
        <w:top w:val="none" w:sz="0" w:space="0" w:color="auto"/>
        <w:left w:val="none" w:sz="0" w:space="0" w:color="auto"/>
        <w:bottom w:val="none" w:sz="0" w:space="0" w:color="auto"/>
        <w:right w:val="none" w:sz="0" w:space="0" w:color="auto"/>
      </w:divBdr>
    </w:div>
    <w:div w:id="1523786567">
      <w:bodyDiv w:val="1"/>
      <w:marLeft w:val="0"/>
      <w:marRight w:val="0"/>
      <w:marTop w:val="0"/>
      <w:marBottom w:val="0"/>
      <w:divBdr>
        <w:top w:val="none" w:sz="0" w:space="0" w:color="auto"/>
        <w:left w:val="none" w:sz="0" w:space="0" w:color="auto"/>
        <w:bottom w:val="none" w:sz="0" w:space="0" w:color="auto"/>
        <w:right w:val="none" w:sz="0" w:space="0" w:color="auto"/>
      </w:divBdr>
    </w:div>
    <w:div w:id="1529021698">
      <w:bodyDiv w:val="1"/>
      <w:marLeft w:val="0"/>
      <w:marRight w:val="0"/>
      <w:marTop w:val="0"/>
      <w:marBottom w:val="0"/>
      <w:divBdr>
        <w:top w:val="none" w:sz="0" w:space="0" w:color="auto"/>
        <w:left w:val="none" w:sz="0" w:space="0" w:color="auto"/>
        <w:bottom w:val="none" w:sz="0" w:space="0" w:color="auto"/>
        <w:right w:val="none" w:sz="0" w:space="0" w:color="auto"/>
      </w:divBdr>
    </w:div>
    <w:div w:id="1529297544">
      <w:bodyDiv w:val="1"/>
      <w:marLeft w:val="0"/>
      <w:marRight w:val="0"/>
      <w:marTop w:val="0"/>
      <w:marBottom w:val="0"/>
      <w:divBdr>
        <w:top w:val="none" w:sz="0" w:space="0" w:color="auto"/>
        <w:left w:val="none" w:sz="0" w:space="0" w:color="auto"/>
        <w:bottom w:val="none" w:sz="0" w:space="0" w:color="auto"/>
        <w:right w:val="none" w:sz="0" w:space="0" w:color="auto"/>
      </w:divBdr>
    </w:div>
    <w:div w:id="1530676144">
      <w:bodyDiv w:val="1"/>
      <w:marLeft w:val="0"/>
      <w:marRight w:val="0"/>
      <w:marTop w:val="0"/>
      <w:marBottom w:val="0"/>
      <w:divBdr>
        <w:top w:val="none" w:sz="0" w:space="0" w:color="auto"/>
        <w:left w:val="none" w:sz="0" w:space="0" w:color="auto"/>
        <w:bottom w:val="none" w:sz="0" w:space="0" w:color="auto"/>
        <w:right w:val="none" w:sz="0" w:space="0" w:color="auto"/>
      </w:divBdr>
    </w:div>
    <w:div w:id="1533880836">
      <w:bodyDiv w:val="1"/>
      <w:marLeft w:val="0"/>
      <w:marRight w:val="0"/>
      <w:marTop w:val="0"/>
      <w:marBottom w:val="0"/>
      <w:divBdr>
        <w:top w:val="none" w:sz="0" w:space="0" w:color="auto"/>
        <w:left w:val="none" w:sz="0" w:space="0" w:color="auto"/>
        <w:bottom w:val="none" w:sz="0" w:space="0" w:color="auto"/>
        <w:right w:val="none" w:sz="0" w:space="0" w:color="auto"/>
      </w:divBdr>
    </w:div>
    <w:div w:id="1537503537">
      <w:bodyDiv w:val="1"/>
      <w:marLeft w:val="0"/>
      <w:marRight w:val="0"/>
      <w:marTop w:val="0"/>
      <w:marBottom w:val="0"/>
      <w:divBdr>
        <w:top w:val="none" w:sz="0" w:space="0" w:color="auto"/>
        <w:left w:val="none" w:sz="0" w:space="0" w:color="auto"/>
        <w:bottom w:val="none" w:sz="0" w:space="0" w:color="auto"/>
        <w:right w:val="none" w:sz="0" w:space="0" w:color="auto"/>
      </w:divBdr>
    </w:div>
    <w:div w:id="1540631412">
      <w:bodyDiv w:val="1"/>
      <w:marLeft w:val="0"/>
      <w:marRight w:val="0"/>
      <w:marTop w:val="0"/>
      <w:marBottom w:val="0"/>
      <w:divBdr>
        <w:top w:val="none" w:sz="0" w:space="0" w:color="auto"/>
        <w:left w:val="none" w:sz="0" w:space="0" w:color="auto"/>
        <w:bottom w:val="none" w:sz="0" w:space="0" w:color="auto"/>
        <w:right w:val="none" w:sz="0" w:space="0" w:color="auto"/>
      </w:divBdr>
    </w:div>
    <w:div w:id="1540972724">
      <w:bodyDiv w:val="1"/>
      <w:marLeft w:val="0"/>
      <w:marRight w:val="0"/>
      <w:marTop w:val="0"/>
      <w:marBottom w:val="0"/>
      <w:divBdr>
        <w:top w:val="none" w:sz="0" w:space="0" w:color="auto"/>
        <w:left w:val="none" w:sz="0" w:space="0" w:color="auto"/>
        <w:bottom w:val="none" w:sz="0" w:space="0" w:color="auto"/>
        <w:right w:val="none" w:sz="0" w:space="0" w:color="auto"/>
      </w:divBdr>
    </w:div>
    <w:div w:id="1551110046">
      <w:bodyDiv w:val="1"/>
      <w:marLeft w:val="0"/>
      <w:marRight w:val="0"/>
      <w:marTop w:val="0"/>
      <w:marBottom w:val="0"/>
      <w:divBdr>
        <w:top w:val="none" w:sz="0" w:space="0" w:color="auto"/>
        <w:left w:val="none" w:sz="0" w:space="0" w:color="auto"/>
        <w:bottom w:val="none" w:sz="0" w:space="0" w:color="auto"/>
        <w:right w:val="none" w:sz="0" w:space="0" w:color="auto"/>
      </w:divBdr>
    </w:div>
    <w:div w:id="1554073541">
      <w:bodyDiv w:val="1"/>
      <w:marLeft w:val="0"/>
      <w:marRight w:val="0"/>
      <w:marTop w:val="0"/>
      <w:marBottom w:val="0"/>
      <w:divBdr>
        <w:top w:val="none" w:sz="0" w:space="0" w:color="auto"/>
        <w:left w:val="none" w:sz="0" w:space="0" w:color="auto"/>
        <w:bottom w:val="none" w:sz="0" w:space="0" w:color="auto"/>
        <w:right w:val="none" w:sz="0" w:space="0" w:color="auto"/>
      </w:divBdr>
    </w:div>
    <w:div w:id="1554729780">
      <w:bodyDiv w:val="1"/>
      <w:marLeft w:val="0"/>
      <w:marRight w:val="0"/>
      <w:marTop w:val="0"/>
      <w:marBottom w:val="0"/>
      <w:divBdr>
        <w:top w:val="none" w:sz="0" w:space="0" w:color="auto"/>
        <w:left w:val="none" w:sz="0" w:space="0" w:color="auto"/>
        <w:bottom w:val="none" w:sz="0" w:space="0" w:color="auto"/>
        <w:right w:val="none" w:sz="0" w:space="0" w:color="auto"/>
      </w:divBdr>
    </w:div>
    <w:div w:id="1555041680">
      <w:bodyDiv w:val="1"/>
      <w:marLeft w:val="0"/>
      <w:marRight w:val="0"/>
      <w:marTop w:val="0"/>
      <w:marBottom w:val="0"/>
      <w:divBdr>
        <w:top w:val="none" w:sz="0" w:space="0" w:color="auto"/>
        <w:left w:val="none" w:sz="0" w:space="0" w:color="auto"/>
        <w:bottom w:val="none" w:sz="0" w:space="0" w:color="auto"/>
        <w:right w:val="none" w:sz="0" w:space="0" w:color="auto"/>
      </w:divBdr>
    </w:div>
    <w:div w:id="1560364527">
      <w:bodyDiv w:val="1"/>
      <w:marLeft w:val="0"/>
      <w:marRight w:val="0"/>
      <w:marTop w:val="0"/>
      <w:marBottom w:val="0"/>
      <w:divBdr>
        <w:top w:val="none" w:sz="0" w:space="0" w:color="auto"/>
        <w:left w:val="none" w:sz="0" w:space="0" w:color="auto"/>
        <w:bottom w:val="none" w:sz="0" w:space="0" w:color="auto"/>
        <w:right w:val="none" w:sz="0" w:space="0" w:color="auto"/>
      </w:divBdr>
    </w:div>
    <w:div w:id="1563755246">
      <w:bodyDiv w:val="1"/>
      <w:marLeft w:val="0"/>
      <w:marRight w:val="0"/>
      <w:marTop w:val="0"/>
      <w:marBottom w:val="0"/>
      <w:divBdr>
        <w:top w:val="none" w:sz="0" w:space="0" w:color="auto"/>
        <w:left w:val="none" w:sz="0" w:space="0" w:color="auto"/>
        <w:bottom w:val="none" w:sz="0" w:space="0" w:color="auto"/>
        <w:right w:val="none" w:sz="0" w:space="0" w:color="auto"/>
      </w:divBdr>
    </w:div>
    <w:div w:id="1565261865">
      <w:bodyDiv w:val="1"/>
      <w:marLeft w:val="0"/>
      <w:marRight w:val="0"/>
      <w:marTop w:val="0"/>
      <w:marBottom w:val="0"/>
      <w:divBdr>
        <w:top w:val="none" w:sz="0" w:space="0" w:color="auto"/>
        <w:left w:val="none" w:sz="0" w:space="0" w:color="auto"/>
        <w:bottom w:val="none" w:sz="0" w:space="0" w:color="auto"/>
        <w:right w:val="none" w:sz="0" w:space="0" w:color="auto"/>
      </w:divBdr>
    </w:div>
    <w:div w:id="1565533010">
      <w:bodyDiv w:val="1"/>
      <w:marLeft w:val="0"/>
      <w:marRight w:val="0"/>
      <w:marTop w:val="0"/>
      <w:marBottom w:val="0"/>
      <w:divBdr>
        <w:top w:val="none" w:sz="0" w:space="0" w:color="auto"/>
        <w:left w:val="none" w:sz="0" w:space="0" w:color="auto"/>
        <w:bottom w:val="none" w:sz="0" w:space="0" w:color="auto"/>
        <w:right w:val="none" w:sz="0" w:space="0" w:color="auto"/>
      </w:divBdr>
    </w:div>
    <w:div w:id="1577742061">
      <w:bodyDiv w:val="1"/>
      <w:marLeft w:val="0"/>
      <w:marRight w:val="0"/>
      <w:marTop w:val="0"/>
      <w:marBottom w:val="0"/>
      <w:divBdr>
        <w:top w:val="none" w:sz="0" w:space="0" w:color="auto"/>
        <w:left w:val="none" w:sz="0" w:space="0" w:color="auto"/>
        <w:bottom w:val="none" w:sz="0" w:space="0" w:color="auto"/>
        <w:right w:val="none" w:sz="0" w:space="0" w:color="auto"/>
      </w:divBdr>
    </w:div>
    <w:div w:id="1582255547">
      <w:bodyDiv w:val="1"/>
      <w:marLeft w:val="0"/>
      <w:marRight w:val="0"/>
      <w:marTop w:val="0"/>
      <w:marBottom w:val="0"/>
      <w:divBdr>
        <w:top w:val="none" w:sz="0" w:space="0" w:color="auto"/>
        <w:left w:val="none" w:sz="0" w:space="0" w:color="auto"/>
        <w:bottom w:val="none" w:sz="0" w:space="0" w:color="auto"/>
        <w:right w:val="none" w:sz="0" w:space="0" w:color="auto"/>
      </w:divBdr>
    </w:div>
    <w:div w:id="1593011099">
      <w:bodyDiv w:val="1"/>
      <w:marLeft w:val="0"/>
      <w:marRight w:val="0"/>
      <w:marTop w:val="0"/>
      <w:marBottom w:val="0"/>
      <w:divBdr>
        <w:top w:val="none" w:sz="0" w:space="0" w:color="auto"/>
        <w:left w:val="none" w:sz="0" w:space="0" w:color="auto"/>
        <w:bottom w:val="none" w:sz="0" w:space="0" w:color="auto"/>
        <w:right w:val="none" w:sz="0" w:space="0" w:color="auto"/>
      </w:divBdr>
    </w:div>
    <w:div w:id="1594242108">
      <w:bodyDiv w:val="1"/>
      <w:marLeft w:val="0"/>
      <w:marRight w:val="0"/>
      <w:marTop w:val="0"/>
      <w:marBottom w:val="0"/>
      <w:divBdr>
        <w:top w:val="none" w:sz="0" w:space="0" w:color="auto"/>
        <w:left w:val="none" w:sz="0" w:space="0" w:color="auto"/>
        <w:bottom w:val="none" w:sz="0" w:space="0" w:color="auto"/>
        <w:right w:val="none" w:sz="0" w:space="0" w:color="auto"/>
      </w:divBdr>
    </w:div>
    <w:div w:id="1596788603">
      <w:bodyDiv w:val="1"/>
      <w:marLeft w:val="0"/>
      <w:marRight w:val="0"/>
      <w:marTop w:val="0"/>
      <w:marBottom w:val="0"/>
      <w:divBdr>
        <w:top w:val="none" w:sz="0" w:space="0" w:color="auto"/>
        <w:left w:val="none" w:sz="0" w:space="0" w:color="auto"/>
        <w:bottom w:val="none" w:sz="0" w:space="0" w:color="auto"/>
        <w:right w:val="none" w:sz="0" w:space="0" w:color="auto"/>
      </w:divBdr>
    </w:div>
    <w:div w:id="1598555902">
      <w:bodyDiv w:val="1"/>
      <w:marLeft w:val="0"/>
      <w:marRight w:val="0"/>
      <w:marTop w:val="0"/>
      <w:marBottom w:val="0"/>
      <w:divBdr>
        <w:top w:val="none" w:sz="0" w:space="0" w:color="auto"/>
        <w:left w:val="none" w:sz="0" w:space="0" w:color="auto"/>
        <w:bottom w:val="none" w:sz="0" w:space="0" w:color="auto"/>
        <w:right w:val="none" w:sz="0" w:space="0" w:color="auto"/>
      </w:divBdr>
    </w:div>
    <w:div w:id="1607545450">
      <w:bodyDiv w:val="1"/>
      <w:marLeft w:val="0"/>
      <w:marRight w:val="0"/>
      <w:marTop w:val="0"/>
      <w:marBottom w:val="0"/>
      <w:divBdr>
        <w:top w:val="none" w:sz="0" w:space="0" w:color="auto"/>
        <w:left w:val="none" w:sz="0" w:space="0" w:color="auto"/>
        <w:bottom w:val="none" w:sz="0" w:space="0" w:color="auto"/>
        <w:right w:val="none" w:sz="0" w:space="0" w:color="auto"/>
      </w:divBdr>
    </w:div>
    <w:div w:id="1607617676">
      <w:bodyDiv w:val="1"/>
      <w:marLeft w:val="0"/>
      <w:marRight w:val="0"/>
      <w:marTop w:val="0"/>
      <w:marBottom w:val="0"/>
      <w:divBdr>
        <w:top w:val="none" w:sz="0" w:space="0" w:color="auto"/>
        <w:left w:val="none" w:sz="0" w:space="0" w:color="auto"/>
        <w:bottom w:val="none" w:sz="0" w:space="0" w:color="auto"/>
        <w:right w:val="none" w:sz="0" w:space="0" w:color="auto"/>
      </w:divBdr>
    </w:div>
    <w:div w:id="1608923711">
      <w:bodyDiv w:val="1"/>
      <w:marLeft w:val="0"/>
      <w:marRight w:val="0"/>
      <w:marTop w:val="0"/>
      <w:marBottom w:val="0"/>
      <w:divBdr>
        <w:top w:val="none" w:sz="0" w:space="0" w:color="auto"/>
        <w:left w:val="none" w:sz="0" w:space="0" w:color="auto"/>
        <w:bottom w:val="none" w:sz="0" w:space="0" w:color="auto"/>
        <w:right w:val="none" w:sz="0" w:space="0" w:color="auto"/>
      </w:divBdr>
    </w:div>
    <w:div w:id="1619991645">
      <w:bodyDiv w:val="1"/>
      <w:marLeft w:val="0"/>
      <w:marRight w:val="0"/>
      <w:marTop w:val="0"/>
      <w:marBottom w:val="0"/>
      <w:divBdr>
        <w:top w:val="none" w:sz="0" w:space="0" w:color="auto"/>
        <w:left w:val="none" w:sz="0" w:space="0" w:color="auto"/>
        <w:bottom w:val="none" w:sz="0" w:space="0" w:color="auto"/>
        <w:right w:val="none" w:sz="0" w:space="0" w:color="auto"/>
      </w:divBdr>
    </w:div>
    <w:div w:id="1625304019">
      <w:bodyDiv w:val="1"/>
      <w:marLeft w:val="0"/>
      <w:marRight w:val="0"/>
      <w:marTop w:val="0"/>
      <w:marBottom w:val="0"/>
      <w:divBdr>
        <w:top w:val="none" w:sz="0" w:space="0" w:color="auto"/>
        <w:left w:val="none" w:sz="0" w:space="0" w:color="auto"/>
        <w:bottom w:val="none" w:sz="0" w:space="0" w:color="auto"/>
        <w:right w:val="none" w:sz="0" w:space="0" w:color="auto"/>
      </w:divBdr>
    </w:div>
    <w:div w:id="1627159966">
      <w:bodyDiv w:val="1"/>
      <w:marLeft w:val="0"/>
      <w:marRight w:val="0"/>
      <w:marTop w:val="0"/>
      <w:marBottom w:val="0"/>
      <w:divBdr>
        <w:top w:val="none" w:sz="0" w:space="0" w:color="auto"/>
        <w:left w:val="none" w:sz="0" w:space="0" w:color="auto"/>
        <w:bottom w:val="none" w:sz="0" w:space="0" w:color="auto"/>
        <w:right w:val="none" w:sz="0" w:space="0" w:color="auto"/>
      </w:divBdr>
    </w:div>
    <w:div w:id="1627353686">
      <w:bodyDiv w:val="1"/>
      <w:marLeft w:val="0"/>
      <w:marRight w:val="0"/>
      <w:marTop w:val="0"/>
      <w:marBottom w:val="0"/>
      <w:divBdr>
        <w:top w:val="none" w:sz="0" w:space="0" w:color="auto"/>
        <w:left w:val="none" w:sz="0" w:space="0" w:color="auto"/>
        <w:bottom w:val="none" w:sz="0" w:space="0" w:color="auto"/>
        <w:right w:val="none" w:sz="0" w:space="0" w:color="auto"/>
      </w:divBdr>
    </w:div>
    <w:div w:id="1630546118">
      <w:bodyDiv w:val="1"/>
      <w:marLeft w:val="0"/>
      <w:marRight w:val="0"/>
      <w:marTop w:val="0"/>
      <w:marBottom w:val="0"/>
      <w:divBdr>
        <w:top w:val="none" w:sz="0" w:space="0" w:color="auto"/>
        <w:left w:val="none" w:sz="0" w:space="0" w:color="auto"/>
        <w:bottom w:val="none" w:sz="0" w:space="0" w:color="auto"/>
        <w:right w:val="none" w:sz="0" w:space="0" w:color="auto"/>
      </w:divBdr>
    </w:div>
    <w:div w:id="1630932782">
      <w:bodyDiv w:val="1"/>
      <w:marLeft w:val="0"/>
      <w:marRight w:val="0"/>
      <w:marTop w:val="0"/>
      <w:marBottom w:val="0"/>
      <w:divBdr>
        <w:top w:val="none" w:sz="0" w:space="0" w:color="auto"/>
        <w:left w:val="none" w:sz="0" w:space="0" w:color="auto"/>
        <w:bottom w:val="none" w:sz="0" w:space="0" w:color="auto"/>
        <w:right w:val="none" w:sz="0" w:space="0" w:color="auto"/>
      </w:divBdr>
    </w:div>
    <w:div w:id="1634939680">
      <w:bodyDiv w:val="1"/>
      <w:marLeft w:val="0"/>
      <w:marRight w:val="0"/>
      <w:marTop w:val="0"/>
      <w:marBottom w:val="0"/>
      <w:divBdr>
        <w:top w:val="none" w:sz="0" w:space="0" w:color="auto"/>
        <w:left w:val="none" w:sz="0" w:space="0" w:color="auto"/>
        <w:bottom w:val="none" w:sz="0" w:space="0" w:color="auto"/>
        <w:right w:val="none" w:sz="0" w:space="0" w:color="auto"/>
      </w:divBdr>
    </w:div>
    <w:div w:id="1635212844">
      <w:bodyDiv w:val="1"/>
      <w:marLeft w:val="0"/>
      <w:marRight w:val="0"/>
      <w:marTop w:val="0"/>
      <w:marBottom w:val="0"/>
      <w:divBdr>
        <w:top w:val="none" w:sz="0" w:space="0" w:color="auto"/>
        <w:left w:val="none" w:sz="0" w:space="0" w:color="auto"/>
        <w:bottom w:val="none" w:sz="0" w:space="0" w:color="auto"/>
        <w:right w:val="none" w:sz="0" w:space="0" w:color="auto"/>
      </w:divBdr>
    </w:div>
    <w:div w:id="1637106847">
      <w:bodyDiv w:val="1"/>
      <w:marLeft w:val="0"/>
      <w:marRight w:val="0"/>
      <w:marTop w:val="0"/>
      <w:marBottom w:val="0"/>
      <w:divBdr>
        <w:top w:val="none" w:sz="0" w:space="0" w:color="auto"/>
        <w:left w:val="none" w:sz="0" w:space="0" w:color="auto"/>
        <w:bottom w:val="none" w:sz="0" w:space="0" w:color="auto"/>
        <w:right w:val="none" w:sz="0" w:space="0" w:color="auto"/>
      </w:divBdr>
    </w:div>
    <w:div w:id="1638098411">
      <w:bodyDiv w:val="1"/>
      <w:marLeft w:val="0"/>
      <w:marRight w:val="0"/>
      <w:marTop w:val="0"/>
      <w:marBottom w:val="0"/>
      <w:divBdr>
        <w:top w:val="none" w:sz="0" w:space="0" w:color="auto"/>
        <w:left w:val="none" w:sz="0" w:space="0" w:color="auto"/>
        <w:bottom w:val="none" w:sz="0" w:space="0" w:color="auto"/>
        <w:right w:val="none" w:sz="0" w:space="0" w:color="auto"/>
      </w:divBdr>
    </w:div>
    <w:div w:id="1640186546">
      <w:bodyDiv w:val="1"/>
      <w:marLeft w:val="0"/>
      <w:marRight w:val="0"/>
      <w:marTop w:val="0"/>
      <w:marBottom w:val="0"/>
      <w:divBdr>
        <w:top w:val="none" w:sz="0" w:space="0" w:color="auto"/>
        <w:left w:val="none" w:sz="0" w:space="0" w:color="auto"/>
        <w:bottom w:val="none" w:sz="0" w:space="0" w:color="auto"/>
        <w:right w:val="none" w:sz="0" w:space="0" w:color="auto"/>
      </w:divBdr>
    </w:div>
    <w:div w:id="1641374323">
      <w:bodyDiv w:val="1"/>
      <w:marLeft w:val="0"/>
      <w:marRight w:val="0"/>
      <w:marTop w:val="0"/>
      <w:marBottom w:val="0"/>
      <w:divBdr>
        <w:top w:val="none" w:sz="0" w:space="0" w:color="auto"/>
        <w:left w:val="none" w:sz="0" w:space="0" w:color="auto"/>
        <w:bottom w:val="none" w:sz="0" w:space="0" w:color="auto"/>
        <w:right w:val="none" w:sz="0" w:space="0" w:color="auto"/>
      </w:divBdr>
    </w:div>
    <w:div w:id="1649893125">
      <w:bodyDiv w:val="1"/>
      <w:marLeft w:val="0"/>
      <w:marRight w:val="0"/>
      <w:marTop w:val="0"/>
      <w:marBottom w:val="0"/>
      <w:divBdr>
        <w:top w:val="none" w:sz="0" w:space="0" w:color="auto"/>
        <w:left w:val="none" w:sz="0" w:space="0" w:color="auto"/>
        <w:bottom w:val="none" w:sz="0" w:space="0" w:color="auto"/>
        <w:right w:val="none" w:sz="0" w:space="0" w:color="auto"/>
      </w:divBdr>
    </w:div>
    <w:div w:id="1654212185">
      <w:bodyDiv w:val="1"/>
      <w:marLeft w:val="0"/>
      <w:marRight w:val="0"/>
      <w:marTop w:val="0"/>
      <w:marBottom w:val="0"/>
      <w:divBdr>
        <w:top w:val="none" w:sz="0" w:space="0" w:color="auto"/>
        <w:left w:val="none" w:sz="0" w:space="0" w:color="auto"/>
        <w:bottom w:val="none" w:sz="0" w:space="0" w:color="auto"/>
        <w:right w:val="none" w:sz="0" w:space="0" w:color="auto"/>
      </w:divBdr>
    </w:div>
    <w:div w:id="1655257681">
      <w:bodyDiv w:val="1"/>
      <w:marLeft w:val="0"/>
      <w:marRight w:val="0"/>
      <w:marTop w:val="0"/>
      <w:marBottom w:val="0"/>
      <w:divBdr>
        <w:top w:val="none" w:sz="0" w:space="0" w:color="auto"/>
        <w:left w:val="none" w:sz="0" w:space="0" w:color="auto"/>
        <w:bottom w:val="none" w:sz="0" w:space="0" w:color="auto"/>
        <w:right w:val="none" w:sz="0" w:space="0" w:color="auto"/>
      </w:divBdr>
    </w:div>
    <w:div w:id="1659765440">
      <w:bodyDiv w:val="1"/>
      <w:marLeft w:val="0"/>
      <w:marRight w:val="0"/>
      <w:marTop w:val="0"/>
      <w:marBottom w:val="0"/>
      <w:divBdr>
        <w:top w:val="none" w:sz="0" w:space="0" w:color="auto"/>
        <w:left w:val="none" w:sz="0" w:space="0" w:color="auto"/>
        <w:bottom w:val="none" w:sz="0" w:space="0" w:color="auto"/>
        <w:right w:val="none" w:sz="0" w:space="0" w:color="auto"/>
      </w:divBdr>
    </w:div>
    <w:div w:id="1661346409">
      <w:bodyDiv w:val="1"/>
      <w:marLeft w:val="0"/>
      <w:marRight w:val="0"/>
      <w:marTop w:val="0"/>
      <w:marBottom w:val="0"/>
      <w:divBdr>
        <w:top w:val="none" w:sz="0" w:space="0" w:color="auto"/>
        <w:left w:val="none" w:sz="0" w:space="0" w:color="auto"/>
        <w:bottom w:val="none" w:sz="0" w:space="0" w:color="auto"/>
        <w:right w:val="none" w:sz="0" w:space="0" w:color="auto"/>
      </w:divBdr>
    </w:div>
    <w:div w:id="1670710925">
      <w:bodyDiv w:val="1"/>
      <w:marLeft w:val="0"/>
      <w:marRight w:val="0"/>
      <w:marTop w:val="0"/>
      <w:marBottom w:val="0"/>
      <w:divBdr>
        <w:top w:val="none" w:sz="0" w:space="0" w:color="auto"/>
        <w:left w:val="none" w:sz="0" w:space="0" w:color="auto"/>
        <w:bottom w:val="none" w:sz="0" w:space="0" w:color="auto"/>
        <w:right w:val="none" w:sz="0" w:space="0" w:color="auto"/>
      </w:divBdr>
    </w:div>
    <w:div w:id="1673340964">
      <w:marLeft w:val="0"/>
      <w:marRight w:val="0"/>
      <w:marTop w:val="0"/>
      <w:marBottom w:val="0"/>
      <w:divBdr>
        <w:top w:val="none" w:sz="0" w:space="0" w:color="auto"/>
        <w:left w:val="none" w:sz="0" w:space="0" w:color="auto"/>
        <w:bottom w:val="none" w:sz="0" w:space="0" w:color="auto"/>
        <w:right w:val="none" w:sz="0" w:space="0" w:color="auto"/>
      </w:divBdr>
    </w:div>
    <w:div w:id="1673340965">
      <w:marLeft w:val="0"/>
      <w:marRight w:val="0"/>
      <w:marTop w:val="0"/>
      <w:marBottom w:val="0"/>
      <w:divBdr>
        <w:top w:val="none" w:sz="0" w:space="0" w:color="auto"/>
        <w:left w:val="none" w:sz="0" w:space="0" w:color="auto"/>
        <w:bottom w:val="none" w:sz="0" w:space="0" w:color="auto"/>
        <w:right w:val="none" w:sz="0" w:space="0" w:color="auto"/>
      </w:divBdr>
    </w:div>
    <w:div w:id="1673340966">
      <w:marLeft w:val="0"/>
      <w:marRight w:val="0"/>
      <w:marTop w:val="0"/>
      <w:marBottom w:val="0"/>
      <w:divBdr>
        <w:top w:val="none" w:sz="0" w:space="0" w:color="auto"/>
        <w:left w:val="none" w:sz="0" w:space="0" w:color="auto"/>
        <w:bottom w:val="none" w:sz="0" w:space="0" w:color="auto"/>
        <w:right w:val="none" w:sz="0" w:space="0" w:color="auto"/>
      </w:divBdr>
    </w:div>
    <w:div w:id="1673340967">
      <w:marLeft w:val="0"/>
      <w:marRight w:val="0"/>
      <w:marTop w:val="0"/>
      <w:marBottom w:val="0"/>
      <w:divBdr>
        <w:top w:val="none" w:sz="0" w:space="0" w:color="auto"/>
        <w:left w:val="none" w:sz="0" w:space="0" w:color="auto"/>
        <w:bottom w:val="none" w:sz="0" w:space="0" w:color="auto"/>
        <w:right w:val="none" w:sz="0" w:space="0" w:color="auto"/>
      </w:divBdr>
    </w:div>
    <w:div w:id="1673340968">
      <w:marLeft w:val="0"/>
      <w:marRight w:val="0"/>
      <w:marTop w:val="0"/>
      <w:marBottom w:val="0"/>
      <w:divBdr>
        <w:top w:val="none" w:sz="0" w:space="0" w:color="auto"/>
        <w:left w:val="none" w:sz="0" w:space="0" w:color="auto"/>
        <w:bottom w:val="none" w:sz="0" w:space="0" w:color="auto"/>
        <w:right w:val="none" w:sz="0" w:space="0" w:color="auto"/>
      </w:divBdr>
    </w:div>
    <w:div w:id="1673340969">
      <w:marLeft w:val="0"/>
      <w:marRight w:val="0"/>
      <w:marTop w:val="0"/>
      <w:marBottom w:val="0"/>
      <w:divBdr>
        <w:top w:val="none" w:sz="0" w:space="0" w:color="auto"/>
        <w:left w:val="none" w:sz="0" w:space="0" w:color="auto"/>
        <w:bottom w:val="none" w:sz="0" w:space="0" w:color="auto"/>
        <w:right w:val="none" w:sz="0" w:space="0" w:color="auto"/>
      </w:divBdr>
    </w:div>
    <w:div w:id="1673340970">
      <w:marLeft w:val="0"/>
      <w:marRight w:val="0"/>
      <w:marTop w:val="0"/>
      <w:marBottom w:val="0"/>
      <w:divBdr>
        <w:top w:val="none" w:sz="0" w:space="0" w:color="auto"/>
        <w:left w:val="none" w:sz="0" w:space="0" w:color="auto"/>
        <w:bottom w:val="none" w:sz="0" w:space="0" w:color="auto"/>
        <w:right w:val="none" w:sz="0" w:space="0" w:color="auto"/>
      </w:divBdr>
    </w:div>
    <w:div w:id="1679693914">
      <w:bodyDiv w:val="1"/>
      <w:marLeft w:val="0"/>
      <w:marRight w:val="0"/>
      <w:marTop w:val="0"/>
      <w:marBottom w:val="0"/>
      <w:divBdr>
        <w:top w:val="none" w:sz="0" w:space="0" w:color="auto"/>
        <w:left w:val="none" w:sz="0" w:space="0" w:color="auto"/>
        <w:bottom w:val="none" w:sz="0" w:space="0" w:color="auto"/>
        <w:right w:val="none" w:sz="0" w:space="0" w:color="auto"/>
      </w:divBdr>
    </w:div>
    <w:div w:id="1687945532">
      <w:bodyDiv w:val="1"/>
      <w:marLeft w:val="0"/>
      <w:marRight w:val="0"/>
      <w:marTop w:val="0"/>
      <w:marBottom w:val="0"/>
      <w:divBdr>
        <w:top w:val="none" w:sz="0" w:space="0" w:color="auto"/>
        <w:left w:val="none" w:sz="0" w:space="0" w:color="auto"/>
        <w:bottom w:val="none" w:sz="0" w:space="0" w:color="auto"/>
        <w:right w:val="none" w:sz="0" w:space="0" w:color="auto"/>
      </w:divBdr>
    </w:div>
    <w:div w:id="1694647989">
      <w:bodyDiv w:val="1"/>
      <w:marLeft w:val="0"/>
      <w:marRight w:val="0"/>
      <w:marTop w:val="0"/>
      <w:marBottom w:val="0"/>
      <w:divBdr>
        <w:top w:val="none" w:sz="0" w:space="0" w:color="auto"/>
        <w:left w:val="none" w:sz="0" w:space="0" w:color="auto"/>
        <w:bottom w:val="none" w:sz="0" w:space="0" w:color="auto"/>
        <w:right w:val="none" w:sz="0" w:space="0" w:color="auto"/>
      </w:divBdr>
    </w:div>
    <w:div w:id="1706100981">
      <w:bodyDiv w:val="1"/>
      <w:marLeft w:val="0"/>
      <w:marRight w:val="0"/>
      <w:marTop w:val="0"/>
      <w:marBottom w:val="0"/>
      <w:divBdr>
        <w:top w:val="none" w:sz="0" w:space="0" w:color="auto"/>
        <w:left w:val="none" w:sz="0" w:space="0" w:color="auto"/>
        <w:bottom w:val="none" w:sz="0" w:space="0" w:color="auto"/>
        <w:right w:val="none" w:sz="0" w:space="0" w:color="auto"/>
      </w:divBdr>
    </w:div>
    <w:div w:id="1706832757">
      <w:bodyDiv w:val="1"/>
      <w:marLeft w:val="0"/>
      <w:marRight w:val="0"/>
      <w:marTop w:val="0"/>
      <w:marBottom w:val="0"/>
      <w:divBdr>
        <w:top w:val="none" w:sz="0" w:space="0" w:color="auto"/>
        <w:left w:val="none" w:sz="0" w:space="0" w:color="auto"/>
        <w:bottom w:val="none" w:sz="0" w:space="0" w:color="auto"/>
        <w:right w:val="none" w:sz="0" w:space="0" w:color="auto"/>
      </w:divBdr>
    </w:div>
    <w:div w:id="1710453599">
      <w:bodyDiv w:val="1"/>
      <w:marLeft w:val="0"/>
      <w:marRight w:val="0"/>
      <w:marTop w:val="0"/>
      <w:marBottom w:val="0"/>
      <w:divBdr>
        <w:top w:val="none" w:sz="0" w:space="0" w:color="auto"/>
        <w:left w:val="none" w:sz="0" w:space="0" w:color="auto"/>
        <w:bottom w:val="none" w:sz="0" w:space="0" w:color="auto"/>
        <w:right w:val="none" w:sz="0" w:space="0" w:color="auto"/>
      </w:divBdr>
    </w:div>
    <w:div w:id="1718891243">
      <w:bodyDiv w:val="1"/>
      <w:marLeft w:val="0"/>
      <w:marRight w:val="0"/>
      <w:marTop w:val="0"/>
      <w:marBottom w:val="0"/>
      <w:divBdr>
        <w:top w:val="none" w:sz="0" w:space="0" w:color="auto"/>
        <w:left w:val="none" w:sz="0" w:space="0" w:color="auto"/>
        <w:bottom w:val="none" w:sz="0" w:space="0" w:color="auto"/>
        <w:right w:val="none" w:sz="0" w:space="0" w:color="auto"/>
      </w:divBdr>
    </w:div>
    <w:div w:id="1722242649">
      <w:bodyDiv w:val="1"/>
      <w:marLeft w:val="0"/>
      <w:marRight w:val="0"/>
      <w:marTop w:val="0"/>
      <w:marBottom w:val="0"/>
      <w:divBdr>
        <w:top w:val="none" w:sz="0" w:space="0" w:color="auto"/>
        <w:left w:val="none" w:sz="0" w:space="0" w:color="auto"/>
        <w:bottom w:val="none" w:sz="0" w:space="0" w:color="auto"/>
        <w:right w:val="none" w:sz="0" w:space="0" w:color="auto"/>
      </w:divBdr>
    </w:div>
    <w:div w:id="1726101088">
      <w:bodyDiv w:val="1"/>
      <w:marLeft w:val="0"/>
      <w:marRight w:val="0"/>
      <w:marTop w:val="0"/>
      <w:marBottom w:val="0"/>
      <w:divBdr>
        <w:top w:val="none" w:sz="0" w:space="0" w:color="auto"/>
        <w:left w:val="none" w:sz="0" w:space="0" w:color="auto"/>
        <w:bottom w:val="none" w:sz="0" w:space="0" w:color="auto"/>
        <w:right w:val="none" w:sz="0" w:space="0" w:color="auto"/>
      </w:divBdr>
    </w:div>
    <w:div w:id="1727297235">
      <w:bodyDiv w:val="1"/>
      <w:marLeft w:val="0"/>
      <w:marRight w:val="0"/>
      <w:marTop w:val="0"/>
      <w:marBottom w:val="0"/>
      <w:divBdr>
        <w:top w:val="none" w:sz="0" w:space="0" w:color="auto"/>
        <w:left w:val="none" w:sz="0" w:space="0" w:color="auto"/>
        <w:bottom w:val="none" w:sz="0" w:space="0" w:color="auto"/>
        <w:right w:val="none" w:sz="0" w:space="0" w:color="auto"/>
      </w:divBdr>
    </w:div>
    <w:div w:id="1727605175">
      <w:bodyDiv w:val="1"/>
      <w:marLeft w:val="0"/>
      <w:marRight w:val="0"/>
      <w:marTop w:val="0"/>
      <w:marBottom w:val="0"/>
      <w:divBdr>
        <w:top w:val="none" w:sz="0" w:space="0" w:color="auto"/>
        <w:left w:val="none" w:sz="0" w:space="0" w:color="auto"/>
        <w:bottom w:val="none" w:sz="0" w:space="0" w:color="auto"/>
        <w:right w:val="none" w:sz="0" w:space="0" w:color="auto"/>
      </w:divBdr>
    </w:div>
    <w:div w:id="1732532329">
      <w:bodyDiv w:val="1"/>
      <w:marLeft w:val="0"/>
      <w:marRight w:val="0"/>
      <w:marTop w:val="0"/>
      <w:marBottom w:val="0"/>
      <w:divBdr>
        <w:top w:val="none" w:sz="0" w:space="0" w:color="auto"/>
        <w:left w:val="none" w:sz="0" w:space="0" w:color="auto"/>
        <w:bottom w:val="none" w:sz="0" w:space="0" w:color="auto"/>
        <w:right w:val="none" w:sz="0" w:space="0" w:color="auto"/>
      </w:divBdr>
    </w:div>
    <w:div w:id="1733381332">
      <w:bodyDiv w:val="1"/>
      <w:marLeft w:val="0"/>
      <w:marRight w:val="0"/>
      <w:marTop w:val="0"/>
      <w:marBottom w:val="0"/>
      <w:divBdr>
        <w:top w:val="none" w:sz="0" w:space="0" w:color="auto"/>
        <w:left w:val="none" w:sz="0" w:space="0" w:color="auto"/>
        <w:bottom w:val="none" w:sz="0" w:space="0" w:color="auto"/>
        <w:right w:val="none" w:sz="0" w:space="0" w:color="auto"/>
      </w:divBdr>
    </w:div>
    <w:div w:id="1733578346">
      <w:bodyDiv w:val="1"/>
      <w:marLeft w:val="0"/>
      <w:marRight w:val="0"/>
      <w:marTop w:val="0"/>
      <w:marBottom w:val="0"/>
      <w:divBdr>
        <w:top w:val="none" w:sz="0" w:space="0" w:color="auto"/>
        <w:left w:val="none" w:sz="0" w:space="0" w:color="auto"/>
        <w:bottom w:val="none" w:sz="0" w:space="0" w:color="auto"/>
        <w:right w:val="none" w:sz="0" w:space="0" w:color="auto"/>
      </w:divBdr>
    </w:div>
    <w:div w:id="1742480761">
      <w:bodyDiv w:val="1"/>
      <w:marLeft w:val="0"/>
      <w:marRight w:val="0"/>
      <w:marTop w:val="0"/>
      <w:marBottom w:val="0"/>
      <w:divBdr>
        <w:top w:val="none" w:sz="0" w:space="0" w:color="auto"/>
        <w:left w:val="none" w:sz="0" w:space="0" w:color="auto"/>
        <w:bottom w:val="none" w:sz="0" w:space="0" w:color="auto"/>
        <w:right w:val="none" w:sz="0" w:space="0" w:color="auto"/>
      </w:divBdr>
    </w:div>
    <w:div w:id="1744794266">
      <w:bodyDiv w:val="1"/>
      <w:marLeft w:val="0"/>
      <w:marRight w:val="0"/>
      <w:marTop w:val="0"/>
      <w:marBottom w:val="0"/>
      <w:divBdr>
        <w:top w:val="none" w:sz="0" w:space="0" w:color="auto"/>
        <w:left w:val="none" w:sz="0" w:space="0" w:color="auto"/>
        <w:bottom w:val="none" w:sz="0" w:space="0" w:color="auto"/>
        <w:right w:val="none" w:sz="0" w:space="0" w:color="auto"/>
      </w:divBdr>
    </w:div>
    <w:div w:id="1749574316">
      <w:bodyDiv w:val="1"/>
      <w:marLeft w:val="0"/>
      <w:marRight w:val="0"/>
      <w:marTop w:val="0"/>
      <w:marBottom w:val="0"/>
      <w:divBdr>
        <w:top w:val="none" w:sz="0" w:space="0" w:color="auto"/>
        <w:left w:val="none" w:sz="0" w:space="0" w:color="auto"/>
        <w:bottom w:val="none" w:sz="0" w:space="0" w:color="auto"/>
        <w:right w:val="none" w:sz="0" w:space="0" w:color="auto"/>
      </w:divBdr>
    </w:div>
    <w:div w:id="1751075311">
      <w:bodyDiv w:val="1"/>
      <w:marLeft w:val="0"/>
      <w:marRight w:val="0"/>
      <w:marTop w:val="0"/>
      <w:marBottom w:val="0"/>
      <w:divBdr>
        <w:top w:val="none" w:sz="0" w:space="0" w:color="auto"/>
        <w:left w:val="none" w:sz="0" w:space="0" w:color="auto"/>
        <w:bottom w:val="none" w:sz="0" w:space="0" w:color="auto"/>
        <w:right w:val="none" w:sz="0" w:space="0" w:color="auto"/>
      </w:divBdr>
    </w:div>
    <w:div w:id="1755279223">
      <w:bodyDiv w:val="1"/>
      <w:marLeft w:val="0"/>
      <w:marRight w:val="0"/>
      <w:marTop w:val="0"/>
      <w:marBottom w:val="0"/>
      <w:divBdr>
        <w:top w:val="none" w:sz="0" w:space="0" w:color="auto"/>
        <w:left w:val="none" w:sz="0" w:space="0" w:color="auto"/>
        <w:bottom w:val="none" w:sz="0" w:space="0" w:color="auto"/>
        <w:right w:val="none" w:sz="0" w:space="0" w:color="auto"/>
      </w:divBdr>
    </w:div>
    <w:div w:id="1757163272">
      <w:bodyDiv w:val="1"/>
      <w:marLeft w:val="0"/>
      <w:marRight w:val="0"/>
      <w:marTop w:val="0"/>
      <w:marBottom w:val="0"/>
      <w:divBdr>
        <w:top w:val="none" w:sz="0" w:space="0" w:color="auto"/>
        <w:left w:val="none" w:sz="0" w:space="0" w:color="auto"/>
        <w:bottom w:val="none" w:sz="0" w:space="0" w:color="auto"/>
        <w:right w:val="none" w:sz="0" w:space="0" w:color="auto"/>
      </w:divBdr>
    </w:div>
    <w:div w:id="1757432804">
      <w:bodyDiv w:val="1"/>
      <w:marLeft w:val="0"/>
      <w:marRight w:val="0"/>
      <w:marTop w:val="0"/>
      <w:marBottom w:val="0"/>
      <w:divBdr>
        <w:top w:val="none" w:sz="0" w:space="0" w:color="auto"/>
        <w:left w:val="none" w:sz="0" w:space="0" w:color="auto"/>
        <w:bottom w:val="none" w:sz="0" w:space="0" w:color="auto"/>
        <w:right w:val="none" w:sz="0" w:space="0" w:color="auto"/>
      </w:divBdr>
    </w:div>
    <w:div w:id="1758595015">
      <w:bodyDiv w:val="1"/>
      <w:marLeft w:val="0"/>
      <w:marRight w:val="0"/>
      <w:marTop w:val="0"/>
      <w:marBottom w:val="0"/>
      <w:divBdr>
        <w:top w:val="none" w:sz="0" w:space="0" w:color="auto"/>
        <w:left w:val="none" w:sz="0" w:space="0" w:color="auto"/>
        <w:bottom w:val="none" w:sz="0" w:space="0" w:color="auto"/>
        <w:right w:val="none" w:sz="0" w:space="0" w:color="auto"/>
      </w:divBdr>
    </w:div>
    <w:div w:id="1759642265">
      <w:bodyDiv w:val="1"/>
      <w:marLeft w:val="0"/>
      <w:marRight w:val="0"/>
      <w:marTop w:val="0"/>
      <w:marBottom w:val="0"/>
      <w:divBdr>
        <w:top w:val="none" w:sz="0" w:space="0" w:color="auto"/>
        <w:left w:val="none" w:sz="0" w:space="0" w:color="auto"/>
        <w:bottom w:val="none" w:sz="0" w:space="0" w:color="auto"/>
        <w:right w:val="none" w:sz="0" w:space="0" w:color="auto"/>
      </w:divBdr>
    </w:div>
    <w:div w:id="1761102360">
      <w:bodyDiv w:val="1"/>
      <w:marLeft w:val="0"/>
      <w:marRight w:val="0"/>
      <w:marTop w:val="0"/>
      <w:marBottom w:val="0"/>
      <w:divBdr>
        <w:top w:val="none" w:sz="0" w:space="0" w:color="auto"/>
        <w:left w:val="none" w:sz="0" w:space="0" w:color="auto"/>
        <w:bottom w:val="none" w:sz="0" w:space="0" w:color="auto"/>
        <w:right w:val="none" w:sz="0" w:space="0" w:color="auto"/>
      </w:divBdr>
    </w:div>
    <w:div w:id="1789860357">
      <w:bodyDiv w:val="1"/>
      <w:marLeft w:val="0"/>
      <w:marRight w:val="0"/>
      <w:marTop w:val="0"/>
      <w:marBottom w:val="0"/>
      <w:divBdr>
        <w:top w:val="none" w:sz="0" w:space="0" w:color="auto"/>
        <w:left w:val="none" w:sz="0" w:space="0" w:color="auto"/>
        <w:bottom w:val="none" w:sz="0" w:space="0" w:color="auto"/>
        <w:right w:val="none" w:sz="0" w:space="0" w:color="auto"/>
      </w:divBdr>
    </w:div>
    <w:div w:id="1794136007">
      <w:bodyDiv w:val="1"/>
      <w:marLeft w:val="0"/>
      <w:marRight w:val="0"/>
      <w:marTop w:val="0"/>
      <w:marBottom w:val="0"/>
      <w:divBdr>
        <w:top w:val="none" w:sz="0" w:space="0" w:color="auto"/>
        <w:left w:val="none" w:sz="0" w:space="0" w:color="auto"/>
        <w:bottom w:val="none" w:sz="0" w:space="0" w:color="auto"/>
        <w:right w:val="none" w:sz="0" w:space="0" w:color="auto"/>
      </w:divBdr>
    </w:div>
    <w:div w:id="1799764178">
      <w:bodyDiv w:val="1"/>
      <w:marLeft w:val="0"/>
      <w:marRight w:val="0"/>
      <w:marTop w:val="0"/>
      <w:marBottom w:val="0"/>
      <w:divBdr>
        <w:top w:val="none" w:sz="0" w:space="0" w:color="auto"/>
        <w:left w:val="none" w:sz="0" w:space="0" w:color="auto"/>
        <w:bottom w:val="none" w:sz="0" w:space="0" w:color="auto"/>
        <w:right w:val="none" w:sz="0" w:space="0" w:color="auto"/>
      </w:divBdr>
    </w:div>
    <w:div w:id="1805536441">
      <w:bodyDiv w:val="1"/>
      <w:marLeft w:val="0"/>
      <w:marRight w:val="0"/>
      <w:marTop w:val="0"/>
      <w:marBottom w:val="0"/>
      <w:divBdr>
        <w:top w:val="none" w:sz="0" w:space="0" w:color="auto"/>
        <w:left w:val="none" w:sz="0" w:space="0" w:color="auto"/>
        <w:bottom w:val="none" w:sz="0" w:space="0" w:color="auto"/>
        <w:right w:val="none" w:sz="0" w:space="0" w:color="auto"/>
      </w:divBdr>
    </w:div>
    <w:div w:id="1820221414">
      <w:bodyDiv w:val="1"/>
      <w:marLeft w:val="0"/>
      <w:marRight w:val="0"/>
      <w:marTop w:val="0"/>
      <w:marBottom w:val="0"/>
      <w:divBdr>
        <w:top w:val="none" w:sz="0" w:space="0" w:color="auto"/>
        <w:left w:val="none" w:sz="0" w:space="0" w:color="auto"/>
        <w:bottom w:val="none" w:sz="0" w:space="0" w:color="auto"/>
        <w:right w:val="none" w:sz="0" w:space="0" w:color="auto"/>
      </w:divBdr>
    </w:div>
    <w:div w:id="1822305845">
      <w:bodyDiv w:val="1"/>
      <w:marLeft w:val="0"/>
      <w:marRight w:val="0"/>
      <w:marTop w:val="0"/>
      <w:marBottom w:val="0"/>
      <w:divBdr>
        <w:top w:val="none" w:sz="0" w:space="0" w:color="auto"/>
        <w:left w:val="none" w:sz="0" w:space="0" w:color="auto"/>
        <w:bottom w:val="none" w:sz="0" w:space="0" w:color="auto"/>
        <w:right w:val="none" w:sz="0" w:space="0" w:color="auto"/>
      </w:divBdr>
    </w:div>
    <w:div w:id="1825966820">
      <w:bodyDiv w:val="1"/>
      <w:marLeft w:val="0"/>
      <w:marRight w:val="0"/>
      <w:marTop w:val="0"/>
      <w:marBottom w:val="0"/>
      <w:divBdr>
        <w:top w:val="none" w:sz="0" w:space="0" w:color="auto"/>
        <w:left w:val="none" w:sz="0" w:space="0" w:color="auto"/>
        <w:bottom w:val="none" w:sz="0" w:space="0" w:color="auto"/>
        <w:right w:val="none" w:sz="0" w:space="0" w:color="auto"/>
      </w:divBdr>
    </w:div>
    <w:div w:id="1827162093">
      <w:bodyDiv w:val="1"/>
      <w:marLeft w:val="0"/>
      <w:marRight w:val="0"/>
      <w:marTop w:val="0"/>
      <w:marBottom w:val="0"/>
      <w:divBdr>
        <w:top w:val="none" w:sz="0" w:space="0" w:color="auto"/>
        <w:left w:val="none" w:sz="0" w:space="0" w:color="auto"/>
        <w:bottom w:val="none" w:sz="0" w:space="0" w:color="auto"/>
        <w:right w:val="none" w:sz="0" w:space="0" w:color="auto"/>
      </w:divBdr>
    </w:div>
    <w:div w:id="1829126514">
      <w:bodyDiv w:val="1"/>
      <w:marLeft w:val="0"/>
      <w:marRight w:val="0"/>
      <w:marTop w:val="0"/>
      <w:marBottom w:val="0"/>
      <w:divBdr>
        <w:top w:val="none" w:sz="0" w:space="0" w:color="auto"/>
        <w:left w:val="none" w:sz="0" w:space="0" w:color="auto"/>
        <w:bottom w:val="none" w:sz="0" w:space="0" w:color="auto"/>
        <w:right w:val="none" w:sz="0" w:space="0" w:color="auto"/>
      </w:divBdr>
    </w:div>
    <w:div w:id="1854418705">
      <w:bodyDiv w:val="1"/>
      <w:marLeft w:val="0"/>
      <w:marRight w:val="0"/>
      <w:marTop w:val="0"/>
      <w:marBottom w:val="0"/>
      <w:divBdr>
        <w:top w:val="none" w:sz="0" w:space="0" w:color="auto"/>
        <w:left w:val="none" w:sz="0" w:space="0" w:color="auto"/>
        <w:bottom w:val="none" w:sz="0" w:space="0" w:color="auto"/>
        <w:right w:val="none" w:sz="0" w:space="0" w:color="auto"/>
      </w:divBdr>
    </w:div>
    <w:div w:id="1855728346">
      <w:bodyDiv w:val="1"/>
      <w:marLeft w:val="0"/>
      <w:marRight w:val="0"/>
      <w:marTop w:val="0"/>
      <w:marBottom w:val="0"/>
      <w:divBdr>
        <w:top w:val="none" w:sz="0" w:space="0" w:color="auto"/>
        <w:left w:val="none" w:sz="0" w:space="0" w:color="auto"/>
        <w:bottom w:val="none" w:sz="0" w:space="0" w:color="auto"/>
        <w:right w:val="none" w:sz="0" w:space="0" w:color="auto"/>
      </w:divBdr>
    </w:div>
    <w:div w:id="1859344425">
      <w:bodyDiv w:val="1"/>
      <w:marLeft w:val="0"/>
      <w:marRight w:val="0"/>
      <w:marTop w:val="0"/>
      <w:marBottom w:val="0"/>
      <w:divBdr>
        <w:top w:val="none" w:sz="0" w:space="0" w:color="auto"/>
        <w:left w:val="none" w:sz="0" w:space="0" w:color="auto"/>
        <w:bottom w:val="none" w:sz="0" w:space="0" w:color="auto"/>
        <w:right w:val="none" w:sz="0" w:space="0" w:color="auto"/>
      </w:divBdr>
    </w:div>
    <w:div w:id="1861162796">
      <w:bodyDiv w:val="1"/>
      <w:marLeft w:val="0"/>
      <w:marRight w:val="0"/>
      <w:marTop w:val="0"/>
      <w:marBottom w:val="0"/>
      <w:divBdr>
        <w:top w:val="none" w:sz="0" w:space="0" w:color="auto"/>
        <w:left w:val="none" w:sz="0" w:space="0" w:color="auto"/>
        <w:bottom w:val="none" w:sz="0" w:space="0" w:color="auto"/>
        <w:right w:val="none" w:sz="0" w:space="0" w:color="auto"/>
      </w:divBdr>
    </w:div>
    <w:div w:id="1868368886">
      <w:bodyDiv w:val="1"/>
      <w:marLeft w:val="0"/>
      <w:marRight w:val="0"/>
      <w:marTop w:val="0"/>
      <w:marBottom w:val="0"/>
      <w:divBdr>
        <w:top w:val="none" w:sz="0" w:space="0" w:color="auto"/>
        <w:left w:val="none" w:sz="0" w:space="0" w:color="auto"/>
        <w:bottom w:val="none" w:sz="0" w:space="0" w:color="auto"/>
        <w:right w:val="none" w:sz="0" w:space="0" w:color="auto"/>
      </w:divBdr>
    </w:div>
    <w:div w:id="1868375060">
      <w:bodyDiv w:val="1"/>
      <w:marLeft w:val="0"/>
      <w:marRight w:val="0"/>
      <w:marTop w:val="0"/>
      <w:marBottom w:val="0"/>
      <w:divBdr>
        <w:top w:val="none" w:sz="0" w:space="0" w:color="auto"/>
        <w:left w:val="none" w:sz="0" w:space="0" w:color="auto"/>
        <w:bottom w:val="none" w:sz="0" w:space="0" w:color="auto"/>
        <w:right w:val="none" w:sz="0" w:space="0" w:color="auto"/>
      </w:divBdr>
    </w:div>
    <w:div w:id="1870139392">
      <w:bodyDiv w:val="1"/>
      <w:marLeft w:val="0"/>
      <w:marRight w:val="0"/>
      <w:marTop w:val="0"/>
      <w:marBottom w:val="0"/>
      <w:divBdr>
        <w:top w:val="none" w:sz="0" w:space="0" w:color="auto"/>
        <w:left w:val="none" w:sz="0" w:space="0" w:color="auto"/>
        <w:bottom w:val="none" w:sz="0" w:space="0" w:color="auto"/>
        <w:right w:val="none" w:sz="0" w:space="0" w:color="auto"/>
      </w:divBdr>
    </w:div>
    <w:div w:id="1872765743">
      <w:bodyDiv w:val="1"/>
      <w:marLeft w:val="0"/>
      <w:marRight w:val="0"/>
      <w:marTop w:val="0"/>
      <w:marBottom w:val="0"/>
      <w:divBdr>
        <w:top w:val="none" w:sz="0" w:space="0" w:color="auto"/>
        <w:left w:val="none" w:sz="0" w:space="0" w:color="auto"/>
        <w:bottom w:val="none" w:sz="0" w:space="0" w:color="auto"/>
        <w:right w:val="none" w:sz="0" w:space="0" w:color="auto"/>
      </w:divBdr>
    </w:div>
    <w:div w:id="1887599989">
      <w:bodyDiv w:val="1"/>
      <w:marLeft w:val="0"/>
      <w:marRight w:val="0"/>
      <w:marTop w:val="0"/>
      <w:marBottom w:val="0"/>
      <w:divBdr>
        <w:top w:val="none" w:sz="0" w:space="0" w:color="auto"/>
        <w:left w:val="none" w:sz="0" w:space="0" w:color="auto"/>
        <w:bottom w:val="none" w:sz="0" w:space="0" w:color="auto"/>
        <w:right w:val="none" w:sz="0" w:space="0" w:color="auto"/>
      </w:divBdr>
    </w:div>
    <w:div w:id="1889612011">
      <w:bodyDiv w:val="1"/>
      <w:marLeft w:val="0"/>
      <w:marRight w:val="0"/>
      <w:marTop w:val="0"/>
      <w:marBottom w:val="0"/>
      <w:divBdr>
        <w:top w:val="none" w:sz="0" w:space="0" w:color="auto"/>
        <w:left w:val="none" w:sz="0" w:space="0" w:color="auto"/>
        <w:bottom w:val="none" w:sz="0" w:space="0" w:color="auto"/>
        <w:right w:val="none" w:sz="0" w:space="0" w:color="auto"/>
      </w:divBdr>
    </w:div>
    <w:div w:id="1890721657">
      <w:bodyDiv w:val="1"/>
      <w:marLeft w:val="0"/>
      <w:marRight w:val="0"/>
      <w:marTop w:val="0"/>
      <w:marBottom w:val="0"/>
      <w:divBdr>
        <w:top w:val="none" w:sz="0" w:space="0" w:color="auto"/>
        <w:left w:val="none" w:sz="0" w:space="0" w:color="auto"/>
        <w:bottom w:val="none" w:sz="0" w:space="0" w:color="auto"/>
        <w:right w:val="none" w:sz="0" w:space="0" w:color="auto"/>
      </w:divBdr>
    </w:div>
    <w:div w:id="1895265501">
      <w:bodyDiv w:val="1"/>
      <w:marLeft w:val="0"/>
      <w:marRight w:val="0"/>
      <w:marTop w:val="0"/>
      <w:marBottom w:val="0"/>
      <w:divBdr>
        <w:top w:val="none" w:sz="0" w:space="0" w:color="auto"/>
        <w:left w:val="none" w:sz="0" w:space="0" w:color="auto"/>
        <w:bottom w:val="none" w:sz="0" w:space="0" w:color="auto"/>
        <w:right w:val="none" w:sz="0" w:space="0" w:color="auto"/>
      </w:divBdr>
    </w:div>
    <w:div w:id="1896818498">
      <w:bodyDiv w:val="1"/>
      <w:marLeft w:val="0"/>
      <w:marRight w:val="0"/>
      <w:marTop w:val="0"/>
      <w:marBottom w:val="0"/>
      <w:divBdr>
        <w:top w:val="none" w:sz="0" w:space="0" w:color="auto"/>
        <w:left w:val="none" w:sz="0" w:space="0" w:color="auto"/>
        <w:bottom w:val="none" w:sz="0" w:space="0" w:color="auto"/>
        <w:right w:val="none" w:sz="0" w:space="0" w:color="auto"/>
      </w:divBdr>
    </w:div>
    <w:div w:id="1898735762">
      <w:bodyDiv w:val="1"/>
      <w:marLeft w:val="0"/>
      <w:marRight w:val="0"/>
      <w:marTop w:val="0"/>
      <w:marBottom w:val="0"/>
      <w:divBdr>
        <w:top w:val="none" w:sz="0" w:space="0" w:color="auto"/>
        <w:left w:val="none" w:sz="0" w:space="0" w:color="auto"/>
        <w:bottom w:val="none" w:sz="0" w:space="0" w:color="auto"/>
        <w:right w:val="none" w:sz="0" w:space="0" w:color="auto"/>
      </w:divBdr>
    </w:div>
    <w:div w:id="1902523450">
      <w:bodyDiv w:val="1"/>
      <w:marLeft w:val="0"/>
      <w:marRight w:val="0"/>
      <w:marTop w:val="0"/>
      <w:marBottom w:val="0"/>
      <w:divBdr>
        <w:top w:val="none" w:sz="0" w:space="0" w:color="auto"/>
        <w:left w:val="none" w:sz="0" w:space="0" w:color="auto"/>
        <w:bottom w:val="none" w:sz="0" w:space="0" w:color="auto"/>
        <w:right w:val="none" w:sz="0" w:space="0" w:color="auto"/>
      </w:divBdr>
    </w:div>
    <w:div w:id="1908421495">
      <w:bodyDiv w:val="1"/>
      <w:marLeft w:val="0"/>
      <w:marRight w:val="0"/>
      <w:marTop w:val="0"/>
      <w:marBottom w:val="0"/>
      <w:divBdr>
        <w:top w:val="none" w:sz="0" w:space="0" w:color="auto"/>
        <w:left w:val="none" w:sz="0" w:space="0" w:color="auto"/>
        <w:bottom w:val="none" w:sz="0" w:space="0" w:color="auto"/>
        <w:right w:val="none" w:sz="0" w:space="0" w:color="auto"/>
      </w:divBdr>
    </w:div>
    <w:div w:id="1912421011">
      <w:bodyDiv w:val="1"/>
      <w:marLeft w:val="0"/>
      <w:marRight w:val="0"/>
      <w:marTop w:val="0"/>
      <w:marBottom w:val="0"/>
      <w:divBdr>
        <w:top w:val="none" w:sz="0" w:space="0" w:color="auto"/>
        <w:left w:val="none" w:sz="0" w:space="0" w:color="auto"/>
        <w:bottom w:val="none" w:sz="0" w:space="0" w:color="auto"/>
        <w:right w:val="none" w:sz="0" w:space="0" w:color="auto"/>
      </w:divBdr>
    </w:div>
    <w:div w:id="1917862620">
      <w:bodyDiv w:val="1"/>
      <w:marLeft w:val="0"/>
      <w:marRight w:val="0"/>
      <w:marTop w:val="0"/>
      <w:marBottom w:val="0"/>
      <w:divBdr>
        <w:top w:val="none" w:sz="0" w:space="0" w:color="auto"/>
        <w:left w:val="none" w:sz="0" w:space="0" w:color="auto"/>
        <w:bottom w:val="none" w:sz="0" w:space="0" w:color="auto"/>
        <w:right w:val="none" w:sz="0" w:space="0" w:color="auto"/>
      </w:divBdr>
    </w:div>
    <w:div w:id="1924102422">
      <w:bodyDiv w:val="1"/>
      <w:marLeft w:val="0"/>
      <w:marRight w:val="0"/>
      <w:marTop w:val="0"/>
      <w:marBottom w:val="0"/>
      <w:divBdr>
        <w:top w:val="none" w:sz="0" w:space="0" w:color="auto"/>
        <w:left w:val="none" w:sz="0" w:space="0" w:color="auto"/>
        <w:bottom w:val="none" w:sz="0" w:space="0" w:color="auto"/>
        <w:right w:val="none" w:sz="0" w:space="0" w:color="auto"/>
      </w:divBdr>
    </w:div>
    <w:div w:id="1925143409">
      <w:bodyDiv w:val="1"/>
      <w:marLeft w:val="0"/>
      <w:marRight w:val="0"/>
      <w:marTop w:val="0"/>
      <w:marBottom w:val="0"/>
      <w:divBdr>
        <w:top w:val="none" w:sz="0" w:space="0" w:color="auto"/>
        <w:left w:val="none" w:sz="0" w:space="0" w:color="auto"/>
        <w:bottom w:val="none" w:sz="0" w:space="0" w:color="auto"/>
        <w:right w:val="none" w:sz="0" w:space="0" w:color="auto"/>
      </w:divBdr>
    </w:div>
    <w:div w:id="1931617139">
      <w:bodyDiv w:val="1"/>
      <w:marLeft w:val="0"/>
      <w:marRight w:val="0"/>
      <w:marTop w:val="0"/>
      <w:marBottom w:val="0"/>
      <w:divBdr>
        <w:top w:val="none" w:sz="0" w:space="0" w:color="auto"/>
        <w:left w:val="none" w:sz="0" w:space="0" w:color="auto"/>
        <w:bottom w:val="none" w:sz="0" w:space="0" w:color="auto"/>
        <w:right w:val="none" w:sz="0" w:space="0" w:color="auto"/>
      </w:divBdr>
    </w:div>
    <w:div w:id="1939675869">
      <w:bodyDiv w:val="1"/>
      <w:marLeft w:val="0"/>
      <w:marRight w:val="0"/>
      <w:marTop w:val="0"/>
      <w:marBottom w:val="0"/>
      <w:divBdr>
        <w:top w:val="none" w:sz="0" w:space="0" w:color="auto"/>
        <w:left w:val="none" w:sz="0" w:space="0" w:color="auto"/>
        <w:bottom w:val="none" w:sz="0" w:space="0" w:color="auto"/>
        <w:right w:val="none" w:sz="0" w:space="0" w:color="auto"/>
      </w:divBdr>
    </w:div>
    <w:div w:id="1943566306">
      <w:bodyDiv w:val="1"/>
      <w:marLeft w:val="0"/>
      <w:marRight w:val="0"/>
      <w:marTop w:val="0"/>
      <w:marBottom w:val="0"/>
      <w:divBdr>
        <w:top w:val="none" w:sz="0" w:space="0" w:color="auto"/>
        <w:left w:val="none" w:sz="0" w:space="0" w:color="auto"/>
        <w:bottom w:val="none" w:sz="0" w:space="0" w:color="auto"/>
        <w:right w:val="none" w:sz="0" w:space="0" w:color="auto"/>
      </w:divBdr>
    </w:div>
    <w:div w:id="1948851649">
      <w:bodyDiv w:val="1"/>
      <w:marLeft w:val="0"/>
      <w:marRight w:val="0"/>
      <w:marTop w:val="0"/>
      <w:marBottom w:val="0"/>
      <w:divBdr>
        <w:top w:val="none" w:sz="0" w:space="0" w:color="auto"/>
        <w:left w:val="none" w:sz="0" w:space="0" w:color="auto"/>
        <w:bottom w:val="none" w:sz="0" w:space="0" w:color="auto"/>
        <w:right w:val="none" w:sz="0" w:space="0" w:color="auto"/>
      </w:divBdr>
    </w:div>
    <w:div w:id="1949897010">
      <w:bodyDiv w:val="1"/>
      <w:marLeft w:val="0"/>
      <w:marRight w:val="0"/>
      <w:marTop w:val="0"/>
      <w:marBottom w:val="0"/>
      <w:divBdr>
        <w:top w:val="none" w:sz="0" w:space="0" w:color="auto"/>
        <w:left w:val="none" w:sz="0" w:space="0" w:color="auto"/>
        <w:bottom w:val="none" w:sz="0" w:space="0" w:color="auto"/>
        <w:right w:val="none" w:sz="0" w:space="0" w:color="auto"/>
      </w:divBdr>
    </w:div>
    <w:div w:id="1953171349">
      <w:bodyDiv w:val="1"/>
      <w:marLeft w:val="0"/>
      <w:marRight w:val="0"/>
      <w:marTop w:val="0"/>
      <w:marBottom w:val="0"/>
      <w:divBdr>
        <w:top w:val="none" w:sz="0" w:space="0" w:color="auto"/>
        <w:left w:val="none" w:sz="0" w:space="0" w:color="auto"/>
        <w:bottom w:val="none" w:sz="0" w:space="0" w:color="auto"/>
        <w:right w:val="none" w:sz="0" w:space="0" w:color="auto"/>
      </w:divBdr>
    </w:div>
    <w:div w:id="1963000037">
      <w:bodyDiv w:val="1"/>
      <w:marLeft w:val="0"/>
      <w:marRight w:val="0"/>
      <w:marTop w:val="0"/>
      <w:marBottom w:val="0"/>
      <w:divBdr>
        <w:top w:val="none" w:sz="0" w:space="0" w:color="auto"/>
        <w:left w:val="none" w:sz="0" w:space="0" w:color="auto"/>
        <w:bottom w:val="none" w:sz="0" w:space="0" w:color="auto"/>
        <w:right w:val="none" w:sz="0" w:space="0" w:color="auto"/>
      </w:divBdr>
    </w:div>
    <w:div w:id="1965234422">
      <w:bodyDiv w:val="1"/>
      <w:marLeft w:val="0"/>
      <w:marRight w:val="0"/>
      <w:marTop w:val="0"/>
      <w:marBottom w:val="0"/>
      <w:divBdr>
        <w:top w:val="none" w:sz="0" w:space="0" w:color="auto"/>
        <w:left w:val="none" w:sz="0" w:space="0" w:color="auto"/>
        <w:bottom w:val="none" w:sz="0" w:space="0" w:color="auto"/>
        <w:right w:val="none" w:sz="0" w:space="0" w:color="auto"/>
      </w:divBdr>
    </w:div>
    <w:div w:id="1967850195">
      <w:bodyDiv w:val="1"/>
      <w:marLeft w:val="0"/>
      <w:marRight w:val="0"/>
      <w:marTop w:val="0"/>
      <w:marBottom w:val="0"/>
      <w:divBdr>
        <w:top w:val="none" w:sz="0" w:space="0" w:color="auto"/>
        <w:left w:val="none" w:sz="0" w:space="0" w:color="auto"/>
        <w:bottom w:val="none" w:sz="0" w:space="0" w:color="auto"/>
        <w:right w:val="none" w:sz="0" w:space="0" w:color="auto"/>
      </w:divBdr>
    </w:div>
    <w:div w:id="1980770379">
      <w:bodyDiv w:val="1"/>
      <w:marLeft w:val="0"/>
      <w:marRight w:val="0"/>
      <w:marTop w:val="0"/>
      <w:marBottom w:val="0"/>
      <w:divBdr>
        <w:top w:val="none" w:sz="0" w:space="0" w:color="auto"/>
        <w:left w:val="none" w:sz="0" w:space="0" w:color="auto"/>
        <w:bottom w:val="none" w:sz="0" w:space="0" w:color="auto"/>
        <w:right w:val="none" w:sz="0" w:space="0" w:color="auto"/>
      </w:divBdr>
    </w:div>
    <w:div w:id="1984693233">
      <w:bodyDiv w:val="1"/>
      <w:marLeft w:val="0"/>
      <w:marRight w:val="0"/>
      <w:marTop w:val="0"/>
      <w:marBottom w:val="0"/>
      <w:divBdr>
        <w:top w:val="none" w:sz="0" w:space="0" w:color="auto"/>
        <w:left w:val="none" w:sz="0" w:space="0" w:color="auto"/>
        <w:bottom w:val="none" w:sz="0" w:space="0" w:color="auto"/>
        <w:right w:val="none" w:sz="0" w:space="0" w:color="auto"/>
      </w:divBdr>
    </w:div>
    <w:div w:id="1985815019">
      <w:bodyDiv w:val="1"/>
      <w:marLeft w:val="0"/>
      <w:marRight w:val="0"/>
      <w:marTop w:val="0"/>
      <w:marBottom w:val="0"/>
      <w:divBdr>
        <w:top w:val="none" w:sz="0" w:space="0" w:color="auto"/>
        <w:left w:val="none" w:sz="0" w:space="0" w:color="auto"/>
        <w:bottom w:val="none" w:sz="0" w:space="0" w:color="auto"/>
        <w:right w:val="none" w:sz="0" w:space="0" w:color="auto"/>
      </w:divBdr>
    </w:div>
    <w:div w:id="1987976792">
      <w:bodyDiv w:val="1"/>
      <w:marLeft w:val="0"/>
      <w:marRight w:val="0"/>
      <w:marTop w:val="0"/>
      <w:marBottom w:val="0"/>
      <w:divBdr>
        <w:top w:val="none" w:sz="0" w:space="0" w:color="auto"/>
        <w:left w:val="none" w:sz="0" w:space="0" w:color="auto"/>
        <w:bottom w:val="none" w:sz="0" w:space="0" w:color="auto"/>
        <w:right w:val="none" w:sz="0" w:space="0" w:color="auto"/>
      </w:divBdr>
    </w:div>
    <w:div w:id="1993941381">
      <w:bodyDiv w:val="1"/>
      <w:marLeft w:val="0"/>
      <w:marRight w:val="0"/>
      <w:marTop w:val="0"/>
      <w:marBottom w:val="0"/>
      <w:divBdr>
        <w:top w:val="none" w:sz="0" w:space="0" w:color="auto"/>
        <w:left w:val="none" w:sz="0" w:space="0" w:color="auto"/>
        <w:bottom w:val="none" w:sz="0" w:space="0" w:color="auto"/>
        <w:right w:val="none" w:sz="0" w:space="0" w:color="auto"/>
      </w:divBdr>
    </w:div>
    <w:div w:id="1999531206">
      <w:bodyDiv w:val="1"/>
      <w:marLeft w:val="0"/>
      <w:marRight w:val="0"/>
      <w:marTop w:val="0"/>
      <w:marBottom w:val="0"/>
      <w:divBdr>
        <w:top w:val="none" w:sz="0" w:space="0" w:color="auto"/>
        <w:left w:val="none" w:sz="0" w:space="0" w:color="auto"/>
        <w:bottom w:val="none" w:sz="0" w:space="0" w:color="auto"/>
        <w:right w:val="none" w:sz="0" w:space="0" w:color="auto"/>
      </w:divBdr>
    </w:div>
    <w:div w:id="2004819573">
      <w:bodyDiv w:val="1"/>
      <w:marLeft w:val="0"/>
      <w:marRight w:val="0"/>
      <w:marTop w:val="0"/>
      <w:marBottom w:val="0"/>
      <w:divBdr>
        <w:top w:val="none" w:sz="0" w:space="0" w:color="auto"/>
        <w:left w:val="none" w:sz="0" w:space="0" w:color="auto"/>
        <w:bottom w:val="none" w:sz="0" w:space="0" w:color="auto"/>
        <w:right w:val="none" w:sz="0" w:space="0" w:color="auto"/>
      </w:divBdr>
    </w:div>
    <w:div w:id="2007778917">
      <w:bodyDiv w:val="1"/>
      <w:marLeft w:val="0"/>
      <w:marRight w:val="0"/>
      <w:marTop w:val="0"/>
      <w:marBottom w:val="0"/>
      <w:divBdr>
        <w:top w:val="none" w:sz="0" w:space="0" w:color="auto"/>
        <w:left w:val="none" w:sz="0" w:space="0" w:color="auto"/>
        <w:bottom w:val="none" w:sz="0" w:space="0" w:color="auto"/>
        <w:right w:val="none" w:sz="0" w:space="0" w:color="auto"/>
      </w:divBdr>
    </w:div>
    <w:div w:id="2012752505">
      <w:bodyDiv w:val="1"/>
      <w:marLeft w:val="0"/>
      <w:marRight w:val="0"/>
      <w:marTop w:val="0"/>
      <w:marBottom w:val="0"/>
      <w:divBdr>
        <w:top w:val="none" w:sz="0" w:space="0" w:color="auto"/>
        <w:left w:val="none" w:sz="0" w:space="0" w:color="auto"/>
        <w:bottom w:val="none" w:sz="0" w:space="0" w:color="auto"/>
        <w:right w:val="none" w:sz="0" w:space="0" w:color="auto"/>
      </w:divBdr>
    </w:div>
    <w:div w:id="2017465320">
      <w:bodyDiv w:val="1"/>
      <w:marLeft w:val="0"/>
      <w:marRight w:val="0"/>
      <w:marTop w:val="0"/>
      <w:marBottom w:val="0"/>
      <w:divBdr>
        <w:top w:val="none" w:sz="0" w:space="0" w:color="auto"/>
        <w:left w:val="none" w:sz="0" w:space="0" w:color="auto"/>
        <w:bottom w:val="none" w:sz="0" w:space="0" w:color="auto"/>
        <w:right w:val="none" w:sz="0" w:space="0" w:color="auto"/>
      </w:divBdr>
    </w:div>
    <w:div w:id="2020622621">
      <w:bodyDiv w:val="1"/>
      <w:marLeft w:val="0"/>
      <w:marRight w:val="0"/>
      <w:marTop w:val="0"/>
      <w:marBottom w:val="0"/>
      <w:divBdr>
        <w:top w:val="none" w:sz="0" w:space="0" w:color="auto"/>
        <w:left w:val="none" w:sz="0" w:space="0" w:color="auto"/>
        <w:bottom w:val="none" w:sz="0" w:space="0" w:color="auto"/>
        <w:right w:val="none" w:sz="0" w:space="0" w:color="auto"/>
      </w:divBdr>
    </w:div>
    <w:div w:id="2023168944">
      <w:bodyDiv w:val="1"/>
      <w:marLeft w:val="0"/>
      <w:marRight w:val="0"/>
      <w:marTop w:val="0"/>
      <w:marBottom w:val="0"/>
      <w:divBdr>
        <w:top w:val="none" w:sz="0" w:space="0" w:color="auto"/>
        <w:left w:val="none" w:sz="0" w:space="0" w:color="auto"/>
        <w:bottom w:val="none" w:sz="0" w:space="0" w:color="auto"/>
        <w:right w:val="none" w:sz="0" w:space="0" w:color="auto"/>
      </w:divBdr>
    </w:div>
    <w:div w:id="2023508692">
      <w:bodyDiv w:val="1"/>
      <w:marLeft w:val="0"/>
      <w:marRight w:val="0"/>
      <w:marTop w:val="0"/>
      <w:marBottom w:val="0"/>
      <w:divBdr>
        <w:top w:val="none" w:sz="0" w:space="0" w:color="auto"/>
        <w:left w:val="none" w:sz="0" w:space="0" w:color="auto"/>
        <w:bottom w:val="none" w:sz="0" w:space="0" w:color="auto"/>
        <w:right w:val="none" w:sz="0" w:space="0" w:color="auto"/>
      </w:divBdr>
    </w:div>
    <w:div w:id="2027557910">
      <w:bodyDiv w:val="1"/>
      <w:marLeft w:val="0"/>
      <w:marRight w:val="0"/>
      <w:marTop w:val="0"/>
      <w:marBottom w:val="0"/>
      <w:divBdr>
        <w:top w:val="none" w:sz="0" w:space="0" w:color="auto"/>
        <w:left w:val="none" w:sz="0" w:space="0" w:color="auto"/>
        <w:bottom w:val="none" w:sz="0" w:space="0" w:color="auto"/>
        <w:right w:val="none" w:sz="0" w:space="0" w:color="auto"/>
      </w:divBdr>
    </w:div>
    <w:div w:id="2027711015">
      <w:bodyDiv w:val="1"/>
      <w:marLeft w:val="0"/>
      <w:marRight w:val="0"/>
      <w:marTop w:val="0"/>
      <w:marBottom w:val="0"/>
      <w:divBdr>
        <w:top w:val="none" w:sz="0" w:space="0" w:color="auto"/>
        <w:left w:val="none" w:sz="0" w:space="0" w:color="auto"/>
        <w:bottom w:val="none" w:sz="0" w:space="0" w:color="auto"/>
        <w:right w:val="none" w:sz="0" w:space="0" w:color="auto"/>
      </w:divBdr>
    </w:div>
    <w:div w:id="2028409665">
      <w:bodyDiv w:val="1"/>
      <w:marLeft w:val="0"/>
      <w:marRight w:val="0"/>
      <w:marTop w:val="0"/>
      <w:marBottom w:val="0"/>
      <w:divBdr>
        <w:top w:val="none" w:sz="0" w:space="0" w:color="auto"/>
        <w:left w:val="none" w:sz="0" w:space="0" w:color="auto"/>
        <w:bottom w:val="none" w:sz="0" w:space="0" w:color="auto"/>
        <w:right w:val="none" w:sz="0" w:space="0" w:color="auto"/>
      </w:divBdr>
    </w:div>
    <w:div w:id="2029985787">
      <w:bodyDiv w:val="1"/>
      <w:marLeft w:val="0"/>
      <w:marRight w:val="0"/>
      <w:marTop w:val="0"/>
      <w:marBottom w:val="0"/>
      <w:divBdr>
        <w:top w:val="none" w:sz="0" w:space="0" w:color="auto"/>
        <w:left w:val="none" w:sz="0" w:space="0" w:color="auto"/>
        <w:bottom w:val="none" w:sz="0" w:space="0" w:color="auto"/>
        <w:right w:val="none" w:sz="0" w:space="0" w:color="auto"/>
      </w:divBdr>
    </w:div>
    <w:div w:id="2033191540">
      <w:bodyDiv w:val="1"/>
      <w:marLeft w:val="0"/>
      <w:marRight w:val="0"/>
      <w:marTop w:val="0"/>
      <w:marBottom w:val="0"/>
      <w:divBdr>
        <w:top w:val="none" w:sz="0" w:space="0" w:color="auto"/>
        <w:left w:val="none" w:sz="0" w:space="0" w:color="auto"/>
        <w:bottom w:val="none" w:sz="0" w:space="0" w:color="auto"/>
        <w:right w:val="none" w:sz="0" w:space="0" w:color="auto"/>
      </w:divBdr>
    </w:div>
    <w:div w:id="2038777375">
      <w:bodyDiv w:val="1"/>
      <w:marLeft w:val="0"/>
      <w:marRight w:val="0"/>
      <w:marTop w:val="0"/>
      <w:marBottom w:val="0"/>
      <w:divBdr>
        <w:top w:val="none" w:sz="0" w:space="0" w:color="auto"/>
        <w:left w:val="none" w:sz="0" w:space="0" w:color="auto"/>
        <w:bottom w:val="none" w:sz="0" w:space="0" w:color="auto"/>
        <w:right w:val="none" w:sz="0" w:space="0" w:color="auto"/>
      </w:divBdr>
    </w:div>
    <w:div w:id="2040232237">
      <w:bodyDiv w:val="1"/>
      <w:marLeft w:val="0"/>
      <w:marRight w:val="0"/>
      <w:marTop w:val="0"/>
      <w:marBottom w:val="0"/>
      <w:divBdr>
        <w:top w:val="none" w:sz="0" w:space="0" w:color="auto"/>
        <w:left w:val="none" w:sz="0" w:space="0" w:color="auto"/>
        <w:bottom w:val="none" w:sz="0" w:space="0" w:color="auto"/>
        <w:right w:val="none" w:sz="0" w:space="0" w:color="auto"/>
      </w:divBdr>
    </w:div>
    <w:div w:id="2042970088">
      <w:bodyDiv w:val="1"/>
      <w:marLeft w:val="0"/>
      <w:marRight w:val="0"/>
      <w:marTop w:val="0"/>
      <w:marBottom w:val="0"/>
      <w:divBdr>
        <w:top w:val="none" w:sz="0" w:space="0" w:color="auto"/>
        <w:left w:val="none" w:sz="0" w:space="0" w:color="auto"/>
        <w:bottom w:val="none" w:sz="0" w:space="0" w:color="auto"/>
        <w:right w:val="none" w:sz="0" w:space="0" w:color="auto"/>
      </w:divBdr>
    </w:div>
    <w:div w:id="2051955662">
      <w:bodyDiv w:val="1"/>
      <w:marLeft w:val="0"/>
      <w:marRight w:val="0"/>
      <w:marTop w:val="0"/>
      <w:marBottom w:val="0"/>
      <w:divBdr>
        <w:top w:val="none" w:sz="0" w:space="0" w:color="auto"/>
        <w:left w:val="none" w:sz="0" w:space="0" w:color="auto"/>
        <w:bottom w:val="none" w:sz="0" w:space="0" w:color="auto"/>
        <w:right w:val="none" w:sz="0" w:space="0" w:color="auto"/>
      </w:divBdr>
    </w:div>
    <w:div w:id="2061246400">
      <w:bodyDiv w:val="1"/>
      <w:marLeft w:val="0"/>
      <w:marRight w:val="0"/>
      <w:marTop w:val="0"/>
      <w:marBottom w:val="0"/>
      <w:divBdr>
        <w:top w:val="none" w:sz="0" w:space="0" w:color="auto"/>
        <w:left w:val="none" w:sz="0" w:space="0" w:color="auto"/>
        <w:bottom w:val="none" w:sz="0" w:space="0" w:color="auto"/>
        <w:right w:val="none" w:sz="0" w:space="0" w:color="auto"/>
      </w:divBdr>
    </w:div>
    <w:div w:id="2069647128">
      <w:bodyDiv w:val="1"/>
      <w:marLeft w:val="0"/>
      <w:marRight w:val="0"/>
      <w:marTop w:val="0"/>
      <w:marBottom w:val="0"/>
      <w:divBdr>
        <w:top w:val="none" w:sz="0" w:space="0" w:color="auto"/>
        <w:left w:val="none" w:sz="0" w:space="0" w:color="auto"/>
        <w:bottom w:val="none" w:sz="0" w:space="0" w:color="auto"/>
        <w:right w:val="none" w:sz="0" w:space="0" w:color="auto"/>
      </w:divBdr>
    </w:div>
    <w:div w:id="2073120682">
      <w:bodyDiv w:val="1"/>
      <w:marLeft w:val="0"/>
      <w:marRight w:val="0"/>
      <w:marTop w:val="0"/>
      <w:marBottom w:val="0"/>
      <w:divBdr>
        <w:top w:val="none" w:sz="0" w:space="0" w:color="auto"/>
        <w:left w:val="none" w:sz="0" w:space="0" w:color="auto"/>
        <w:bottom w:val="none" w:sz="0" w:space="0" w:color="auto"/>
        <w:right w:val="none" w:sz="0" w:space="0" w:color="auto"/>
      </w:divBdr>
    </w:div>
    <w:div w:id="2076005006">
      <w:bodyDiv w:val="1"/>
      <w:marLeft w:val="0"/>
      <w:marRight w:val="0"/>
      <w:marTop w:val="0"/>
      <w:marBottom w:val="0"/>
      <w:divBdr>
        <w:top w:val="none" w:sz="0" w:space="0" w:color="auto"/>
        <w:left w:val="none" w:sz="0" w:space="0" w:color="auto"/>
        <w:bottom w:val="none" w:sz="0" w:space="0" w:color="auto"/>
        <w:right w:val="none" w:sz="0" w:space="0" w:color="auto"/>
      </w:divBdr>
    </w:div>
    <w:div w:id="2079942130">
      <w:bodyDiv w:val="1"/>
      <w:marLeft w:val="0"/>
      <w:marRight w:val="0"/>
      <w:marTop w:val="0"/>
      <w:marBottom w:val="0"/>
      <w:divBdr>
        <w:top w:val="none" w:sz="0" w:space="0" w:color="auto"/>
        <w:left w:val="none" w:sz="0" w:space="0" w:color="auto"/>
        <w:bottom w:val="none" w:sz="0" w:space="0" w:color="auto"/>
        <w:right w:val="none" w:sz="0" w:space="0" w:color="auto"/>
      </w:divBdr>
    </w:div>
    <w:div w:id="2086417694">
      <w:bodyDiv w:val="1"/>
      <w:marLeft w:val="0"/>
      <w:marRight w:val="0"/>
      <w:marTop w:val="0"/>
      <w:marBottom w:val="0"/>
      <w:divBdr>
        <w:top w:val="none" w:sz="0" w:space="0" w:color="auto"/>
        <w:left w:val="none" w:sz="0" w:space="0" w:color="auto"/>
        <w:bottom w:val="none" w:sz="0" w:space="0" w:color="auto"/>
        <w:right w:val="none" w:sz="0" w:space="0" w:color="auto"/>
      </w:divBdr>
    </w:div>
    <w:div w:id="2093119200">
      <w:bodyDiv w:val="1"/>
      <w:marLeft w:val="0"/>
      <w:marRight w:val="0"/>
      <w:marTop w:val="0"/>
      <w:marBottom w:val="0"/>
      <w:divBdr>
        <w:top w:val="none" w:sz="0" w:space="0" w:color="auto"/>
        <w:left w:val="none" w:sz="0" w:space="0" w:color="auto"/>
        <w:bottom w:val="none" w:sz="0" w:space="0" w:color="auto"/>
        <w:right w:val="none" w:sz="0" w:space="0" w:color="auto"/>
      </w:divBdr>
    </w:div>
    <w:div w:id="2093503164">
      <w:bodyDiv w:val="1"/>
      <w:marLeft w:val="0"/>
      <w:marRight w:val="0"/>
      <w:marTop w:val="0"/>
      <w:marBottom w:val="0"/>
      <w:divBdr>
        <w:top w:val="none" w:sz="0" w:space="0" w:color="auto"/>
        <w:left w:val="none" w:sz="0" w:space="0" w:color="auto"/>
        <w:bottom w:val="none" w:sz="0" w:space="0" w:color="auto"/>
        <w:right w:val="none" w:sz="0" w:space="0" w:color="auto"/>
      </w:divBdr>
    </w:div>
    <w:div w:id="2093773059">
      <w:bodyDiv w:val="1"/>
      <w:marLeft w:val="0"/>
      <w:marRight w:val="0"/>
      <w:marTop w:val="0"/>
      <w:marBottom w:val="0"/>
      <w:divBdr>
        <w:top w:val="none" w:sz="0" w:space="0" w:color="auto"/>
        <w:left w:val="none" w:sz="0" w:space="0" w:color="auto"/>
        <w:bottom w:val="none" w:sz="0" w:space="0" w:color="auto"/>
        <w:right w:val="none" w:sz="0" w:space="0" w:color="auto"/>
      </w:divBdr>
    </w:div>
    <w:div w:id="2094739450">
      <w:bodyDiv w:val="1"/>
      <w:marLeft w:val="0"/>
      <w:marRight w:val="0"/>
      <w:marTop w:val="0"/>
      <w:marBottom w:val="0"/>
      <w:divBdr>
        <w:top w:val="none" w:sz="0" w:space="0" w:color="auto"/>
        <w:left w:val="none" w:sz="0" w:space="0" w:color="auto"/>
        <w:bottom w:val="none" w:sz="0" w:space="0" w:color="auto"/>
        <w:right w:val="none" w:sz="0" w:space="0" w:color="auto"/>
      </w:divBdr>
    </w:div>
    <w:div w:id="2103337778">
      <w:bodyDiv w:val="1"/>
      <w:marLeft w:val="0"/>
      <w:marRight w:val="0"/>
      <w:marTop w:val="0"/>
      <w:marBottom w:val="0"/>
      <w:divBdr>
        <w:top w:val="none" w:sz="0" w:space="0" w:color="auto"/>
        <w:left w:val="none" w:sz="0" w:space="0" w:color="auto"/>
        <w:bottom w:val="none" w:sz="0" w:space="0" w:color="auto"/>
        <w:right w:val="none" w:sz="0" w:space="0" w:color="auto"/>
      </w:divBdr>
    </w:div>
    <w:div w:id="2117559636">
      <w:bodyDiv w:val="1"/>
      <w:marLeft w:val="0"/>
      <w:marRight w:val="0"/>
      <w:marTop w:val="0"/>
      <w:marBottom w:val="0"/>
      <w:divBdr>
        <w:top w:val="none" w:sz="0" w:space="0" w:color="auto"/>
        <w:left w:val="none" w:sz="0" w:space="0" w:color="auto"/>
        <w:bottom w:val="none" w:sz="0" w:space="0" w:color="auto"/>
        <w:right w:val="none" w:sz="0" w:space="0" w:color="auto"/>
      </w:divBdr>
    </w:div>
    <w:div w:id="2120952595">
      <w:bodyDiv w:val="1"/>
      <w:marLeft w:val="0"/>
      <w:marRight w:val="0"/>
      <w:marTop w:val="0"/>
      <w:marBottom w:val="0"/>
      <w:divBdr>
        <w:top w:val="none" w:sz="0" w:space="0" w:color="auto"/>
        <w:left w:val="none" w:sz="0" w:space="0" w:color="auto"/>
        <w:bottom w:val="none" w:sz="0" w:space="0" w:color="auto"/>
        <w:right w:val="none" w:sz="0" w:space="0" w:color="auto"/>
      </w:divBdr>
    </w:div>
    <w:div w:id="2131967298">
      <w:bodyDiv w:val="1"/>
      <w:marLeft w:val="0"/>
      <w:marRight w:val="0"/>
      <w:marTop w:val="0"/>
      <w:marBottom w:val="0"/>
      <w:divBdr>
        <w:top w:val="none" w:sz="0" w:space="0" w:color="auto"/>
        <w:left w:val="none" w:sz="0" w:space="0" w:color="auto"/>
        <w:bottom w:val="none" w:sz="0" w:space="0" w:color="auto"/>
        <w:right w:val="none" w:sz="0" w:space="0" w:color="auto"/>
      </w:divBdr>
    </w:div>
    <w:div w:id="2133791100">
      <w:bodyDiv w:val="1"/>
      <w:marLeft w:val="0"/>
      <w:marRight w:val="0"/>
      <w:marTop w:val="0"/>
      <w:marBottom w:val="0"/>
      <w:divBdr>
        <w:top w:val="none" w:sz="0" w:space="0" w:color="auto"/>
        <w:left w:val="none" w:sz="0" w:space="0" w:color="auto"/>
        <w:bottom w:val="none" w:sz="0" w:space="0" w:color="auto"/>
        <w:right w:val="none" w:sz="0" w:space="0" w:color="auto"/>
      </w:divBdr>
    </w:div>
    <w:div w:id="2136020809">
      <w:bodyDiv w:val="1"/>
      <w:marLeft w:val="0"/>
      <w:marRight w:val="0"/>
      <w:marTop w:val="0"/>
      <w:marBottom w:val="0"/>
      <w:divBdr>
        <w:top w:val="none" w:sz="0" w:space="0" w:color="auto"/>
        <w:left w:val="none" w:sz="0" w:space="0" w:color="auto"/>
        <w:bottom w:val="none" w:sz="0" w:space="0" w:color="auto"/>
        <w:right w:val="none" w:sz="0" w:space="0" w:color="auto"/>
      </w:divBdr>
    </w:div>
    <w:div w:id="2140101903">
      <w:bodyDiv w:val="1"/>
      <w:marLeft w:val="0"/>
      <w:marRight w:val="0"/>
      <w:marTop w:val="0"/>
      <w:marBottom w:val="0"/>
      <w:divBdr>
        <w:top w:val="none" w:sz="0" w:space="0" w:color="auto"/>
        <w:left w:val="none" w:sz="0" w:space="0" w:color="auto"/>
        <w:bottom w:val="none" w:sz="0" w:space="0" w:color="auto"/>
        <w:right w:val="none" w:sz="0" w:space="0" w:color="auto"/>
      </w:divBdr>
    </w:div>
    <w:div w:id="2141067434">
      <w:bodyDiv w:val="1"/>
      <w:marLeft w:val="0"/>
      <w:marRight w:val="0"/>
      <w:marTop w:val="0"/>
      <w:marBottom w:val="0"/>
      <w:divBdr>
        <w:top w:val="none" w:sz="0" w:space="0" w:color="auto"/>
        <w:left w:val="none" w:sz="0" w:space="0" w:color="auto"/>
        <w:bottom w:val="none" w:sz="0" w:space="0" w:color="auto"/>
        <w:right w:val="none" w:sz="0" w:space="0" w:color="auto"/>
      </w:divBdr>
    </w:div>
    <w:div w:id="214199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42235-FD2F-4770-BF5C-E45E78410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59</Pages>
  <Words>22256</Words>
  <Characters>126860</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DG Win&amp;Soft</Company>
  <LinksUpToDate>false</LinksUpToDate>
  <CharactersWithSpaces>148819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Николина Лариса Евгеньевна</dc:creator>
  <cp:lastModifiedBy>AGolovanova</cp:lastModifiedBy>
  <cp:revision>23</cp:revision>
  <cp:lastPrinted>2020-08-05T13:54:00Z</cp:lastPrinted>
  <dcterms:created xsi:type="dcterms:W3CDTF">2020-07-27T12:38:00Z</dcterms:created>
  <dcterms:modified xsi:type="dcterms:W3CDTF">2020-08-06T05:45:00Z</dcterms:modified>
</cp:coreProperties>
</file>