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C2" w:rsidRDefault="00823AC2" w:rsidP="00823AC2">
      <w:pPr>
        <w:pStyle w:val="af9"/>
        <w:jc w:val="right"/>
      </w:pPr>
      <w:r>
        <w:t xml:space="preserve">Утверждена </w:t>
      </w:r>
    </w:p>
    <w:p w:rsidR="00823AC2" w:rsidRDefault="00823AC2" w:rsidP="00823AC2">
      <w:pPr>
        <w:pStyle w:val="af9"/>
        <w:jc w:val="right"/>
      </w:pPr>
      <w:r>
        <w:t>постановлением администрации</w:t>
      </w:r>
    </w:p>
    <w:p w:rsidR="00823AC2" w:rsidRDefault="00823AC2" w:rsidP="00823AC2">
      <w:pPr>
        <w:pStyle w:val="af9"/>
        <w:jc w:val="right"/>
      </w:pPr>
      <w:r>
        <w:t>Балахнинского муниципального</w:t>
      </w:r>
    </w:p>
    <w:p w:rsidR="00823AC2" w:rsidRDefault="008A724B" w:rsidP="00823AC2">
      <w:pPr>
        <w:pStyle w:val="af9"/>
        <w:jc w:val="right"/>
      </w:pPr>
      <w:r>
        <w:t>района</w:t>
      </w:r>
      <w:r w:rsidR="00823AC2">
        <w:t xml:space="preserve"> Нижегородской области</w:t>
      </w:r>
    </w:p>
    <w:p w:rsidR="00823AC2" w:rsidRDefault="00823AC2" w:rsidP="00823AC2">
      <w:pPr>
        <w:pStyle w:val="af9"/>
        <w:jc w:val="right"/>
      </w:pPr>
      <w:r>
        <w:t>от «___» _________ 20</w:t>
      </w:r>
      <w:r w:rsidR="00DD001A">
        <w:t>20</w:t>
      </w:r>
      <w:r>
        <w:t xml:space="preserve"> №___</w:t>
      </w:r>
    </w:p>
    <w:p w:rsidR="00D520DF" w:rsidRDefault="00D520DF" w:rsidP="00D520D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D520DF" w:rsidRPr="00EC4C09" w:rsidRDefault="00D520DF" w:rsidP="00D520D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EC4C0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УНИЦИПАЛЬНАЯ ПРОГРАММА</w:t>
      </w:r>
      <w:r w:rsidRPr="00EC4C09">
        <w:rPr>
          <w:b/>
          <w:sz w:val="28"/>
          <w:szCs w:val="28"/>
        </w:rPr>
        <w:t xml:space="preserve">  </w:t>
      </w:r>
    </w:p>
    <w:p w:rsidR="00D520DF" w:rsidRPr="00EC4C09" w:rsidRDefault="00D520DF" w:rsidP="00D520D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EC4C09">
        <w:rPr>
          <w:b/>
          <w:sz w:val="28"/>
          <w:szCs w:val="28"/>
        </w:rPr>
        <w:t>«</w:t>
      </w:r>
      <w:r w:rsidR="00947217">
        <w:rPr>
          <w:b/>
          <w:sz w:val="28"/>
          <w:szCs w:val="28"/>
        </w:rPr>
        <w:t>ПОВЫШЕНИЕ ЭФФЕКТИВНОСТИ БЮДЖЕТНЫХ РАСХОДОВ В</w:t>
      </w:r>
      <w:r w:rsidRPr="00EC4C09">
        <w:rPr>
          <w:b/>
          <w:sz w:val="28"/>
          <w:szCs w:val="28"/>
        </w:rPr>
        <w:t xml:space="preserve"> </w:t>
      </w:r>
      <w:r w:rsidRPr="00EC4C09">
        <w:rPr>
          <w:b/>
          <w:sz w:val="28"/>
          <w:szCs w:val="28"/>
        </w:rPr>
        <w:br/>
      </w:r>
      <w:r>
        <w:rPr>
          <w:b/>
          <w:sz w:val="28"/>
          <w:szCs w:val="28"/>
        </w:rPr>
        <w:t>БАЛАХНИНСКО</w:t>
      </w:r>
      <w:r w:rsidR="0094721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МУНИЦИПАЛЬНО</w:t>
      </w:r>
      <w:r w:rsidR="0094721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 </w:t>
      </w:r>
      <w:r w:rsidR="00947217">
        <w:rPr>
          <w:b/>
          <w:sz w:val="28"/>
          <w:szCs w:val="28"/>
        </w:rPr>
        <w:t>ОКРУГЕ</w:t>
      </w:r>
      <w:r w:rsidR="001C0CF7">
        <w:rPr>
          <w:b/>
          <w:sz w:val="28"/>
          <w:szCs w:val="28"/>
        </w:rPr>
        <w:t xml:space="preserve"> НИЖЕГОРОДСКОЙ ОБЛАСТИ</w:t>
      </w:r>
      <w:r w:rsidRPr="00EC4C09">
        <w:rPr>
          <w:b/>
          <w:sz w:val="28"/>
          <w:szCs w:val="28"/>
        </w:rPr>
        <w:t>»</w:t>
      </w:r>
    </w:p>
    <w:p w:rsidR="00D520DF" w:rsidRPr="00EC4C09" w:rsidRDefault="00D520DF" w:rsidP="00D520DF">
      <w:pPr>
        <w:ind w:firstLine="0"/>
        <w:jc w:val="center"/>
        <w:rPr>
          <w:sz w:val="28"/>
          <w:szCs w:val="28"/>
        </w:rPr>
      </w:pPr>
      <w:r w:rsidRPr="00EC4C09">
        <w:rPr>
          <w:sz w:val="28"/>
          <w:szCs w:val="28"/>
        </w:rPr>
        <w:t xml:space="preserve"> (далее – Программа)</w:t>
      </w:r>
    </w:p>
    <w:p w:rsidR="00D520DF" w:rsidRDefault="00D520DF" w:rsidP="00321227">
      <w:pPr>
        <w:pStyle w:val="3"/>
        <w:rPr>
          <w:sz w:val="28"/>
        </w:rPr>
      </w:pPr>
    </w:p>
    <w:p w:rsidR="00D9267C" w:rsidRDefault="00035978" w:rsidP="00FE118B">
      <w:pPr>
        <w:pStyle w:val="3"/>
        <w:numPr>
          <w:ilvl w:val="0"/>
          <w:numId w:val="26"/>
        </w:numPr>
        <w:rPr>
          <w:sz w:val="28"/>
        </w:rPr>
      </w:pPr>
      <w:r>
        <w:rPr>
          <w:sz w:val="28"/>
        </w:rPr>
        <w:t>П</w:t>
      </w:r>
      <w:r w:rsidR="00D9267C">
        <w:rPr>
          <w:sz w:val="28"/>
          <w:lang w:val="ru-RU"/>
        </w:rPr>
        <w:t>АСПОРТ</w:t>
      </w:r>
      <w:r>
        <w:rPr>
          <w:sz w:val="28"/>
        </w:rPr>
        <w:t xml:space="preserve"> </w:t>
      </w:r>
    </w:p>
    <w:p w:rsidR="00035978" w:rsidRDefault="00823AC2" w:rsidP="00321227">
      <w:pPr>
        <w:pStyle w:val="3"/>
        <w:rPr>
          <w:sz w:val="28"/>
        </w:rPr>
      </w:pPr>
      <w:r>
        <w:rPr>
          <w:sz w:val="28"/>
          <w:lang w:val="ru-RU"/>
        </w:rPr>
        <w:t>му</w:t>
      </w:r>
      <w:r w:rsidR="00D9267C">
        <w:rPr>
          <w:sz w:val="28"/>
          <w:lang w:val="ru-RU"/>
        </w:rPr>
        <w:t>ниципальной программы</w:t>
      </w:r>
    </w:p>
    <w:p w:rsidR="00163A1F" w:rsidRPr="00163A1F" w:rsidRDefault="00163A1F" w:rsidP="00321227">
      <w:pPr>
        <w:rPr>
          <w:lang w:val="x-none" w:eastAsia="x-non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371"/>
      </w:tblGrid>
      <w:tr w:rsidR="008A724B" w:rsidTr="00321227">
        <w:tc>
          <w:tcPr>
            <w:tcW w:w="2660" w:type="dxa"/>
          </w:tcPr>
          <w:p w:rsidR="008A724B" w:rsidRPr="001F4BAD" w:rsidRDefault="008A724B" w:rsidP="008A724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371" w:type="dxa"/>
          </w:tcPr>
          <w:p w:rsidR="008A724B" w:rsidRPr="00163A1F" w:rsidRDefault="008A724B" w:rsidP="008A724B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163A1F">
              <w:rPr>
                <w:szCs w:val="24"/>
              </w:rPr>
              <w:t>инансов</w:t>
            </w:r>
            <w:r>
              <w:rPr>
                <w:szCs w:val="24"/>
              </w:rPr>
              <w:t>ое</w:t>
            </w:r>
            <w:r w:rsidRPr="00163A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управление </w:t>
            </w:r>
            <w:r w:rsidRPr="00163A1F">
              <w:rPr>
                <w:szCs w:val="24"/>
              </w:rPr>
              <w:t xml:space="preserve">администрации </w:t>
            </w:r>
            <w:r>
              <w:rPr>
                <w:szCs w:val="24"/>
              </w:rPr>
              <w:t>Балахнинского муниципального района</w:t>
            </w:r>
            <w:r w:rsidRPr="00163A1F">
              <w:rPr>
                <w:szCs w:val="24"/>
              </w:rPr>
              <w:t xml:space="preserve"> </w:t>
            </w:r>
            <w:r w:rsidR="001C0CF7">
              <w:rPr>
                <w:szCs w:val="24"/>
              </w:rPr>
              <w:t xml:space="preserve">Нижегородской области </w:t>
            </w:r>
            <w:r w:rsidRPr="00163A1F">
              <w:rPr>
                <w:szCs w:val="24"/>
              </w:rPr>
              <w:t xml:space="preserve">(далее </w:t>
            </w:r>
            <w:r>
              <w:rPr>
                <w:szCs w:val="24"/>
              </w:rPr>
              <w:t>–</w:t>
            </w:r>
            <w:r w:rsidRPr="00163A1F">
              <w:rPr>
                <w:szCs w:val="24"/>
              </w:rPr>
              <w:t xml:space="preserve"> </w:t>
            </w:r>
            <w:r>
              <w:rPr>
                <w:szCs w:val="24"/>
              </w:rPr>
              <w:t>Финансовое управление)</w:t>
            </w:r>
          </w:p>
        </w:tc>
      </w:tr>
      <w:tr w:rsidR="00D9267C" w:rsidTr="00321227">
        <w:tc>
          <w:tcPr>
            <w:tcW w:w="2660" w:type="dxa"/>
          </w:tcPr>
          <w:p w:rsidR="00D9267C" w:rsidRPr="00163A1F" w:rsidRDefault="00D9267C" w:rsidP="00295E8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Соисполнители </w:t>
            </w:r>
            <w:r w:rsidR="00295E84">
              <w:rPr>
                <w:szCs w:val="24"/>
              </w:rPr>
              <w:t>П</w:t>
            </w:r>
            <w:r>
              <w:rPr>
                <w:szCs w:val="24"/>
              </w:rPr>
              <w:t>рограммы</w:t>
            </w:r>
          </w:p>
        </w:tc>
        <w:tc>
          <w:tcPr>
            <w:tcW w:w="7371" w:type="dxa"/>
          </w:tcPr>
          <w:p w:rsidR="00521407" w:rsidRDefault="009A490C" w:rsidP="0052140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035978" w:rsidTr="00321227">
        <w:tc>
          <w:tcPr>
            <w:tcW w:w="2660" w:type="dxa"/>
          </w:tcPr>
          <w:p w:rsidR="00035978" w:rsidRPr="00163A1F" w:rsidRDefault="00035978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>Подпрограммы Программы</w:t>
            </w:r>
          </w:p>
        </w:tc>
        <w:tc>
          <w:tcPr>
            <w:tcW w:w="7371" w:type="dxa"/>
          </w:tcPr>
          <w:p w:rsidR="00035978" w:rsidRPr="00163A1F" w:rsidRDefault="00947217" w:rsidP="00E157B3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отсутствуют</w:t>
            </w:r>
          </w:p>
        </w:tc>
      </w:tr>
      <w:tr w:rsidR="00035978" w:rsidTr="00321227">
        <w:tc>
          <w:tcPr>
            <w:tcW w:w="2660" w:type="dxa"/>
          </w:tcPr>
          <w:p w:rsidR="00035978" w:rsidRPr="00163A1F" w:rsidRDefault="00035978" w:rsidP="00947217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>Цел</w:t>
            </w:r>
            <w:r w:rsidR="00947217">
              <w:rPr>
                <w:szCs w:val="24"/>
              </w:rPr>
              <w:t>и</w:t>
            </w:r>
            <w:r w:rsidRPr="00163A1F">
              <w:rPr>
                <w:szCs w:val="24"/>
              </w:rPr>
              <w:t xml:space="preserve"> Программы</w:t>
            </w:r>
          </w:p>
        </w:tc>
        <w:tc>
          <w:tcPr>
            <w:tcW w:w="7371" w:type="dxa"/>
          </w:tcPr>
          <w:p w:rsidR="00830793" w:rsidRPr="00163A1F" w:rsidRDefault="00860913" w:rsidP="00830793">
            <w:pPr>
              <w:ind w:firstLine="0"/>
              <w:jc w:val="left"/>
              <w:rPr>
                <w:szCs w:val="24"/>
              </w:rPr>
            </w:pPr>
            <w:r>
              <w:t>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  <w:r w:rsidR="0087726E">
              <w:t>, повышение качества бюджетного процесса</w:t>
            </w:r>
          </w:p>
        </w:tc>
      </w:tr>
      <w:tr w:rsidR="00035978" w:rsidTr="00321227">
        <w:tc>
          <w:tcPr>
            <w:tcW w:w="2660" w:type="dxa"/>
          </w:tcPr>
          <w:p w:rsidR="00035978" w:rsidRPr="00163A1F" w:rsidRDefault="00035978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>Задачи Программы</w:t>
            </w:r>
          </w:p>
        </w:tc>
        <w:tc>
          <w:tcPr>
            <w:tcW w:w="7371" w:type="dxa"/>
          </w:tcPr>
          <w:p w:rsidR="00947217" w:rsidRPr="00947217" w:rsidRDefault="00947217" w:rsidP="0094721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217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планирования и исполнения бюджета.</w:t>
            </w:r>
          </w:p>
          <w:p w:rsidR="00035978" w:rsidRPr="00163A1F" w:rsidRDefault="00035978" w:rsidP="00192D02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 xml:space="preserve">Создание оптимальных условий для повышения бюджетного потенциала, сбалансированности и устойчивости бюджета </w:t>
            </w:r>
            <w:r w:rsidR="00890CFE">
              <w:rPr>
                <w:szCs w:val="24"/>
              </w:rPr>
              <w:t xml:space="preserve">Балахнинского муниципального </w:t>
            </w:r>
            <w:r w:rsidR="00947217">
              <w:rPr>
                <w:szCs w:val="24"/>
              </w:rPr>
              <w:t>округа Нижегородской области.</w:t>
            </w:r>
          </w:p>
          <w:p w:rsidR="00947217" w:rsidRPr="00163A1F" w:rsidRDefault="00947217" w:rsidP="00947217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</w:p>
        </w:tc>
      </w:tr>
      <w:tr w:rsidR="00035978" w:rsidTr="00321227">
        <w:tc>
          <w:tcPr>
            <w:tcW w:w="2660" w:type="dxa"/>
          </w:tcPr>
          <w:p w:rsidR="00035978" w:rsidRPr="00163A1F" w:rsidRDefault="00035978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>Этапы и сроки реализации Программы</w:t>
            </w:r>
          </w:p>
        </w:tc>
        <w:tc>
          <w:tcPr>
            <w:tcW w:w="7371" w:type="dxa"/>
          </w:tcPr>
          <w:p w:rsidR="00035978" w:rsidRPr="00163A1F" w:rsidRDefault="00035978" w:rsidP="00273EA3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>20</w:t>
            </w:r>
            <w:r w:rsidR="00D04D9A">
              <w:rPr>
                <w:szCs w:val="24"/>
              </w:rPr>
              <w:t>2</w:t>
            </w:r>
            <w:r w:rsidRPr="00163A1F">
              <w:rPr>
                <w:szCs w:val="24"/>
              </w:rPr>
              <w:t>1-202</w:t>
            </w:r>
            <w:r w:rsidR="00273EA3">
              <w:rPr>
                <w:szCs w:val="24"/>
              </w:rPr>
              <w:t>6</w:t>
            </w:r>
            <w:r w:rsidRPr="00163A1F">
              <w:rPr>
                <w:szCs w:val="24"/>
              </w:rPr>
              <w:t xml:space="preserve"> годы, без разделения на этапы</w:t>
            </w:r>
          </w:p>
        </w:tc>
      </w:tr>
      <w:tr w:rsidR="00035978" w:rsidTr="00321227">
        <w:tc>
          <w:tcPr>
            <w:tcW w:w="2660" w:type="dxa"/>
          </w:tcPr>
          <w:p w:rsidR="00035978" w:rsidRPr="00163A1F" w:rsidRDefault="00035978">
            <w:pPr>
              <w:ind w:firstLine="0"/>
              <w:rPr>
                <w:szCs w:val="24"/>
              </w:rPr>
            </w:pPr>
            <w:r w:rsidRPr="00163A1F">
              <w:rPr>
                <w:szCs w:val="24"/>
              </w:rPr>
              <w:t xml:space="preserve">Объемы бюджетных ассигнований Программы за счет </w:t>
            </w:r>
            <w:r w:rsidR="00947217">
              <w:rPr>
                <w:szCs w:val="24"/>
              </w:rPr>
              <w:t>средств</w:t>
            </w:r>
            <w:r w:rsidRPr="00163A1F">
              <w:rPr>
                <w:szCs w:val="24"/>
              </w:rPr>
              <w:t xml:space="preserve"> бюджета</w:t>
            </w:r>
            <w:r w:rsidR="00947217">
              <w:rPr>
                <w:szCs w:val="24"/>
              </w:rPr>
              <w:t xml:space="preserve"> муниципального округа Нижегородской области</w:t>
            </w:r>
            <w:r w:rsidRPr="00163A1F">
              <w:rPr>
                <w:szCs w:val="24"/>
              </w:rPr>
              <w:t xml:space="preserve"> </w:t>
            </w:r>
          </w:p>
          <w:p w:rsidR="00035978" w:rsidRPr="00163A1F" w:rsidRDefault="00035978">
            <w:pPr>
              <w:ind w:firstLine="0"/>
              <w:rPr>
                <w:szCs w:val="24"/>
              </w:rPr>
            </w:pPr>
          </w:p>
        </w:tc>
        <w:tc>
          <w:tcPr>
            <w:tcW w:w="7371" w:type="dxa"/>
          </w:tcPr>
          <w:p w:rsidR="00B74AE2" w:rsidRPr="005063CE" w:rsidRDefault="00B74AE2" w:rsidP="00B74AE2">
            <w:pPr>
              <w:rPr>
                <w:b/>
                <w:color w:val="000000"/>
                <w:szCs w:val="24"/>
              </w:rPr>
            </w:pPr>
            <w:r w:rsidRPr="004143FC">
              <w:rPr>
                <w:color w:val="000000"/>
                <w:szCs w:val="24"/>
              </w:rPr>
              <w:t xml:space="preserve">Предполагаемый общий объем финансовых средств, необходимых для реализации Программы, составляет </w:t>
            </w:r>
            <w:r w:rsidR="00F674E6">
              <w:rPr>
                <w:color w:val="000000"/>
                <w:szCs w:val="24"/>
              </w:rPr>
              <w:t xml:space="preserve">181 358,2 </w:t>
            </w:r>
            <w:proofErr w:type="spellStart"/>
            <w:r w:rsidR="00F674E6">
              <w:rPr>
                <w:color w:val="000000"/>
                <w:szCs w:val="24"/>
              </w:rPr>
              <w:t>тыс</w:t>
            </w:r>
            <w:proofErr w:type="gramStart"/>
            <w:r w:rsidR="00F674E6">
              <w:rPr>
                <w:color w:val="000000"/>
                <w:szCs w:val="24"/>
              </w:rPr>
              <w:t>.</w:t>
            </w:r>
            <w:r w:rsidRPr="004143FC">
              <w:rPr>
                <w:color w:val="000000"/>
                <w:szCs w:val="24"/>
              </w:rPr>
              <w:t>р</w:t>
            </w:r>
            <w:proofErr w:type="gramEnd"/>
            <w:r w:rsidRPr="004143FC">
              <w:rPr>
                <w:color w:val="000000"/>
                <w:szCs w:val="24"/>
              </w:rPr>
              <w:t>ублей</w:t>
            </w:r>
            <w:proofErr w:type="spellEnd"/>
            <w:r w:rsidRPr="004143FC">
              <w:rPr>
                <w:color w:val="000000"/>
                <w:szCs w:val="24"/>
              </w:rPr>
              <w:t>, в том числе:</w:t>
            </w:r>
          </w:p>
          <w:p w:rsidR="00B74AE2" w:rsidRPr="00643F49" w:rsidRDefault="00B74AE2" w:rsidP="00B74AE2">
            <w:pPr>
              <w:rPr>
                <w:szCs w:val="24"/>
              </w:rPr>
            </w:pPr>
            <w:r w:rsidRPr="004143FC">
              <w:rPr>
                <w:color w:val="000000"/>
                <w:szCs w:val="24"/>
              </w:rPr>
              <w:t>20</w:t>
            </w:r>
            <w:r w:rsidR="00D04D9A">
              <w:rPr>
                <w:color w:val="000000"/>
                <w:szCs w:val="24"/>
              </w:rPr>
              <w:t>2</w:t>
            </w:r>
            <w:r w:rsidRPr="004143FC">
              <w:rPr>
                <w:color w:val="000000"/>
                <w:szCs w:val="24"/>
              </w:rPr>
              <w:t xml:space="preserve">1 год </w:t>
            </w:r>
            <w:r w:rsidRPr="00643F49">
              <w:rPr>
                <w:szCs w:val="24"/>
              </w:rPr>
              <w:t xml:space="preserve">– </w:t>
            </w:r>
            <w:r w:rsidR="00545B20">
              <w:rPr>
                <w:szCs w:val="24"/>
              </w:rPr>
              <w:t>29 716,4</w:t>
            </w:r>
            <w:r w:rsidRPr="00643F49">
              <w:rPr>
                <w:szCs w:val="24"/>
              </w:rPr>
              <w:t xml:space="preserve"> </w:t>
            </w:r>
            <w:proofErr w:type="spellStart"/>
            <w:r w:rsidR="00860913">
              <w:rPr>
                <w:szCs w:val="24"/>
              </w:rPr>
              <w:t>тыс</w:t>
            </w:r>
            <w:proofErr w:type="gramStart"/>
            <w:r w:rsidR="00860913">
              <w:rPr>
                <w:szCs w:val="24"/>
              </w:rPr>
              <w:t>.</w:t>
            </w:r>
            <w:r w:rsidRPr="00643F49">
              <w:rPr>
                <w:szCs w:val="24"/>
              </w:rPr>
              <w:t>р</w:t>
            </w:r>
            <w:proofErr w:type="gramEnd"/>
            <w:r w:rsidRPr="00643F49">
              <w:rPr>
                <w:szCs w:val="24"/>
              </w:rPr>
              <w:t>ублей</w:t>
            </w:r>
            <w:proofErr w:type="spellEnd"/>
            <w:r w:rsidRPr="00643F49">
              <w:rPr>
                <w:szCs w:val="24"/>
              </w:rPr>
              <w:t>;</w:t>
            </w:r>
          </w:p>
          <w:p w:rsidR="00B74AE2" w:rsidRDefault="00B74AE2" w:rsidP="00B74AE2">
            <w:pPr>
              <w:rPr>
                <w:color w:val="000000"/>
                <w:szCs w:val="24"/>
              </w:rPr>
            </w:pPr>
            <w:r w:rsidRPr="00643F49">
              <w:rPr>
                <w:szCs w:val="24"/>
              </w:rPr>
              <w:t>20</w:t>
            </w:r>
            <w:r w:rsidR="00D04D9A">
              <w:rPr>
                <w:szCs w:val="24"/>
              </w:rPr>
              <w:t>22</w:t>
            </w:r>
            <w:r w:rsidRPr="00643F49">
              <w:rPr>
                <w:szCs w:val="24"/>
              </w:rPr>
              <w:t xml:space="preserve"> год –</w:t>
            </w:r>
            <w:r w:rsidR="00DA0CFA">
              <w:rPr>
                <w:szCs w:val="24"/>
              </w:rPr>
              <w:t xml:space="preserve"> </w:t>
            </w:r>
            <w:r w:rsidR="00545B20">
              <w:rPr>
                <w:szCs w:val="24"/>
              </w:rPr>
              <w:t>29 721,9</w:t>
            </w:r>
            <w:r w:rsidR="00D212FD" w:rsidRPr="00643F49">
              <w:rPr>
                <w:szCs w:val="24"/>
              </w:rPr>
              <w:t xml:space="preserve"> </w:t>
            </w:r>
            <w:proofErr w:type="spellStart"/>
            <w:r w:rsidR="00860913">
              <w:rPr>
                <w:szCs w:val="24"/>
              </w:rPr>
              <w:t>тыс</w:t>
            </w:r>
            <w:proofErr w:type="gramStart"/>
            <w:r w:rsidR="00860913">
              <w:rPr>
                <w:szCs w:val="24"/>
              </w:rPr>
              <w:t>.</w:t>
            </w:r>
            <w:r w:rsidRPr="004143FC">
              <w:rPr>
                <w:color w:val="000000"/>
                <w:szCs w:val="24"/>
              </w:rPr>
              <w:t>р</w:t>
            </w:r>
            <w:proofErr w:type="gramEnd"/>
            <w:r w:rsidRPr="004143FC">
              <w:rPr>
                <w:color w:val="000000"/>
                <w:szCs w:val="24"/>
              </w:rPr>
              <w:t>ублей</w:t>
            </w:r>
            <w:proofErr w:type="spellEnd"/>
            <w:r w:rsidR="00ED1B50">
              <w:rPr>
                <w:color w:val="000000"/>
                <w:szCs w:val="24"/>
              </w:rPr>
              <w:t>;</w:t>
            </w:r>
          </w:p>
          <w:p w:rsidR="00B74AE2" w:rsidRPr="004143FC" w:rsidRDefault="00B74AE2" w:rsidP="00B74AE2">
            <w:pPr>
              <w:rPr>
                <w:color w:val="000000"/>
                <w:szCs w:val="24"/>
              </w:rPr>
            </w:pPr>
            <w:r w:rsidRPr="004143FC">
              <w:rPr>
                <w:color w:val="000000"/>
                <w:szCs w:val="24"/>
              </w:rPr>
              <w:t>20</w:t>
            </w:r>
            <w:r w:rsidR="00D04D9A">
              <w:rPr>
                <w:color w:val="000000"/>
                <w:szCs w:val="24"/>
              </w:rPr>
              <w:t>23</w:t>
            </w:r>
            <w:r w:rsidRPr="004143FC">
              <w:rPr>
                <w:color w:val="000000"/>
                <w:szCs w:val="24"/>
              </w:rPr>
              <w:t xml:space="preserve"> год </w:t>
            </w:r>
            <w:r w:rsidR="00CA7FC8">
              <w:rPr>
                <w:color w:val="000000"/>
                <w:szCs w:val="24"/>
              </w:rPr>
              <w:t>–</w:t>
            </w:r>
            <w:r w:rsidRPr="004143FC">
              <w:rPr>
                <w:color w:val="000000"/>
                <w:szCs w:val="24"/>
              </w:rPr>
              <w:t xml:space="preserve"> </w:t>
            </w:r>
            <w:r w:rsidR="00545B20">
              <w:rPr>
                <w:color w:val="000000"/>
                <w:szCs w:val="24"/>
              </w:rPr>
              <w:t>29 668,3</w:t>
            </w:r>
            <w:r w:rsidRPr="004143FC">
              <w:rPr>
                <w:color w:val="000000"/>
                <w:szCs w:val="24"/>
              </w:rPr>
              <w:t xml:space="preserve"> </w:t>
            </w:r>
            <w:proofErr w:type="spellStart"/>
            <w:r w:rsidR="00860913">
              <w:rPr>
                <w:color w:val="000000"/>
                <w:szCs w:val="24"/>
              </w:rPr>
              <w:t>тыс</w:t>
            </w:r>
            <w:proofErr w:type="gramStart"/>
            <w:r w:rsidR="00860913">
              <w:rPr>
                <w:color w:val="000000"/>
                <w:szCs w:val="24"/>
              </w:rPr>
              <w:t>.</w:t>
            </w:r>
            <w:r w:rsidRPr="004143FC">
              <w:rPr>
                <w:color w:val="000000"/>
                <w:szCs w:val="24"/>
              </w:rPr>
              <w:t>р</w:t>
            </w:r>
            <w:proofErr w:type="gramEnd"/>
            <w:r w:rsidRPr="004143FC">
              <w:rPr>
                <w:color w:val="000000"/>
                <w:szCs w:val="24"/>
              </w:rPr>
              <w:t>ублей</w:t>
            </w:r>
            <w:proofErr w:type="spellEnd"/>
            <w:r w:rsidRPr="004143FC">
              <w:rPr>
                <w:color w:val="000000"/>
                <w:szCs w:val="24"/>
              </w:rPr>
              <w:t>;</w:t>
            </w:r>
          </w:p>
          <w:p w:rsidR="00B74AE2" w:rsidRPr="004143FC" w:rsidRDefault="00D02225" w:rsidP="00B74A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 w:rsidR="00D04D9A">
              <w:rPr>
                <w:color w:val="000000"/>
                <w:szCs w:val="24"/>
              </w:rPr>
              <w:t>24</w:t>
            </w:r>
            <w:r>
              <w:rPr>
                <w:color w:val="000000"/>
                <w:szCs w:val="24"/>
              </w:rPr>
              <w:t xml:space="preserve"> год – </w:t>
            </w:r>
            <w:r w:rsidR="00545B20">
              <w:rPr>
                <w:color w:val="000000"/>
                <w:szCs w:val="24"/>
              </w:rPr>
              <w:t>30 307,4</w:t>
            </w:r>
            <w:r w:rsidR="00CA7FC8">
              <w:rPr>
                <w:color w:val="000000"/>
                <w:szCs w:val="24"/>
              </w:rPr>
              <w:t xml:space="preserve"> </w:t>
            </w:r>
            <w:proofErr w:type="spellStart"/>
            <w:r w:rsidR="00860913">
              <w:rPr>
                <w:color w:val="000000"/>
                <w:szCs w:val="24"/>
              </w:rPr>
              <w:t>тыс</w:t>
            </w:r>
            <w:proofErr w:type="gramStart"/>
            <w:r w:rsidR="00860913">
              <w:rPr>
                <w:color w:val="000000"/>
                <w:szCs w:val="24"/>
              </w:rPr>
              <w:t>.</w:t>
            </w:r>
            <w:r w:rsidR="00B74AE2" w:rsidRPr="004143FC">
              <w:rPr>
                <w:color w:val="000000"/>
                <w:szCs w:val="24"/>
              </w:rPr>
              <w:t>р</w:t>
            </w:r>
            <w:proofErr w:type="gramEnd"/>
            <w:r w:rsidR="00B74AE2" w:rsidRPr="004143FC">
              <w:rPr>
                <w:color w:val="000000"/>
                <w:szCs w:val="24"/>
              </w:rPr>
              <w:t>ублей</w:t>
            </w:r>
            <w:proofErr w:type="spellEnd"/>
            <w:r w:rsidR="00B74AE2" w:rsidRPr="004143FC">
              <w:rPr>
                <w:color w:val="000000"/>
                <w:szCs w:val="24"/>
              </w:rPr>
              <w:t>;</w:t>
            </w:r>
          </w:p>
          <w:p w:rsidR="00B74AE2" w:rsidRDefault="00CA7FC8" w:rsidP="00B74A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  <w:r w:rsidR="00D04D9A">
              <w:rPr>
                <w:color w:val="000000"/>
                <w:szCs w:val="24"/>
              </w:rPr>
              <w:t>25</w:t>
            </w:r>
            <w:r>
              <w:rPr>
                <w:color w:val="000000"/>
                <w:szCs w:val="24"/>
              </w:rPr>
              <w:t xml:space="preserve"> год – </w:t>
            </w:r>
            <w:r w:rsidR="00545B20">
              <w:rPr>
                <w:color w:val="000000"/>
                <w:szCs w:val="24"/>
              </w:rPr>
              <w:t>30 972,1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="00860913">
              <w:rPr>
                <w:color w:val="000000"/>
                <w:szCs w:val="24"/>
              </w:rPr>
              <w:t>тыс</w:t>
            </w:r>
            <w:proofErr w:type="gramStart"/>
            <w:r w:rsidR="00860913">
              <w:rPr>
                <w:color w:val="000000"/>
                <w:szCs w:val="24"/>
              </w:rPr>
              <w:t>.</w:t>
            </w:r>
            <w:r w:rsidR="00B74AE2" w:rsidRPr="004143FC">
              <w:rPr>
                <w:color w:val="000000"/>
                <w:szCs w:val="24"/>
              </w:rPr>
              <w:t>р</w:t>
            </w:r>
            <w:proofErr w:type="gramEnd"/>
            <w:r w:rsidR="00B74AE2" w:rsidRPr="004143FC">
              <w:rPr>
                <w:color w:val="000000"/>
                <w:szCs w:val="24"/>
              </w:rPr>
              <w:t>ублей</w:t>
            </w:r>
            <w:proofErr w:type="spellEnd"/>
            <w:r w:rsidR="00B74AE2" w:rsidRPr="004143FC">
              <w:rPr>
                <w:color w:val="000000"/>
                <w:szCs w:val="24"/>
              </w:rPr>
              <w:t>;</w:t>
            </w:r>
          </w:p>
          <w:p w:rsidR="00ED1B50" w:rsidRPr="004143FC" w:rsidRDefault="00ED1B50" w:rsidP="00B74AE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2026 год – </w:t>
            </w:r>
            <w:r w:rsidR="00F674E6">
              <w:rPr>
                <w:color w:val="000000"/>
                <w:szCs w:val="24"/>
              </w:rPr>
              <w:t>30 972,1</w:t>
            </w:r>
            <w:r>
              <w:rPr>
                <w:color w:val="000000"/>
                <w:szCs w:val="24"/>
              </w:rPr>
              <w:t xml:space="preserve"> </w:t>
            </w:r>
            <w:proofErr w:type="spellStart"/>
            <w:r w:rsidR="00860913">
              <w:rPr>
                <w:color w:val="000000"/>
                <w:szCs w:val="24"/>
              </w:rPr>
              <w:t>тыс</w:t>
            </w:r>
            <w:proofErr w:type="gramStart"/>
            <w:r w:rsidR="00860913">
              <w:rPr>
                <w:color w:val="000000"/>
                <w:szCs w:val="24"/>
              </w:rPr>
              <w:t>.</w:t>
            </w:r>
            <w:r>
              <w:rPr>
                <w:color w:val="000000"/>
                <w:szCs w:val="24"/>
              </w:rPr>
              <w:t>р</w:t>
            </w:r>
            <w:proofErr w:type="gramEnd"/>
            <w:r>
              <w:rPr>
                <w:color w:val="000000"/>
                <w:szCs w:val="24"/>
              </w:rPr>
              <w:t>ублей</w:t>
            </w:r>
            <w:proofErr w:type="spellEnd"/>
          </w:p>
          <w:p w:rsidR="00035978" w:rsidRPr="00163A1F" w:rsidRDefault="00B74AE2" w:rsidP="001E1C5F">
            <w:pPr>
              <w:ind w:firstLine="0"/>
              <w:jc w:val="left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            </w:t>
            </w:r>
          </w:p>
        </w:tc>
      </w:tr>
      <w:tr w:rsidR="00035978" w:rsidTr="00321227">
        <w:tc>
          <w:tcPr>
            <w:tcW w:w="2660" w:type="dxa"/>
          </w:tcPr>
          <w:p w:rsidR="00035978" w:rsidRPr="00163A1F" w:rsidRDefault="00947217" w:rsidP="00947217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Целевые и</w:t>
            </w:r>
            <w:r w:rsidR="00035978" w:rsidRPr="00163A1F">
              <w:rPr>
                <w:szCs w:val="24"/>
              </w:rPr>
              <w:t xml:space="preserve">ндикаторы </w:t>
            </w:r>
            <w:r>
              <w:rPr>
                <w:szCs w:val="24"/>
              </w:rPr>
              <w:t>Программы</w:t>
            </w:r>
            <w:r w:rsidR="00035978" w:rsidRPr="00163A1F">
              <w:rPr>
                <w:szCs w:val="24"/>
              </w:rPr>
              <w:t xml:space="preserve"> </w:t>
            </w:r>
          </w:p>
        </w:tc>
        <w:tc>
          <w:tcPr>
            <w:tcW w:w="7371" w:type="dxa"/>
          </w:tcPr>
          <w:p w:rsidR="006435A7" w:rsidRPr="00680516" w:rsidRDefault="006D5B9D" w:rsidP="006435A7">
            <w:pPr>
              <w:ind w:firstLine="0"/>
              <w:rPr>
                <w:color w:val="000000"/>
              </w:rPr>
            </w:pPr>
            <w:r w:rsidRPr="00680516">
              <w:rPr>
                <w:bCs/>
                <w:szCs w:val="24"/>
                <w:lang w:eastAsia="ru-RU"/>
              </w:rPr>
              <w:t>-</w:t>
            </w:r>
            <w:r w:rsidR="00FA0E0B" w:rsidRPr="00680516">
              <w:rPr>
                <w:color w:val="000000"/>
              </w:rPr>
              <w:t xml:space="preserve"> </w:t>
            </w:r>
            <w:r w:rsidR="00906568" w:rsidRPr="00680516">
              <w:rPr>
                <w:color w:val="000000"/>
              </w:rPr>
              <w:t xml:space="preserve">увеличение </w:t>
            </w:r>
            <w:r w:rsidR="00FA0E0B" w:rsidRPr="00680516">
              <w:rPr>
                <w:color w:val="000000"/>
              </w:rPr>
              <w:t>дол</w:t>
            </w:r>
            <w:r w:rsidR="00906568" w:rsidRPr="00680516">
              <w:rPr>
                <w:color w:val="000000"/>
              </w:rPr>
              <w:t>и</w:t>
            </w:r>
            <w:r w:rsidR="00FA0E0B" w:rsidRPr="00680516">
              <w:rPr>
                <w:color w:val="000000"/>
              </w:rPr>
              <w:t xml:space="preserve"> расходов бюджета Балахнинского муниципального </w:t>
            </w:r>
            <w:r w:rsidR="008A76CD" w:rsidRPr="00680516">
              <w:rPr>
                <w:color w:val="000000"/>
              </w:rPr>
              <w:t>округа</w:t>
            </w:r>
            <w:r w:rsidR="00FA0E0B" w:rsidRPr="00680516">
              <w:rPr>
                <w:color w:val="000000"/>
              </w:rPr>
              <w:t>, формируемых в рамках государственных и муниципальных программ</w:t>
            </w:r>
            <w:r w:rsidR="006435A7" w:rsidRPr="00680516">
              <w:rPr>
                <w:color w:val="000000"/>
              </w:rPr>
              <w:t>,</w:t>
            </w:r>
            <w:r w:rsidR="00FA0E0B" w:rsidRPr="00680516">
              <w:rPr>
                <w:color w:val="000000"/>
              </w:rPr>
              <w:t xml:space="preserve"> </w:t>
            </w:r>
            <w:r w:rsidR="006435A7" w:rsidRPr="00680516">
              <w:rPr>
                <w:color w:val="000000"/>
              </w:rPr>
              <w:t>до 87% в общем объеме расходов бюджета</w:t>
            </w:r>
            <w:r w:rsidR="008A76CD" w:rsidRPr="00680516">
              <w:rPr>
                <w:color w:val="000000"/>
              </w:rPr>
              <w:t xml:space="preserve"> округа</w:t>
            </w:r>
            <w:r w:rsidR="006435A7" w:rsidRPr="00680516">
              <w:rPr>
                <w:color w:val="000000"/>
              </w:rPr>
              <w:t xml:space="preserve">; </w:t>
            </w:r>
          </w:p>
          <w:p w:rsidR="00780668" w:rsidRPr="00680516" w:rsidRDefault="00FA0E0B" w:rsidP="00FF42AE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680516">
              <w:rPr>
                <w:bCs/>
                <w:szCs w:val="24"/>
                <w:lang w:eastAsia="ru-RU"/>
              </w:rPr>
              <w:t xml:space="preserve">- </w:t>
            </w:r>
            <w:r w:rsidR="006D5B9D" w:rsidRPr="00680516">
              <w:rPr>
                <w:bCs/>
                <w:szCs w:val="24"/>
                <w:lang w:eastAsia="ru-RU"/>
              </w:rPr>
              <w:t xml:space="preserve"> </w:t>
            </w:r>
            <w:r w:rsidR="00263370" w:rsidRPr="00680516">
              <w:rPr>
                <w:bCs/>
                <w:szCs w:val="24"/>
                <w:lang w:eastAsia="ru-RU"/>
              </w:rPr>
              <w:t xml:space="preserve">уровень дефицита бюджета округа по </w:t>
            </w:r>
            <w:r w:rsidR="00780668" w:rsidRPr="00680516">
              <w:rPr>
                <w:bCs/>
                <w:szCs w:val="24"/>
                <w:lang w:eastAsia="ru-RU"/>
              </w:rPr>
              <w:t>отношени</w:t>
            </w:r>
            <w:r w:rsidR="00263370" w:rsidRPr="00680516">
              <w:rPr>
                <w:bCs/>
                <w:szCs w:val="24"/>
                <w:lang w:eastAsia="ru-RU"/>
              </w:rPr>
              <w:t>ю</w:t>
            </w:r>
            <w:r w:rsidR="00780668" w:rsidRPr="00680516">
              <w:rPr>
                <w:bCs/>
                <w:szCs w:val="24"/>
                <w:lang w:eastAsia="ru-RU"/>
              </w:rPr>
              <w:t xml:space="preserve"> к доходам бюджета</w:t>
            </w:r>
            <w:r w:rsidR="00263370" w:rsidRPr="00680516">
              <w:rPr>
                <w:bCs/>
                <w:szCs w:val="24"/>
                <w:lang w:eastAsia="ru-RU"/>
              </w:rPr>
              <w:t xml:space="preserve"> округа</w:t>
            </w:r>
            <w:r w:rsidR="00780668" w:rsidRPr="00680516">
              <w:rPr>
                <w:bCs/>
                <w:szCs w:val="24"/>
                <w:lang w:eastAsia="ru-RU"/>
              </w:rPr>
              <w:t xml:space="preserve"> без учета </w:t>
            </w:r>
            <w:r w:rsidR="008640BD" w:rsidRPr="00680516">
              <w:rPr>
                <w:bCs/>
                <w:szCs w:val="24"/>
                <w:lang w:eastAsia="ru-RU"/>
              </w:rPr>
              <w:t>б</w:t>
            </w:r>
            <w:r w:rsidR="00872159" w:rsidRPr="00680516">
              <w:rPr>
                <w:bCs/>
                <w:szCs w:val="24"/>
                <w:lang w:eastAsia="ru-RU"/>
              </w:rPr>
              <w:t>езвозмездных поступлений</w:t>
            </w:r>
            <w:r w:rsidR="00263370" w:rsidRPr="00680516">
              <w:rPr>
                <w:bCs/>
                <w:szCs w:val="24"/>
                <w:lang w:eastAsia="ru-RU"/>
              </w:rPr>
              <w:t xml:space="preserve"> </w:t>
            </w:r>
            <w:r w:rsidR="00FC5634" w:rsidRPr="00680516">
              <w:rPr>
                <w:bCs/>
                <w:szCs w:val="24"/>
                <w:lang w:eastAsia="ru-RU"/>
              </w:rPr>
              <w:t xml:space="preserve">и </w:t>
            </w:r>
            <w:r w:rsidR="00FC5634" w:rsidRPr="00680516">
              <w:rPr>
                <w:bCs/>
                <w:szCs w:val="24"/>
                <w:lang w:eastAsia="ru-RU"/>
              </w:rPr>
              <w:lastRenderedPageBreak/>
              <w:t>поступлений по дополнительным нормативам отчислений от налога на доходы физических лиц</w:t>
            </w:r>
            <w:r w:rsidR="004A0929">
              <w:rPr>
                <w:bCs/>
                <w:szCs w:val="24"/>
                <w:lang w:eastAsia="ru-RU"/>
              </w:rPr>
              <w:t xml:space="preserve"> составляет </w:t>
            </w:r>
            <w:r w:rsidR="004A0929" w:rsidRPr="004A0929">
              <w:rPr>
                <w:bCs/>
                <w:szCs w:val="24"/>
                <w:lang w:eastAsia="ru-RU"/>
              </w:rPr>
              <w:t>&lt;</w:t>
            </w:r>
            <w:r w:rsidR="004A0929">
              <w:rPr>
                <w:bCs/>
                <w:szCs w:val="24"/>
                <w:lang w:eastAsia="ru-RU"/>
              </w:rPr>
              <w:t>10%</w:t>
            </w:r>
            <w:r w:rsidR="00FE118B" w:rsidRPr="00680516">
              <w:rPr>
                <w:bCs/>
                <w:szCs w:val="24"/>
                <w:lang w:eastAsia="ru-RU"/>
              </w:rPr>
              <w:t>;</w:t>
            </w:r>
          </w:p>
          <w:p w:rsidR="00DC2667" w:rsidRPr="00680516" w:rsidRDefault="00FE118B" w:rsidP="00DC2667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  <w:r w:rsidRPr="00680516">
              <w:rPr>
                <w:bCs/>
                <w:szCs w:val="24"/>
                <w:lang w:eastAsia="ru-RU"/>
              </w:rPr>
              <w:t>-</w:t>
            </w:r>
            <w:r w:rsidR="00DC2667" w:rsidRPr="00680516">
              <w:rPr>
                <w:bCs/>
                <w:szCs w:val="24"/>
                <w:lang w:eastAsia="ru-RU"/>
              </w:rPr>
              <w:t xml:space="preserve"> доля расходов на очередной финансовый год, увязанных с реестром расходных обязательств </w:t>
            </w:r>
            <w:r w:rsidR="008A76CD" w:rsidRPr="00680516">
              <w:rPr>
                <w:bCs/>
                <w:szCs w:val="24"/>
                <w:lang w:eastAsia="ru-RU"/>
              </w:rPr>
              <w:t>округа</w:t>
            </w:r>
            <w:r w:rsidR="00DC2667" w:rsidRPr="00680516">
              <w:rPr>
                <w:bCs/>
                <w:szCs w:val="24"/>
                <w:lang w:eastAsia="ru-RU"/>
              </w:rPr>
              <w:t xml:space="preserve">, в общем объеме расходов бюджета </w:t>
            </w:r>
            <w:r w:rsidR="008A76CD" w:rsidRPr="00680516">
              <w:rPr>
                <w:bCs/>
                <w:szCs w:val="24"/>
                <w:lang w:eastAsia="ru-RU"/>
              </w:rPr>
              <w:t>округа</w:t>
            </w:r>
            <w:r w:rsidR="00DC2667" w:rsidRPr="00680516">
              <w:rPr>
                <w:bCs/>
                <w:szCs w:val="24"/>
                <w:lang w:eastAsia="ru-RU"/>
              </w:rPr>
              <w:t xml:space="preserve"> составляет 100 %; </w:t>
            </w:r>
          </w:p>
          <w:p w:rsidR="009A490C" w:rsidRPr="00680516" w:rsidRDefault="009A490C" w:rsidP="009A490C">
            <w:pPr>
              <w:autoSpaceDE w:val="0"/>
              <w:autoSpaceDN w:val="0"/>
              <w:adjustRightInd w:val="0"/>
              <w:ind w:firstLine="0"/>
              <w:rPr>
                <w:bCs/>
                <w:szCs w:val="24"/>
                <w:lang w:eastAsia="ru-RU"/>
              </w:rPr>
            </w:pPr>
          </w:p>
        </w:tc>
      </w:tr>
    </w:tbl>
    <w:p w:rsidR="00A94E5D" w:rsidRDefault="00A94E5D" w:rsidP="00A94E5D">
      <w:pPr>
        <w:pStyle w:val="a4"/>
        <w:spacing w:before="240" w:line="276" w:lineRule="auto"/>
        <w:ind w:firstLine="0"/>
        <w:outlineLvl w:val="1"/>
        <w:rPr>
          <w:b/>
          <w:sz w:val="28"/>
          <w:szCs w:val="28"/>
        </w:rPr>
      </w:pPr>
    </w:p>
    <w:p w:rsidR="00684DBB" w:rsidRDefault="00684DBB" w:rsidP="00684DBB">
      <w:pPr>
        <w:pStyle w:val="a4"/>
        <w:numPr>
          <w:ilvl w:val="0"/>
          <w:numId w:val="26"/>
        </w:numPr>
        <w:spacing w:before="240" w:line="276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Текстовая часть Программы</w:t>
      </w:r>
    </w:p>
    <w:p w:rsidR="00684DBB" w:rsidRDefault="00684DBB" w:rsidP="00684DBB">
      <w:pPr>
        <w:pStyle w:val="a4"/>
        <w:spacing w:before="240" w:line="276" w:lineRule="auto"/>
        <w:ind w:firstLine="0"/>
        <w:outlineLvl w:val="1"/>
        <w:rPr>
          <w:b/>
          <w:sz w:val="28"/>
          <w:szCs w:val="28"/>
        </w:rPr>
      </w:pPr>
    </w:p>
    <w:p w:rsidR="00FF42AE" w:rsidRPr="00BA0A13" w:rsidRDefault="00684DBB" w:rsidP="00684DBB">
      <w:pPr>
        <w:pStyle w:val="a4"/>
        <w:numPr>
          <w:ilvl w:val="1"/>
          <w:numId w:val="26"/>
        </w:numPr>
        <w:spacing w:before="240" w:line="276" w:lineRule="auto"/>
        <w:ind w:left="0" w:firstLine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Характеристика т</w:t>
      </w:r>
      <w:r w:rsidR="00FF42AE" w:rsidRPr="00BA0A13">
        <w:rPr>
          <w:b/>
          <w:sz w:val="28"/>
          <w:szCs w:val="28"/>
        </w:rPr>
        <w:t>екуще</w:t>
      </w:r>
      <w:r>
        <w:rPr>
          <w:b/>
          <w:sz w:val="28"/>
          <w:szCs w:val="28"/>
        </w:rPr>
        <w:t>го</w:t>
      </w:r>
      <w:r w:rsidR="00FF42AE" w:rsidRPr="00BA0A13">
        <w:rPr>
          <w:b/>
          <w:sz w:val="28"/>
          <w:szCs w:val="28"/>
        </w:rPr>
        <w:t xml:space="preserve"> состояни</w:t>
      </w:r>
      <w:r>
        <w:rPr>
          <w:b/>
          <w:sz w:val="28"/>
          <w:szCs w:val="28"/>
        </w:rPr>
        <w:t>я</w:t>
      </w:r>
    </w:p>
    <w:p w:rsidR="00BA0A13" w:rsidRPr="00BA0A13" w:rsidRDefault="00BA0A13" w:rsidP="00BA0A13">
      <w:pPr>
        <w:pStyle w:val="a4"/>
        <w:spacing w:before="240" w:line="276" w:lineRule="auto"/>
        <w:ind w:left="1429" w:firstLine="0"/>
        <w:outlineLvl w:val="1"/>
        <w:rPr>
          <w:b/>
          <w:sz w:val="28"/>
          <w:szCs w:val="28"/>
        </w:rPr>
      </w:pP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Действующая в настоящее время в </w:t>
      </w:r>
      <w:proofErr w:type="spellStart"/>
      <w:r w:rsidRPr="00830793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Pr="00830793">
        <w:rPr>
          <w:rFonts w:ascii="Times New Roman" w:hAnsi="Times New Roman" w:cs="Times New Roman"/>
          <w:sz w:val="28"/>
          <w:szCs w:val="28"/>
        </w:rPr>
        <w:t xml:space="preserve"> муниципальном округе система муниципальных финансов сложилась в результате активных процессов реформирования, начавшихся в Российской Федерации и Нижегородской области в 2000-х годах.</w:t>
      </w: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Муниципальное образование на протяжении ряда лет активно участвовало в реализации бюджетных реформ, проводимых Правительством Российской Федерации и Правительством Нижегородской области в части развития казначейского исполнения бюджета, реформирования бюджетного процесса, разграничения бюджетных полномочий, повышения эффективности межбюджетных отношений и качества управления муниципальными финансами.</w:t>
      </w: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Результатом данных реформ стало формирование в </w:t>
      </w:r>
      <w:proofErr w:type="spellStart"/>
      <w:r w:rsidRPr="00830793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Pr="00830793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335299">
        <w:rPr>
          <w:rFonts w:ascii="Times New Roman" w:hAnsi="Times New Roman" w:cs="Times New Roman"/>
          <w:sz w:val="28"/>
          <w:szCs w:val="28"/>
        </w:rPr>
        <w:t xml:space="preserve"> </w:t>
      </w:r>
      <w:r w:rsidRPr="00830793">
        <w:rPr>
          <w:rFonts w:ascii="Times New Roman" w:hAnsi="Times New Roman" w:cs="Times New Roman"/>
          <w:sz w:val="28"/>
          <w:szCs w:val="28"/>
        </w:rPr>
        <w:t>современной системы управления общественными муниципальными финансами путем:</w:t>
      </w: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организации бюджетного процесса исходя из принципа безусловного исполнения действующих расходных обязательств;</w:t>
      </w: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перехода на казначейское исполнение местного бюджета, обеспечивающее кассовое обслуживание бюджета, эффективный учет и предварительный контроль в процессе исполнения расходных обязательств бюджета, управление единым счетом местного бюджета;</w:t>
      </w: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перехода от годового к среднесрочному финансовому планированию, в том числе утверждению бюджета муниципального округа на очередной финансовый год и на плановый период в формате "скользящей трехлетки";</w:t>
      </w:r>
    </w:p>
    <w:p w:rsidR="00AC746C" w:rsidRPr="00830793" w:rsidRDefault="00AC746C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обеспечения открытости и прозрачности бюджетного процесса.</w:t>
      </w:r>
    </w:p>
    <w:p w:rsidR="00581229" w:rsidRPr="00830793" w:rsidRDefault="00581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муниципальной программы "Повышение эффективности бюджетных расходов в </w:t>
      </w:r>
      <w:proofErr w:type="spellStart"/>
      <w:r w:rsidRPr="00830793">
        <w:rPr>
          <w:rFonts w:ascii="Times New Roman" w:hAnsi="Times New Roman" w:cs="Times New Roman"/>
          <w:sz w:val="28"/>
          <w:szCs w:val="28"/>
        </w:rPr>
        <w:t>Балахнинском</w:t>
      </w:r>
      <w:proofErr w:type="spellEnd"/>
      <w:r w:rsidRPr="00830793">
        <w:rPr>
          <w:rFonts w:ascii="Times New Roman" w:hAnsi="Times New Roman" w:cs="Times New Roman"/>
          <w:sz w:val="28"/>
          <w:szCs w:val="28"/>
        </w:rPr>
        <w:t xml:space="preserve"> муниципальном округе Нижегородской области»</w:t>
      </w:r>
      <w:r w:rsidR="008E0F9F" w:rsidRPr="00830793">
        <w:rPr>
          <w:rFonts w:ascii="Times New Roman" w:hAnsi="Times New Roman" w:cs="Times New Roman"/>
          <w:sz w:val="28"/>
          <w:szCs w:val="28"/>
        </w:rPr>
        <w:t xml:space="preserve"> будет продолжена работа</w:t>
      </w:r>
      <w:r w:rsidRPr="00830793">
        <w:rPr>
          <w:rFonts w:ascii="Times New Roman" w:hAnsi="Times New Roman" w:cs="Times New Roman"/>
          <w:sz w:val="28"/>
          <w:szCs w:val="28"/>
        </w:rPr>
        <w:t>:</w:t>
      </w:r>
    </w:p>
    <w:p w:rsidR="00581229" w:rsidRPr="00830793" w:rsidRDefault="00581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- по совершенствованию бюджетного планирования в увязке со стратегическим планированием и прогнозами социально-экономического развития </w:t>
      </w:r>
      <w:r w:rsidR="008E0F9F" w:rsidRPr="00830793">
        <w:rPr>
          <w:rFonts w:ascii="Times New Roman" w:hAnsi="Times New Roman" w:cs="Times New Roman"/>
          <w:sz w:val="28"/>
          <w:szCs w:val="28"/>
        </w:rPr>
        <w:t>Балахнинского муниципального о</w:t>
      </w:r>
      <w:r w:rsidRPr="00830793">
        <w:rPr>
          <w:rFonts w:ascii="Times New Roman" w:hAnsi="Times New Roman" w:cs="Times New Roman"/>
          <w:sz w:val="28"/>
          <w:szCs w:val="28"/>
        </w:rPr>
        <w:t>круга</w:t>
      </w:r>
      <w:r w:rsidR="008E0F9F" w:rsidRPr="00830793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830793">
        <w:rPr>
          <w:rFonts w:ascii="Times New Roman" w:hAnsi="Times New Roman" w:cs="Times New Roman"/>
          <w:sz w:val="28"/>
          <w:szCs w:val="28"/>
        </w:rPr>
        <w:t>;</w:t>
      </w:r>
    </w:p>
    <w:p w:rsidR="00581229" w:rsidRPr="00830793" w:rsidRDefault="00581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по внедрению программно-целевых методов управления в бюджетный процесс;</w:t>
      </w:r>
    </w:p>
    <w:p w:rsidR="00581229" w:rsidRPr="00830793" w:rsidRDefault="00581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- в сфере обеспечения открытости и прозрачности информации о бюджетном процессе и деятельности органов местного самоуправления </w:t>
      </w:r>
      <w:r w:rsidR="008E0F9F" w:rsidRPr="00830793">
        <w:rPr>
          <w:rFonts w:ascii="Times New Roman" w:hAnsi="Times New Roman" w:cs="Times New Roman"/>
          <w:sz w:val="28"/>
          <w:szCs w:val="28"/>
        </w:rPr>
        <w:t>Балахнинского муниципального о</w:t>
      </w:r>
      <w:r w:rsidRPr="00830793">
        <w:rPr>
          <w:rFonts w:ascii="Times New Roman" w:hAnsi="Times New Roman" w:cs="Times New Roman"/>
          <w:sz w:val="28"/>
          <w:szCs w:val="28"/>
        </w:rPr>
        <w:t>круга;</w:t>
      </w:r>
    </w:p>
    <w:p w:rsidR="00581229" w:rsidRPr="00830793" w:rsidRDefault="00581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E0F9F" w:rsidRPr="00830793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 w:rsidRPr="00830793">
        <w:rPr>
          <w:rFonts w:ascii="Times New Roman" w:hAnsi="Times New Roman" w:cs="Times New Roman"/>
          <w:sz w:val="28"/>
          <w:szCs w:val="28"/>
        </w:rPr>
        <w:t>бюджетн</w:t>
      </w:r>
      <w:r w:rsidR="008E0F9F" w:rsidRPr="00830793">
        <w:rPr>
          <w:rFonts w:ascii="Times New Roman" w:hAnsi="Times New Roman" w:cs="Times New Roman"/>
          <w:sz w:val="28"/>
          <w:szCs w:val="28"/>
        </w:rPr>
        <w:t>ого</w:t>
      </w:r>
      <w:r w:rsidRPr="00830793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8E0F9F" w:rsidRPr="00830793">
        <w:rPr>
          <w:rFonts w:ascii="Times New Roman" w:hAnsi="Times New Roman" w:cs="Times New Roman"/>
          <w:sz w:val="28"/>
          <w:szCs w:val="28"/>
        </w:rPr>
        <w:t>а</w:t>
      </w:r>
      <w:r w:rsidRPr="00830793">
        <w:rPr>
          <w:rFonts w:ascii="Times New Roman" w:hAnsi="Times New Roman" w:cs="Times New Roman"/>
          <w:sz w:val="28"/>
          <w:szCs w:val="28"/>
        </w:rPr>
        <w:t xml:space="preserve"> </w:t>
      </w:r>
      <w:r w:rsidR="00A94E5D"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830793">
        <w:rPr>
          <w:rFonts w:ascii="Times New Roman" w:hAnsi="Times New Roman" w:cs="Times New Roman"/>
          <w:sz w:val="28"/>
          <w:szCs w:val="28"/>
        </w:rPr>
        <w:t xml:space="preserve"> автоматизированных систем управления.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В настоящее время достигнуты следующие результаты: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1. В целях обеспечения сбалансированности и устойчивости бюджета Балахнинского муниципального округа объем муниципального долга не превышает ограничения, установленные </w:t>
      </w:r>
      <w:r w:rsidRPr="0083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Бюджетным </w:t>
      </w:r>
      <w:hyperlink r:id="rId9" w:history="1">
        <w:r w:rsidRPr="008307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83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</w:t>
      </w:r>
      <w:r w:rsidRPr="00830793">
        <w:rPr>
          <w:rFonts w:ascii="Times New Roman" w:hAnsi="Times New Roman" w:cs="Times New Roman"/>
          <w:sz w:val="28"/>
          <w:szCs w:val="28"/>
        </w:rPr>
        <w:t>Федерации.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2. Бюджет муниципального округа ежегодно фо</w:t>
      </w:r>
      <w:r w:rsidR="00E47698" w:rsidRPr="00830793">
        <w:rPr>
          <w:rFonts w:ascii="Times New Roman" w:hAnsi="Times New Roman" w:cs="Times New Roman"/>
          <w:sz w:val="28"/>
          <w:szCs w:val="28"/>
        </w:rPr>
        <w:t>рмируется в программном формате, реализуются муниципальные программы, охватывающие все социально значимые сферы округа.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3. В рамках осуществления бюджетного процесса с использованием автоматизированных систем управления продолжена работа по снижению доли бумажного документооборота.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Осуществляется юридически значимый электронный документооборот в автоматизированной системе "АЦК-Финансы" между </w:t>
      </w:r>
      <w:r w:rsidR="00836481">
        <w:rPr>
          <w:rFonts w:ascii="Times New Roman" w:hAnsi="Times New Roman" w:cs="Times New Roman"/>
          <w:sz w:val="28"/>
          <w:szCs w:val="28"/>
        </w:rPr>
        <w:t>Финансовым у</w:t>
      </w:r>
      <w:r w:rsidRPr="00830793">
        <w:rPr>
          <w:rFonts w:ascii="Times New Roman" w:hAnsi="Times New Roman" w:cs="Times New Roman"/>
          <w:sz w:val="28"/>
          <w:szCs w:val="28"/>
        </w:rPr>
        <w:t>правлением и участниками бюджетного процесса, а также с муниципальными бюджетными и автономными учреждениями с использованием телекоммуникационных каналов связи.</w:t>
      </w:r>
    </w:p>
    <w:p w:rsidR="00E47698" w:rsidRPr="00830793" w:rsidRDefault="00E47698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4. Своевременно и в полном объеме обеспечено исполнение всех принятых расходных обязательств по выплате заработной платы работникам бюджетной сферы, обеспечено повышение оплаты труда отдельным категориям работников бюджетной сферы в соответствии с утвержденными "дорожными картами".</w:t>
      </w:r>
    </w:p>
    <w:p w:rsidR="008E0F9F" w:rsidRPr="00830793" w:rsidRDefault="00E47698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5</w:t>
      </w:r>
      <w:r w:rsidR="008E0F9F" w:rsidRPr="00830793">
        <w:rPr>
          <w:rFonts w:ascii="Times New Roman" w:hAnsi="Times New Roman" w:cs="Times New Roman"/>
          <w:sz w:val="28"/>
          <w:szCs w:val="28"/>
        </w:rPr>
        <w:t>. В целях повышения открытости и прозрачности бюджетного процесса, а также обеспечения доступности информации о бюджете гражданам муниципального округа подготовлены и размещены на официальном сайте органов местного самоуправления Балахнинского муниципального округа ежегодные информационные сборники "Бюджет для граждан" к решению о бюджете муниципального округа и к отчету об исполнении бюджета муниципального округа.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"Бюджет для граждан" в доступной форме знакомит население округа с основными положениями главного финансового документа - решения о бюджете муниципального округа.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На официальном сайте Балахнинского муниципального округа</w:t>
      </w:r>
      <w:r w:rsidR="00C17D7C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830793">
        <w:rPr>
          <w:rFonts w:ascii="Times New Roman" w:hAnsi="Times New Roman" w:cs="Times New Roman"/>
          <w:sz w:val="28"/>
          <w:szCs w:val="28"/>
        </w:rPr>
        <w:t xml:space="preserve"> регулярно размещается отчетность об исполнении бюджета, ежеквартально публикуются сведения об объеме муниципального долга муниципального округа, ежемесячно - сведения о кредиторской задолженности </w:t>
      </w:r>
      <w:r w:rsidR="0050384F" w:rsidRPr="00830793">
        <w:rPr>
          <w:rFonts w:ascii="Times New Roman" w:hAnsi="Times New Roman" w:cs="Times New Roman"/>
          <w:sz w:val="28"/>
          <w:szCs w:val="28"/>
        </w:rPr>
        <w:t>муниципального</w:t>
      </w:r>
      <w:r w:rsidRPr="00830793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0384F" w:rsidRPr="00830793">
        <w:rPr>
          <w:rFonts w:ascii="Times New Roman" w:hAnsi="Times New Roman" w:cs="Times New Roman"/>
          <w:sz w:val="28"/>
          <w:szCs w:val="28"/>
        </w:rPr>
        <w:t>Балахнинского муниципального</w:t>
      </w:r>
      <w:r w:rsidRPr="0083079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17D7C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Pr="00830793">
        <w:rPr>
          <w:rFonts w:ascii="Times New Roman" w:hAnsi="Times New Roman" w:cs="Times New Roman"/>
          <w:sz w:val="28"/>
          <w:szCs w:val="28"/>
        </w:rPr>
        <w:t xml:space="preserve"> размещен социальный интернет-опрос общественного мнения по бюджетной тематике, с помощью которого изучается мнение населения о бюджетном процессе в </w:t>
      </w:r>
      <w:r w:rsidR="0050384F" w:rsidRPr="00830793">
        <w:rPr>
          <w:rFonts w:ascii="Times New Roman" w:hAnsi="Times New Roman" w:cs="Times New Roman"/>
          <w:sz w:val="28"/>
          <w:szCs w:val="28"/>
        </w:rPr>
        <w:t>муниципальном</w:t>
      </w:r>
      <w:r w:rsidRPr="00830793">
        <w:rPr>
          <w:rFonts w:ascii="Times New Roman" w:hAnsi="Times New Roman" w:cs="Times New Roman"/>
          <w:sz w:val="28"/>
          <w:szCs w:val="28"/>
        </w:rPr>
        <w:t xml:space="preserve"> округе и уровень бюджетной грамотности населения.</w:t>
      </w:r>
    </w:p>
    <w:p w:rsidR="00E47698" w:rsidRPr="00830793" w:rsidRDefault="00E47698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Ежегодно проводятся публичные слушания по проекту бюджета округа и по отчету об исполнении бюджета округа.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В то же время в сфере управления муниципальными финансами сохраняется </w:t>
      </w:r>
      <w:r w:rsidRPr="00830793">
        <w:rPr>
          <w:rFonts w:ascii="Times New Roman" w:hAnsi="Times New Roman" w:cs="Times New Roman"/>
          <w:sz w:val="28"/>
          <w:szCs w:val="28"/>
        </w:rPr>
        <w:lastRenderedPageBreak/>
        <w:t>ряд следующих системных недостатков и нерешенных проблем: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сохраняются условия и стимулы для неоправданного увеличения бюджетных расходов, не созданы условия для мотивации главных распорядителей бюджетных средств, а также бюджетных учреждений в повышении эффективности бюджетных расходов и своей деятельности в целом;</w:t>
      </w:r>
    </w:p>
    <w:p w:rsidR="008E0F9F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- формальным и недостаточно увязанным с бюджетным процессом остается применение инструментов бюджетирования,</w:t>
      </w:r>
      <w:r w:rsidR="00953D66">
        <w:rPr>
          <w:rFonts w:ascii="Times New Roman" w:hAnsi="Times New Roman" w:cs="Times New Roman"/>
          <w:sz w:val="28"/>
          <w:szCs w:val="28"/>
        </w:rPr>
        <w:t xml:space="preserve"> ориентированного на результаты;</w:t>
      </w:r>
    </w:p>
    <w:p w:rsidR="00953D66" w:rsidRDefault="00953D66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3D66">
        <w:rPr>
          <w:rFonts w:ascii="Times New Roman" w:hAnsi="Times New Roman" w:cs="Times New Roman"/>
          <w:sz w:val="28"/>
          <w:szCs w:val="28"/>
        </w:rPr>
        <w:t>значительное опережение роста расх</w:t>
      </w:r>
      <w:r>
        <w:rPr>
          <w:rFonts w:ascii="Times New Roman" w:hAnsi="Times New Roman" w:cs="Times New Roman"/>
          <w:sz w:val="28"/>
          <w:szCs w:val="28"/>
        </w:rPr>
        <w:t>одов над ростом доходов бюджета</w:t>
      </w:r>
      <w:r w:rsidR="00EB5229">
        <w:rPr>
          <w:rFonts w:ascii="Times New Roman" w:hAnsi="Times New Roman" w:cs="Times New Roman"/>
          <w:sz w:val="28"/>
          <w:szCs w:val="28"/>
        </w:rPr>
        <w:t>.</w:t>
      </w:r>
    </w:p>
    <w:p w:rsidR="00EB5229" w:rsidRDefault="00EB5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F554E" w:rsidRDefault="00CF554E" w:rsidP="00EB5229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sz w:val="28"/>
          <w:szCs w:val="28"/>
        </w:rPr>
      </w:pPr>
    </w:p>
    <w:p w:rsidR="00EB5229" w:rsidRDefault="00EB5229" w:rsidP="00EB5229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sz w:val="28"/>
          <w:szCs w:val="28"/>
        </w:rPr>
      </w:pPr>
      <w:r w:rsidRPr="00AC1259">
        <w:rPr>
          <w:rFonts w:cs="Calibri"/>
          <w:sz w:val="28"/>
          <w:szCs w:val="28"/>
        </w:rPr>
        <w:t xml:space="preserve">Динамика основных показателей консолидированного и районного бюджета </w:t>
      </w:r>
      <w:r w:rsidRPr="00AC1259">
        <w:rPr>
          <w:sz w:val="28"/>
          <w:szCs w:val="28"/>
        </w:rPr>
        <w:t>Балахнинского муниципального района</w:t>
      </w:r>
      <w:r w:rsidRPr="00AC1259">
        <w:rPr>
          <w:rFonts w:cs="Calibri"/>
          <w:sz w:val="28"/>
          <w:szCs w:val="28"/>
        </w:rPr>
        <w:t xml:space="preserve"> за 201</w:t>
      </w:r>
      <w:r>
        <w:rPr>
          <w:rFonts w:cs="Calibri"/>
          <w:sz w:val="28"/>
          <w:szCs w:val="28"/>
        </w:rPr>
        <w:t>7</w:t>
      </w:r>
      <w:r w:rsidRPr="00AC1259">
        <w:rPr>
          <w:rFonts w:cs="Calibri"/>
          <w:sz w:val="28"/>
          <w:szCs w:val="28"/>
        </w:rPr>
        <w:t>-201</w:t>
      </w:r>
      <w:r>
        <w:rPr>
          <w:rFonts w:cs="Calibri"/>
          <w:sz w:val="28"/>
          <w:szCs w:val="28"/>
        </w:rPr>
        <w:t>9</w:t>
      </w:r>
      <w:r w:rsidRPr="00AC1259">
        <w:rPr>
          <w:rFonts w:cs="Calibri"/>
          <w:sz w:val="28"/>
          <w:szCs w:val="28"/>
        </w:rPr>
        <w:t xml:space="preserve"> годы</w:t>
      </w:r>
    </w:p>
    <w:p w:rsidR="00EB5229" w:rsidRDefault="00EB5229" w:rsidP="00EB5229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b/>
          <w:sz w:val="28"/>
          <w:szCs w:val="28"/>
        </w:rPr>
      </w:pPr>
    </w:p>
    <w:p w:rsidR="00EB5229" w:rsidRPr="00400CBC" w:rsidRDefault="00EB5229" w:rsidP="00400CBC">
      <w:pPr>
        <w:widowControl w:val="0"/>
        <w:autoSpaceDE w:val="0"/>
        <w:autoSpaceDN w:val="0"/>
        <w:adjustRightInd w:val="0"/>
        <w:ind w:firstLine="540"/>
        <w:jc w:val="right"/>
        <w:rPr>
          <w:rFonts w:cs="Calibri"/>
          <w:sz w:val="28"/>
          <w:szCs w:val="28"/>
        </w:rPr>
      </w:pPr>
      <w:r w:rsidRPr="00400CBC">
        <w:rPr>
          <w:rFonts w:cs="Calibri"/>
          <w:b/>
          <w:sz w:val="28"/>
          <w:szCs w:val="28"/>
        </w:rPr>
        <w:t xml:space="preserve">                                                                                             </w:t>
      </w:r>
      <w:proofErr w:type="spellStart"/>
      <w:r w:rsidRPr="00400CBC">
        <w:rPr>
          <w:rFonts w:cs="Calibri"/>
          <w:sz w:val="28"/>
          <w:szCs w:val="28"/>
        </w:rPr>
        <w:t>млн</w:t>
      </w:r>
      <w:proofErr w:type="gramStart"/>
      <w:r w:rsidRPr="00400CBC">
        <w:rPr>
          <w:rFonts w:cs="Calibri"/>
          <w:sz w:val="28"/>
          <w:szCs w:val="28"/>
        </w:rPr>
        <w:t>.р</w:t>
      </w:r>
      <w:proofErr w:type="gramEnd"/>
      <w:r w:rsidRPr="00400CBC">
        <w:rPr>
          <w:rFonts w:cs="Calibri"/>
          <w:sz w:val="28"/>
          <w:szCs w:val="28"/>
        </w:rPr>
        <w:t>ублей</w:t>
      </w:r>
      <w:proofErr w:type="spellEnd"/>
    </w:p>
    <w:p w:rsidR="008D61B0" w:rsidRPr="005F6D81" w:rsidRDefault="008D61B0" w:rsidP="00EB5229">
      <w:pPr>
        <w:widowControl w:val="0"/>
        <w:autoSpaceDE w:val="0"/>
        <w:autoSpaceDN w:val="0"/>
        <w:adjustRightInd w:val="0"/>
        <w:ind w:firstLine="540"/>
        <w:jc w:val="center"/>
        <w:rPr>
          <w:rFonts w:cs="Calibri"/>
          <w:szCs w:val="24"/>
        </w:rPr>
      </w:pPr>
    </w:p>
    <w:tbl>
      <w:tblPr>
        <w:tblW w:w="98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163"/>
        <w:gridCol w:w="1276"/>
        <w:gridCol w:w="1550"/>
        <w:gridCol w:w="1276"/>
        <w:gridCol w:w="1417"/>
        <w:gridCol w:w="1276"/>
      </w:tblGrid>
      <w:tr w:rsidR="00EB5229" w:rsidTr="00CF3541">
        <w:trPr>
          <w:cantSplit/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354F5E">
              <w:rPr>
                <w:rFonts w:eastAsia="Times New Roman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29" w:rsidRPr="00354F5E" w:rsidRDefault="00EB5229" w:rsidP="00CF3541">
            <w:pPr>
              <w:ind w:left="-84" w:right="-113"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4F5E">
              <w:rPr>
                <w:rFonts w:eastAsia="Times New Roman"/>
                <w:szCs w:val="24"/>
                <w:lang w:eastAsia="ru-RU"/>
              </w:rPr>
              <w:t>Исполнено за 2017 год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4F5E">
              <w:rPr>
                <w:rFonts w:eastAsia="Times New Roman"/>
                <w:szCs w:val="24"/>
                <w:lang w:eastAsia="ru-RU"/>
              </w:rPr>
              <w:t>Исполнено за 2018 год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54F5E">
              <w:rPr>
                <w:rFonts w:eastAsia="Times New Roman"/>
                <w:szCs w:val="24"/>
                <w:lang w:eastAsia="ru-RU"/>
              </w:rPr>
              <w:t>Исполнено за 2019 год</w:t>
            </w:r>
          </w:p>
        </w:tc>
      </w:tr>
      <w:tr w:rsidR="00EB5229" w:rsidTr="00CF3541">
        <w:trPr>
          <w:cantSplit/>
          <w:trHeight w:val="810"/>
        </w:trPr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29" w:rsidRPr="00354F5E" w:rsidRDefault="00EB5229" w:rsidP="00B222D7">
            <w:pPr>
              <w:ind w:left="-84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54F5E">
              <w:rPr>
                <w:rFonts w:eastAsia="Times New Roman"/>
                <w:sz w:val="20"/>
                <w:szCs w:val="20"/>
                <w:lang w:eastAsia="ru-RU"/>
              </w:rPr>
              <w:t>Консолиди</w:t>
            </w:r>
            <w:r w:rsidR="00B222D7" w:rsidRPr="00354F5E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354F5E">
              <w:rPr>
                <w:rFonts w:eastAsia="Times New Roman"/>
                <w:sz w:val="20"/>
                <w:szCs w:val="20"/>
                <w:lang w:eastAsia="ru-RU"/>
              </w:rPr>
              <w:t>рованный</w:t>
            </w:r>
            <w:proofErr w:type="spellEnd"/>
            <w:r w:rsidRPr="00354F5E">
              <w:rPr>
                <w:rFonts w:eastAsia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354F5E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 том числе</w:t>
            </w:r>
          </w:p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54F5E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районный бюджет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54F5E">
              <w:rPr>
                <w:rFonts w:eastAsia="Times New Roman"/>
                <w:sz w:val="20"/>
                <w:szCs w:val="20"/>
                <w:lang w:eastAsia="ru-RU"/>
              </w:rPr>
              <w:t>Консолиди-рованный</w:t>
            </w:r>
            <w:proofErr w:type="spellEnd"/>
            <w:r w:rsidRPr="00354F5E">
              <w:rPr>
                <w:rFonts w:eastAsia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354F5E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 том числе</w:t>
            </w:r>
          </w:p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354F5E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районный</w:t>
            </w:r>
          </w:p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54F5E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B5229" w:rsidRPr="00354F5E" w:rsidRDefault="00EB5229" w:rsidP="00EB5229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354F5E">
              <w:rPr>
                <w:rFonts w:eastAsia="Times New Roman"/>
                <w:sz w:val="20"/>
                <w:szCs w:val="20"/>
                <w:lang w:eastAsia="ru-RU"/>
              </w:rPr>
              <w:t>Консолиди-рованный</w:t>
            </w:r>
            <w:proofErr w:type="spellEnd"/>
            <w:r w:rsidRPr="00354F5E">
              <w:rPr>
                <w:rFonts w:eastAsia="Times New Roman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229" w:rsidRPr="00AC1259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 w:rsidRPr="00AC1259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 том числе</w:t>
            </w:r>
          </w:p>
          <w:p w:rsidR="00EB5229" w:rsidRPr="00AC1259" w:rsidRDefault="00EB5229" w:rsidP="00EB5229">
            <w:pPr>
              <w:ind w:firstLine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AC1259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EB5229" w:rsidTr="00CF3541">
        <w:trPr>
          <w:trHeight w:val="376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Default="00EB5229" w:rsidP="00EB5229">
            <w:pPr>
              <w:ind w:firstLine="0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Доходы   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1 714,9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1 505,9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2 085,2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1 896,8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2 126,2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1 924,8</w:t>
            </w:r>
          </w:p>
        </w:tc>
      </w:tr>
      <w:tr w:rsidR="00EB5229" w:rsidTr="00CF3541">
        <w:trPr>
          <w:trHeight w:val="5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Default="00EB5229" w:rsidP="00EB5229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 том числе налоговые и неналоговые доходы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647,0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391,3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597,8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356,8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674,4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424,2</w:t>
            </w:r>
          </w:p>
        </w:tc>
      </w:tr>
      <w:tr w:rsidR="00EB5229" w:rsidTr="00CF3541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Default="00EB5229" w:rsidP="00EB5229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1 067,9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1 114,6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1 487,4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1 540,0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1 451,8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1 500,6</w:t>
            </w:r>
          </w:p>
        </w:tc>
      </w:tr>
      <w:tr w:rsidR="00EB5229" w:rsidTr="00CF3541">
        <w:trPr>
          <w:trHeight w:val="4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B5229" w:rsidRDefault="00EB5229" w:rsidP="00EB5229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Расходы </w:t>
            </w:r>
            <w:r>
              <w:rPr>
                <w:rFonts w:eastAsia="Times New Roman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1 902,2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1524,8</w:t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2 070,8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B5229" w:rsidRPr="00C70B59" w:rsidRDefault="00EB5229" w:rsidP="00EB5229">
            <w:pPr>
              <w:ind w:firstLine="0"/>
              <w:jc w:val="center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1 879,6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B5229" w:rsidRPr="00C70B59" w:rsidRDefault="009059FF" w:rsidP="00EB5229">
            <w:pPr>
              <w:ind w:firstLine="0"/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2 071,6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DB1600" w:rsidP="00EB5229">
            <w:pPr>
              <w:ind w:firstLine="0"/>
              <w:jc w:val="center"/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iCs/>
                <w:sz w:val="28"/>
                <w:szCs w:val="28"/>
                <w:lang w:eastAsia="ru-RU"/>
              </w:rPr>
              <w:t>1 870,0</w:t>
            </w:r>
          </w:p>
        </w:tc>
      </w:tr>
      <w:tr w:rsidR="00EB5229" w:rsidTr="00CF3541">
        <w:trPr>
          <w:trHeight w:hRule="exact" w:val="5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Default="00EB5229" w:rsidP="00EB5229">
            <w:pPr>
              <w:ind w:firstLine="0"/>
              <w:jc w:val="left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Дефицит(-) / профицит(+)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751FFC" w:rsidRDefault="00EB5229" w:rsidP="008D61B0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8D61B0">
              <w:rPr>
                <w:rFonts w:eastAsia="Times New Roman"/>
                <w:sz w:val="28"/>
                <w:szCs w:val="28"/>
                <w:lang w:eastAsia="ru-RU"/>
              </w:rPr>
              <w:t>187,3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5229" w:rsidRPr="00751FFC" w:rsidRDefault="008D61B0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-18,9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004B72" w:rsidRDefault="008D61B0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B5229" w:rsidRPr="00004B72" w:rsidRDefault="008D61B0" w:rsidP="00EB5229">
            <w:pPr>
              <w:ind w:firstLine="0"/>
              <w:jc w:val="center"/>
              <w:rPr>
                <w:rFonts w:eastAsia="Times New Roman"/>
                <w:i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DB1600" w:rsidP="00EB5229">
            <w:pPr>
              <w:ind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229" w:rsidRPr="00C70B59" w:rsidRDefault="00DB1600" w:rsidP="00EB5229">
            <w:pPr>
              <w:ind w:firstLine="0"/>
              <w:jc w:val="center"/>
              <w:rPr>
                <w:rFonts w:eastAsia="Times New Roman"/>
                <w:i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Cs/>
                <w:sz w:val="28"/>
                <w:szCs w:val="28"/>
                <w:lang w:eastAsia="ru-RU"/>
              </w:rPr>
              <w:t>54,8</w:t>
            </w:r>
          </w:p>
        </w:tc>
      </w:tr>
    </w:tbl>
    <w:p w:rsidR="00EB5229" w:rsidRDefault="00EB5229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0D83" w:rsidRDefault="000B0D83" w:rsidP="000B0D83">
      <w:pPr>
        <w:widowControl w:val="0"/>
        <w:autoSpaceDE w:val="0"/>
        <w:autoSpaceDN w:val="0"/>
        <w:adjustRightInd w:val="0"/>
        <w:spacing w:before="24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 2019 году доходы консолидированного бюджета </w:t>
      </w:r>
      <w:r w:rsidRPr="00164574">
        <w:rPr>
          <w:sz w:val="28"/>
          <w:szCs w:val="28"/>
        </w:rPr>
        <w:t>Балахнинского муниципального района</w:t>
      </w:r>
      <w:r w:rsidRPr="00163A1F">
        <w:rPr>
          <w:szCs w:val="24"/>
        </w:rPr>
        <w:t xml:space="preserve"> </w:t>
      </w:r>
      <w:r>
        <w:rPr>
          <w:sz w:val="28"/>
          <w:szCs w:val="28"/>
        </w:rPr>
        <w:t xml:space="preserve">получены в </w:t>
      </w:r>
      <w:r w:rsidRPr="00DB1600">
        <w:rPr>
          <w:sz w:val="28"/>
          <w:szCs w:val="28"/>
        </w:rPr>
        <w:t>объеме 2 </w:t>
      </w:r>
      <w:r w:rsidR="00DB1600" w:rsidRPr="00DB1600">
        <w:rPr>
          <w:sz w:val="28"/>
          <w:szCs w:val="28"/>
        </w:rPr>
        <w:t>126</w:t>
      </w:r>
      <w:r w:rsidRPr="00DB1600">
        <w:rPr>
          <w:sz w:val="28"/>
          <w:szCs w:val="28"/>
        </w:rPr>
        <w:t>,2 млн. рублей, что на 2,</w:t>
      </w:r>
      <w:r w:rsidR="00DB1600" w:rsidRPr="00DB1600">
        <w:rPr>
          <w:sz w:val="28"/>
          <w:szCs w:val="28"/>
        </w:rPr>
        <w:t>0</w:t>
      </w:r>
      <w:r w:rsidRPr="00DB1600">
        <w:rPr>
          <w:sz w:val="28"/>
          <w:szCs w:val="28"/>
        </w:rPr>
        <w:t xml:space="preserve">% или на </w:t>
      </w:r>
      <w:r w:rsidR="00DB1600" w:rsidRPr="00DB1600">
        <w:rPr>
          <w:sz w:val="28"/>
          <w:szCs w:val="28"/>
        </w:rPr>
        <w:t>41</w:t>
      </w:r>
      <w:r w:rsidRPr="00DB1600">
        <w:rPr>
          <w:sz w:val="28"/>
          <w:szCs w:val="28"/>
        </w:rPr>
        <w:t>,</w:t>
      </w:r>
      <w:r w:rsidR="00DB1600" w:rsidRPr="00DB1600">
        <w:rPr>
          <w:sz w:val="28"/>
          <w:szCs w:val="28"/>
        </w:rPr>
        <w:t>0</w:t>
      </w:r>
      <w:r w:rsidRPr="00DB1600">
        <w:rPr>
          <w:sz w:val="28"/>
          <w:szCs w:val="28"/>
        </w:rPr>
        <w:t xml:space="preserve"> млн. рублей превышает уровень 2018 года.</w:t>
      </w:r>
    </w:p>
    <w:p w:rsidR="000B0D83" w:rsidRDefault="000B0D83" w:rsidP="000B0D8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получены в объеме </w:t>
      </w:r>
      <w:r w:rsidR="00DB1600">
        <w:rPr>
          <w:sz w:val="28"/>
          <w:szCs w:val="28"/>
        </w:rPr>
        <w:t>674,4</w:t>
      </w:r>
      <w:r>
        <w:rPr>
          <w:sz w:val="28"/>
          <w:szCs w:val="28"/>
        </w:rPr>
        <w:t xml:space="preserve"> млн. рублей, что </w:t>
      </w:r>
      <w:r w:rsidR="00DB1600">
        <w:rPr>
          <w:sz w:val="28"/>
          <w:szCs w:val="28"/>
        </w:rPr>
        <w:t>выше</w:t>
      </w:r>
      <w:r>
        <w:rPr>
          <w:sz w:val="28"/>
          <w:szCs w:val="28"/>
        </w:rPr>
        <w:t xml:space="preserve"> уровня 2018 года на </w:t>
      </w:r>
      <w:r w:rsidR="00DB1600">
        <w:rPr>
          <w:sz w:val="28"/>
          <w:szCs w:val="28"/>
        </w:rPr>
        <w:t>12,8</w:t>
      </w:r>
      <w:r w:rsidRPr="00DB1600">
        <w:rPr>
          <w:sz w:val="28"/>
          <w:szCs w:val="28"/>
        </w:rPr>
        <w:t xml:space="preserve">% или на </w:t>
      </w:r>
      <w:r w:rsidR="00DB1600">
        <w:rPr>
          <w:sz w:val="28"/>
          <w:szCs w:val="28"/>
        </w:rPr>
        <w:t>76,6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. Безвозмездные поступления из областного бюджета получены в сумме </w:t>
      </w:r>
      <w:r w:rsidRPr="00DB1600">
        <w:rPr>
          <w:sz w:val="28"/>
          <w:szCs w:val="28"/>
        </w:rPr>
        <w:t>1 </w:t>
      </w:r>
      <w:r w:rsidR="00DB1600" w:rsidRPr="00DB1600">
        <w:rPr>
          <w:sz w:val="28"/>
          <w:szCs w:val="28"/>
        </w:rPr>
        <w:t>451</w:t>
      </w:r>
      <w:r w:rsidRPr="00DB1600">
        <w:rPr>
          <w:sz w:val="28"/>
          <w:szCs w:val="28"/>
        </w:rPr>
        <w:t>,</w:t>
      </w:r>
      <w:r w:rsidR="00DB1600" w:rsidRPr="00DB1600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из них дотации, субсидии и иные межбюджетные трансферты, направленные на исполнение собственных полномочий </w:t>
      </w:r>
      <w:r w:rsidRPr="00DB1600">
        <w:rPr>
          <w:sz w:val="28"/>
          <w:szCs w:val="28"/>
        </w:rPr>
        <w:t xml:space="preserve">составили </w:t>
      </w:r>
      <w:r w:rsidR="00DB1600" w:rsidRPr="00DB1600">
        <w:rPr>
          <w:sz w:val="28"/>
          <w:szCs w:val="28"/>
        </w:rPr>
        <w:t>676</w:t>
      </w:r>
      <w:r w:rsidRPr="00DB1600">
        <w:rPr>
          <w:sz w:val="28"/>
          <w:szCs w:val="28"/>
        </w:rPr>
        <w:t>,</w:t>
      </w:r>
      <w:r w:rsidR="00DB1600" w:rsidRPr="00DB160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. Удельный вес общего объема безвозмездных поступлений в доходах бюджета составляет </w:t>
      </w:r>
      <w:r w:rsidR="00DB1600" w:rsidRPr="00DB1600">
        <w:rPr>
          <w:sz w:val="28"/>
          <w:szCs w:val="28"/>
        </w:rPr>
        <w:t>68</w:t>
      </w:r>
      <w:r w:rsidRPr="00DB1600">
        <w:rPr>
          <w:sz w:val="28"/>
          <w:szCs w:val="28"/>
        </w:rPr>
        <w:t>,3%.</w:t>
      </w:r>
      <w:r>
        <w:rPr>
          <w:sz w:val="28"/>
          <w:szCs w:val="28"/>
        </w:rPr>
        <w:t xml:space="preserve">  </w:t>
      </w:r>
    </w:p>
    <w:p w:rsidR="00DB1600" w:rsidRPr="00DB1600" w:rsidRDefault="000B0D83" w:rsidP="000B0D8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DB1600">
        <w:rPr>
          <w:sz w:val="28"/>
          <w:szCs w:val="28"/>
        </w:rPr>
        <w:t>Расходы консолидированного бюджета Балахнинского муниципального района</w:t>
      </w:r>
      <w:r w:rsidRPr="00DB1600">
        <w:rPr>
          <w:szCs w:val="24"/>
        </w:rPr>
        <w:t xml:space="preserve"> </w:t>
      </w:r>
      <w:r w:rsidRPr="00DB1600">
        <w:rPr>
          <w:sz w:val="28"/>
          <w:szCs w:val="28"/>
        </w:rPr>
        <w:t>исполнены в объеме 2 07</w:t>
      </w:r>
      <w:r w:rsidR="00DB1600" w:rsidRPr="00DB1600">
        <w:rPr>
          <w:sz w:val="28"/>
          <w:szCs w:val="28"/>
        </w:rPr>
        <w:t>1</w:t>
      </w:r>
      <w:r w:rsidRPr="00DB1600">
        <w:rPr>
          <w:sz w:val="28"/>
          <w:szCs w:val="28"/>
        </w:rPr>
        <w:t>,</w:t>
      </w:r>
      <w:r w:rsidR="00DB1600" w:rsidRPr="00DB1600">
        <w:rPr>
          <w:sz w:val="28"/>
          <w:szCs w:val="28"/>
        </w:rPr>
        <w:t>6</w:t>
      </w:r>
      <w:r w:rsidRPr="00DB1600">
        <w:rPr>
          <w:sz w:val="28"/>
          <w:szCs w:val="28"/>
        </w:rPr>
        <w:t xml:space="preserve"> млн. рублей, </w:t>
      </w:r>
      <w:r w:rsidR="00DB1600" w:rsidRPr="00DB1600">
        <w:rPr>
          <w:sz w:val="28"/>
          <w:szCs w:val="28"/>
        </w:rPr>
        <w:t>практически на уровне 2018 года.</w:t>
      </w:r>
    </w:p>
    <w:p w:rsidR="000B0D83" w:rsidRDefault="000B0D83" w:rsidP="000B0D83">
      <w:pPr>
        <w:widowControl w:val="0"/>
        <w:autoSpaceDE w:val="0"/>
        <w:autoSpaceDN w:val="0"/>
        <w:adjustRightInd w:val="0"/>
        <w:ind w:firstLine="540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DB160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Консолидированный бюджет исполнен за 2019 год с профицитом в сумме </w:t>
      </w:r>
      <w:r w:rsidR="00DB1600" w:rsidRPr="00DB160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5</w:t>
      </w:r>
      <w:r w:rsidRPr="00DB160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4,</w:t>
      </w:r>
      <w:r w:rsidR="00DB1600" w:rsidRPr="00DB160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6</w:t>
      </w:r>
      <w:r w:rsidRPr="00DB160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млн. рублей.</w:t>
      </w:r>
    </w:p>
    <w:p w:rsidR="000B0D83" w:rsidRDefault="000B0D83" w:rsidP="000B0D83">
      <w:pPr>
        <w:ind w:firstLine="5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Районный бюджет за 2019 год исполнен по доходам в сумме </w:t>
      </w:r>
      <w:r w:rsidRPr="00DB1600">
        <w:rPr>
          <w:sz w:val="28"/>
          <w:szCs w:val="28"/>
        </w:rPr>
        <w:t>1 9</w:t>
      </w:r>
      <w:r w:rsidR="00DB1600" w:rsidRPr="00DB1600">
        <w:rPr>
          <w:sz w:val="28"/>
          <w:szCs w:val="28"/>
        </w:rPr>
        <w:t>24</w:t>
      </w:r>
      <w:r w:rsidRPr="00DB1600">
        <w:rPr>
          <w:sz w:val="28"/>
          <w:szCs w:val="28"/>
        </w:rPr>
        <w:t>,8 млн. рублей, по расходам в сумме 1 87</w:t>
      </w:r>
      <w:r w:rsidR="00DB1600" w:rsidRPr="00DB1600">
        <w:rPr>
          <w:sz w:val="28"/>
          <w:szCs w:val="28"/>
        </w:rPr>
        <w:t>0</w:t>
      </w:r>
      <w:r w:rsidRPr="00DB1600">
        <w:rPr>
          <w:sz w:val="28"/>
          <w:szCs w:val="28"/>
        </w:rPr>
        <w:t>,</w:t>
      </w:r>
      <w:r w:rsidR="00DB1600" w:rsidRPr="00DB1600">
        <w:rPr>
          <w:sz w:val="28"/>
          <w:szCs w:val="28"/>
        </w:rPr>
        <w:t>0</w:t>
      </w:r>
      <w:r w:rsidRPr="00DB1600">
        <w:rPr>
          <w:sz w:val="28"/>
          <w:szCs w:val="28"/>
        </w:rPr>
        <w:t xml:space="preserve"> млн. рублей, с профицитом – </w:t>
      </w:r>
      <w:r w:rsidR="00DB1600" w:rsidRPr="00DB1600">
        <w:rPr>
          <w:sz w:val="28"/>
          <w:szCs w:val="28"/>
        </w:rPr>
        <w:t>54</w:t>
      </w:r>
      <w:r w:rsidRPr="00DB1600">
        <w:rPr>
          <w:sz w:val="28"/>
          <w:szCs w:val="28"/>
        </w:rPr>
        <w:t>,</w:t>
      </w:r>
      <w:r w:rsidR="00DB1600" w:rsidRPr="00DB1600">
        <w:rPr>
          <w:sz w:val="28"/>
          <w:szCs w:val="28"/>
        </w:rPr>
        <w:t>8</w:t>
      </w:r>
      <w:r w:rsidRPr="00DB1600">
        <w:rPr>
          <w:sz w:val="28"/>
          <w:szCs w:val="28"/>
        </w:rPr>
        <w:t xml:space="preserve"> млн. рублей.</w:t>
      </w:r>
      <w:r>
        <w:rPr>
          <w:sz w:val="28"/>
          <w:szCs w:val="28"/>
        </w:rPr>
        <w:t xml:space="preserve"> </w:t>
      </w:r>
    </w:p>
    <w:p w:rsidR="000B0D83" w:rsidRDefault="000B0D83" w:rsidP="000B0D83">
      <w:pPr>
        <w:pStyle w:val="20"/>
        <w:tabs>
          <w:tab w:val="left" w:pos="0"/>
        </w:tabs>
        <w:spacing w:after="0" w:line="240" w:lineRule="auto"/>
        <w:ind w:firstLine="540"/>
        <w:jc w:val="both"/>
        <w:rPr>
          <w:sz w:val="28"/>
          <w:szCs w:val="28"/>
        </w:rPr>
      </w:pPr>
      <w:r w:rsidRPr="00DB1600">
        <w:rPr>
          <w:sz w:val="28"/>
          <w:szCs w:val="28"/>
        </w:rPr>
        <w:t xml:space="preserve">Налоговые и неналоговые доходы в районный бюджет поступили в объеме </w:t>
      </w:r>
      <w:r w:rsidR="00DB1600" w:rsidRPr="00DB1600">
        <w:rPr>
          <w:sz w:val="28"/>
          <w:szCs w:val="28"/>
          <w:lang w:val="ru-RU"/>
        </w:rPr>
        <w:t>424,2</w:t>
      </w:r>
      <w:r w:rsidRPr="00DB1600">
        <w:rPr>
          <w:sz w:val="28"/>
          <w:szCs w:val="28"/>
        </w:rPr>
        <w:t xml:space="preserve"> млн. рублей, или </w:t>
      </w:r>
      <w:r w:rsidRPr="00DB1600">
        <w:rPr>
          <w:sz w:val="28"/>
          <w:szCs w:val="28"/>
          <w:lang w:val="ru-RU"/>
        </w:rPr>
        <w:t xml:space="preserve"> </w:t>
      </w:r>
      <w:r w:rsidR="00DB1600" w:rsidRPr="00DB1600">
        <w:rPr>
          <w:sz w:val="28"/>
          <w:szCs w:val="28"/>
          <w:lang w:val="ru-RU"/>
        </w:rPr>
        <w:t>102</w:t>
      </w:r>
      <w:r w:rsidRPr="00DB1600">
        <w:rPr>
          <w:sz w:val="28"/>
          <w:szCs w:val="28"/>
          <w:lang w:val="ru-RU"/>
        </w:rPr>
        <w:t>,</w:t>
      </w:r>
      <w:r w:rsidR="00DB1600" w:rsidRPr="00DB1600">
        <w:rPr>
          <w:sz w:val="28"/>
          <w:szCs w:val="28"/>
          <w:lang w:val="ru-RU"/>
        </w:rPr>
        <w:t>4</w:t>
      </w:r>
      <w:r w:rsidRPr="00DB1600">
        <w:rPr>
          <w:sz w:val="28"/>
          <w:szCs w:val="28"/>
          <w:lang w:val="ru-RU"/>
        </w:rPr>
        <w:t>%</w:t>
      </w:r>
      <w:r w:rsidRPr="00DB1600">
        <w:rPr>
          <w:sz w:val="28"/>
          <w:szCs w:val="28"/>
        </w:rPr>
        <w:t xml:space="preserve"> к уточненному и </w:t>
      </w:r>
      <w:r w:rsidRPr="00DB1600">
        <w:rPr>
          <w:sz w:val="28"/>
          <w:szCs w:val="28"/>
          <w:lang w:val="ru-RU"/>
        </w:rPr>
        <w:t xml:space="preserve"> </w:t>
      </w:r>
      <w:r w:rsidR="00DB1600" w:rsidRPr="00DB1600">
        <w:rPr>
          <w:sz w:val="28"/>
          <w:szCs w:val="28"/>
          <w:lang w:val="ru-RU"/>
        </w:rPr>
        <w:t>110</w:t>
      </w:r>
      <w:r w:rsidRPr="00DB1600">
        <w:rPr>
          <w:sz w:val="28"/>
          <w:szCs w:val="28"/>
          <w:lang w:val="ru-RU"/>
        </w:rPr>
        <w:t>,</w:t>
      </w:r>
      <w:r w:rsidR="00DB1600" w:rsidRPr="00DB1600">
        <w:rPr>
          <w:sz w:val="28"/>
          <w:szCs w:val="28"/>
          <w:lang w:val="ru-RU"/>
        </w:rPr>
        <w:t>9</w:t>
      </w:r>
      <w:r w:rsidRPr="00DB1600">
        <w:rPr>
          <w:sz w:val="28"/>
          <w:szCs w:val="28"/>
          <w:lang w:val="ru-RU"/>
        </w:rPr>
        <w:t>%</w:t>
      </w:r>
      <w:r w:rsidRPr="00DB1600">
        <w:rPr>
          <w:sz w:val="28"/>
          <w:szCs w:val="28"/>
        </w:rPr>
        <w:t xml:space="preserve"> к первоначальному плану на 201</w:t>
      </w:r>
      <w:r w:rsidRPr="00DB1600">
        <w:rPr>
          <w:sz w:val="28"/>
          <w:szCs w:val="28"/>
          <w:lang w:val="ru-RU"/>
        </w:rPr>
        <w:t>9</w:t>
      </w:r>
      <w:r w:rsidRPr="00DB1600">
        <w:rPr>
          <w:sz w:val="28"/>
          <w:szCs w:val="28"/>
        </w:rPr>
        <w:t xml:space="preserve"> год.</w:t>
      </w:r>
    </w:p>
    <w:p w:rsidR="000B0D83" w:rsidRPr="00112C2C" w:rsidRDefault="000B0D83" w:rsidP="000B0D83">
      <w:pPr>
        <w:ind w:firstLine="0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>Основную часть поступлений в налоговых доходах составил налог на доходы физических лиц 8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9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 xml:space="preserve">,1% или 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3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>27,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3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 xml:space="preserve"> млн. рублей, ЕНВД составил 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5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>,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7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>% или 2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0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>,</w:t>
      </w:r>
      <w:r w:rsidR="00DB1600" w:rsidRPr="00DB1600">
        <w:rPr>
          <w:rFonts w:eastAsia="Times New Roman"/>
          <w:color w:val="000000"/>
          <w:sz w:val="28"/>
          <w:szCs w:val="28"/>
          <w:lang w:eastAsia="ru-RU"/>
        </w:rPr>
        <w:t>9</w:t>
      </w:r>
      <w:r w:rsidRPr="00DB1600">
        <w:rPr>
          <w:rFonts w:eastAsia="Times New Roman"/>
          <w:color w:val="000000"/>
          <w:sz w:val="28"/>
          <w:szCs w:val="28"/>
          <w:lang w:eastAsia="ru-RU"/>
        </w:rPr>
        <w:t xml:space="preserve"> млн. рублей.</w:t>
      </w:r>
    </w:p>
    <w:p w:rsidR="000B0D83" w:rsidRPr="00BC70B1" w:rsidRDefault="00BC70B1" w:rsidP="000B0D83">
      <w:pPr>
        <w:ind w:firstLine="708"/>
        <w:rPr>
          <w:b/>
          <w:bCs/>
          <w:sz w:val="28"/>
          <w:szCs w:val="28"/>
        </w:rPr>
      </w:pPr>
      <w:r w:rsidRPr="00BC70B1">
        <w:rPr>
          <w:bCs/>
          <w:sz w:val="28"/>
          <w:szCs w:val="28"/>
        </w:rPr>
        <w:t xml:space="preserve">Увеличение </w:t>
      </w:r>
      <w:r w:rsidR="000B0D83" w:rsidRPr="00BC70B1">
        <w:rPr>
          <w:bCs/>
          <w:sz w:val="28"/>
          <w:szCs w:val="28"/>
        </w:rPr>
        <w:t xml:space="preserve">поступлений по НДФЛ в 2019 году к уровню 2018 года на </w:t>
      </w:r>
      <w:r w:rsidRPr="00BC70B1">
        <w:rPr>
          <w:bCs/>
          <w:sz w:val="28"/>
          <w:szCs w:val="28"/>
        </w:rPr>
        <w:t>56</w:t>
      </w:r>
      <w:r w:rsidR="000B0D83" w:rsidRPr="00BC70B1">
        <w:rPr>
          <w:bCs/>
          <w:sz w:val="28"/>
          <w:szCs w:val="28"/>
        </w:rPr>
        <w:t>,</w:t>
      </w:r>
      <w:r w:rsidRPr="00BC70B1">
        <w:rPr>
          <w:bCs/>
          <w:sz w:val="28"/>
          <w:szCs w:val="28"/>
        </w:rPr>
        <w:t>4</w:t>
      </w:r>
      <w:r w:rsidR="000B0D83" w:rsidRPr="00BC70B1">
        <w:rPr>
          <w:bCs/>
          <w:sz w:val="28"/>
          <w:szCs w:val="28"/>
        </w:rPr>
        <w:t xml:space="preserve"> </w:t>
      </w:r>
      <w:proofErr w:type="spellStart"/>
      <w:r w:rsidR="000B0D83" w:rsidRPr="00BC70B1">
        <w:rPr>
          <w:bCs/>
          <w:sz w:val="28"/>
          <w:szCs w:val="28"/>
        </w:rPr>
        <w:t>млн</w:t>
      </w:r>
      <w:proofErr w:type="gramStart"/>
      <w:r w:rsidR="000B0D83" w:rsidRPr="00BC70B1">
        <w:rPr>
          <w:bCs/>
          <w:sz w:val="28"/>
          <w:szCs w:val="28"/>
        </w:rPr>
        <w:t>.р</w:t>
      </w:r>
      <w:proofErr w:type="gramEnd"/>
      <w:r w:rsidR="000B0D83" w:rsidRPr="00BC70B1">
        <w:rPr>
          <w:bCs/>
          <w:sz w:val="28"/>
          <w:szCs w:val="28"/>
        </w:rPr>
        <w:t>ублей</w:t>
      </w:r>
      <w:proofErr w:type="spellEnd"/>
      <w:r w:rsidR="000B0D83" w:rsidRPr="00BC70B1">
        <w:rPr>
          <w:bCs/>
          <w:sz w:val="28"/>
          <w:szCs w:val="28"/>
        </w:rPr>
        <w:t xml:space="preserve"> в абсолютной сумме. </w:t>
      </w:r>
    </w:p>
    <w:p w:rsidR="000B0D83" w:rsidRPr="00BC70B1" w:rsidRDefault="000B0D83" w:rsidP="000B0D83">
      <w:pPr>
        <w:pStyle w:val="10"/>
        <w:jc w:val="both"/>
        <w:rPr>
          <w:bCs/>
          <w:szCs w:val="28"/>
          <w:lang w:val="ru-RU"/>
        </w:rPr>
      </w:pPr>
      <w:r w:rsidRPr="00BC70B1">
        <w:rPr>
          <w:bCs/>
          <w:szCs w:val="28"/>
          <w:lang w:val="ru-RU"/>
        </w:rPr>
        <w:t xml:space="preserve">        </w:t>
      </w:r>
      <w:r w:rsidRPr="00BC70B1">
        <w:rPr>
          <w:bCs/>
          <w:szCs w:val="28"/>
        </w:rPr>
        <w:t>Согласованный дополнительный норматив отчислений от налога на доходы физических лиц в 201</w:t>
      </w:r>
      <w:r w:rsidRPr="00BC70B1">
        <w:rPr>
          <w:bCs/>
          <w:szCs w:val="28"/>
          <w:lang w:val="ru-RU"/>
        </w:rPr>
        <w:t>9</w:t>
      </w:r>
      <w:r w:rsidRPr="00BC70B1">
        <w:rPr>
          <w:bCs/>
          <w:szCs w:val="28"/>
        </w:rPr>
        <w:t xml:space="preserve"> году составлял</w:t>
      </w:r>
      <w:r w:rsidRPr="00BC70B1">
        <w:rPr>
          <w:bCs/>
          <w:szCs w:val="28"/>
          <w:lang w:val="ru-RU"/>
        </w:rPr>
        <w:t xml:space="preserve"> </w:t>
      </w:r>
      <w:r w:rsidR="00BC70B1" w:rsidRPr="00BC70B1">
        <w:rPr>
          <w:bCs/>
          <w:szCs w:val="28"/>
          <w:lang w:val="ru-RU"/>
        </w:rPr>
        <w:t>220</w:t>
      </w:r>
      <w:r w:rsidRPr="00BC70B1">
        <w:rPr>
          <w:bCs/>
          <w:szCs w:val="28"/>
          <w:lang w:val="ru-RU"/>
        </w:rPr>
        <w:t>,</w:t>
      </w:r>
      <w:r w:rsidR="00BC70B1" w:rsidRPr="00BC70B1">
        <w:rPr>
          <w:bCs/>
          <w:szCs w:val="28"/>
          <w:lang w:val="ru-RU"/>
        </w:rPr>
        <w:t>0</w:t>
      </w:r>
      <w:r w:rsidRPr="00BC70B1">
        <w:rPr>
          <w:bCs/>
          <w:szCs w:val="28"/>
          <w:lang w:val="ru-RU"/>
        </w:rPr>
        <w:t xml:space="preserve"> </w:t>
      </w:r>
      <w:proofErr w:type="spellStart"/>
      <w:r w:rsidRPr="00BC70B1">
        <w:rPr>
          <w:bCs/>
          <w:szCs w:val="28"/>
          <w:lang w:val="ru-RU"/>
        </w:rPr>
        <w:t>млн.рублей</w:t>
      </w:r>
      <w:proofErr w:type="spellEnd"/>
      <w:r w:rsidR="00BC70B1" w:rsidRPr="00BC70B1">
        <w:rPr>
          <w:bCs/>
          <w:szCs w:val="28"/>
          <w:lang w:val="ru-RU"/>
        </w:rPr>
        <w:t>.</w:t>
      </w:r>
    </w:p>
    <w:p w:rsidR="000B0D83" w:rsidRPr="00614018" w:rsidRDefault="000B0D83" w:rsidP="000B0D83">
      <w:pPr>
        <w:pStyle w:val="10"/>
        <w:jc w:val="both"/>
        <w:rPr>
          <w:color w:val="000000"/>
          <w:szCs w:val="28"/>
          <w:lang w:val="ru-RU"/>
        </w:rPr>
      </w:pPr>
      <w:r w:rsidRPr="00BC70B1">
        <w:rPr>
          <w:bCs/>
          <w:szCs w:val="28"/>
        </w:rPr>
        <w:t xml:space="preserve">       </w:t>
      </w:r>
      <w:r w:rsidRPr="00BC70B1">
        <w:rPr>
          <w:color w:val="000000"/>
          <w:szCs w:val="28"/>
        </w:rPr>
        <w:t>В неналоговых доходах основную часть поступлений состав</w:t>
      </w:r>
      <w:r w:rsidRPr="00BC70B1">
        <w:rPr>
          <w:color w:val="000000"/>
          <w:szCs w:val="28"/>
          <w:lang w:val="ru-RU"/>
        </w:rPr>
        <w:t>или</w:t>
      </w:r>
      <w:r w:rsidRPr="00BC70B1">
        <w:rPr>
          <w:color w:val="000000"/>
          <w:szCs w:val="28"/>
        </w:rPr>
        <w:t xml:space="preserve"> доходы от аренды земли  </w:t>
      </w:r>
      <w:r w:rsidRPr="00BC70B1">
        <w:rPr>
          <w:color w:val="000000"/>
          <w:szCs w:val="28"/>
          <w:lang w:val="ru-RU"/>
        </w:rPr>
        <w:t>2</w:t>
      </w:r>
      <w:r w:rsidR="00BC70B1" w:rsidRPr="00BC70B1">
        <w:rPr>
          <w:color w:val="000000"/>
          <w:szCs w:val="28"/>
          <w:lang w:val="ru-RU"/>
        </w:rPr>
        <w:t>6</w:t>
      </w:r>
      <w:r w:rsidRPr="00BC70B1">
        <w:rPr>
          <w:color w:val="000000"/>
          <w:szCs w:val="28"/>
          <w:lang w:val="ru-RU"/>
        </w:rPr>
        <w:t>,</w:t>
      </w:r>
      <w:r w:rsidR="00BC70B1" w:rsidRPr="00BC70B1">
        <w:rPr>
          <w:color w:val="000000"/>
          <w:szCs w:val="28"/>
          <w:lang w:val="ru-RU"/>
        </w:rPr>
        <w:t>7</w:t>
      </w:r>
      <w:r w:rsidRPr="00BC70B1">
        <w:rPr>
          <w:color w:val="000000"/>
          <w:szCs w:val="28"/>
        </w:rPr>
        <w:t>%</w:t>
      </w:r>
      <w:r w:rsidRPr="00BC70B1">
        <w:rPr>
          <w:color w:val="000000"/>
          <w:szCs w:val="28"/>
          <w:lang w:val="ru-RU"/>
        </w:rPr>
        <w:t xml:space="preserve">, </w:t>
      </w:r>
      <w:r w:rsidRPr="00BC70B1">
        <w:rPr>
          <w:color w:val="000000"/>
          <w:szCs w:val="28"/>
        </w:rPr>
        <w:t xml:space="preserve"> или</w:t>
      </w:r>
      <w:r w:rsidRPr="00BC70B1">
        <w:rPr>
          <w:color w:val="000000"/>
          <w:szCs w:val="28"/>
          <w:lang w:val="ru-RU"/>
        </w:rPr>
        <w:t xml:space="preserve"> </w:t>
      </w:r>
      <w:r w:rsidRPr="00BC70B1">
        <w:rPr>
          <w:color w:val="000000"/>
          <w:szCs w:val="28"/>
        </w:rPr>
        <w:t xml:space="preserve"> </w:t>
      </w:r>
      <w:r w:rsidRPr="00BC70B1">
        <w:rPr>
          <w:color w:val="000000"/>
          <w:szCs w:val="28"/>
          <w:lang w:val="ru-RU"/>
        </w:rPr>
        <w:t>1</w:t>
      </w:r>
      <w:r w:rsidR="00BC70B1" w:rsidRPr="00BC70B1">
        <w:rPr>
          <w:color w:val="000000"/>
          <w:szCs w:val="28"/>
          <w:lang w:val="ru-RU"/>
        </w:rPr>
        <w:t>5</w:t>
      </w:r>
      <w:r w:rsidRPr="00BC70B1">
        <w:rPr>
          <w:color w:val="000000"/>
          <w:szCs w:val="28"/>
          <w:lang w:val="ru-RU"/>
        </w:rPr>
        <w:t>,</w:t>
      </w:r>
      <w:r w:rsidR="00BC70B1" w:rsidRPr="00BC70B1">
        <w:rPr>
          <w:color w:val="000000"/>
          <w:szCs w:val="28"/>
          <w:lang w:val="ru-RU"/>
        </w:rPr>
        <w:t>2</w:t>
      </w:r>
      <w:r w:rsidRPr="00BC70B1">
        <w:rPr>
          <w:color w:val="000000"/>
          <w:szCs w:val="28"/>
          <w:lang w:val="ru-RU"/>
        </w:rPr>
        <w:t xml:space="preserve"> млн</w:t>
      </w:r>
      <w:r w:rsidRPr="00BC70B1">
        <w:rPr>
          <w:color w:val="000000"/>
          <w:szCs w:val="28"/>
        </w:rPr>
        <w:t>.</w:t>
      </w:r>
      <w:r w:rsidRPr="00BC70B1">
        <w:rPr>
          <w:color w:val="000000"/>
          <w:szCs w:val="28"/>
          <w:lang w:val="ru-RU"/>
        </w:rPr>
        <w:t xml:space="preserve"> </w:t>
      </w:r>
      <w:r w:rsidRPr="00BC70B1">
        <w:rPr>
          <w:color w:val="000000"/>
          <w:szCs w:val="28"/>
        </w:rPr>
        <w:t>руб</w:t>
      </w:r>
      <w:r w:rsidRPr="00BC70B1">
        <w:rPr>
          <w:color w:val="000000"/>
          <w:szCs w:val="28"/>
          <w:lang w:val="ru-RU"/>
        </w:rPr>
        <w:t>лей</w:t>
      </w:r>
      <w:r w:rsidRPr="00BC70B1">
        <w:rPr>
          <w:color w:val="000000"/>
          <w:szCs w:val="28"/>
        </w:rPr>
        <w:t xml:space="preserve">, доходы от аренды муниципального имущества </w:t>
      </w:r>
      <w:r w:rsidR="00BC70B1" w:rsidRPr="00BC70B1">
        <w:rPr>
          <w:color w:val="000000"/>
          <w:szCs w:val="28"/>
          <w:lang w:val="ru-RU"/>
        </w:rPr>
        <w:t>10</w:t>
      </w:r>
      <w:r w:rsidRPr="00BC70B1">
        <w:rPr>
          <w:color w:val="000000"/>
          <w:szCs w:val="28"/>
          <w:lang w:val="ru-RU"/>
        </w:rPr>
        <w:t>,2</w:t>
      </w:r>
      <w:r w:rsidRPr="00BC70B1">
        <w:rPr>
          <w:color w:val="000000"/>
          <w:szCs w:val="28"/>
        </w:rPr>
        <w:t>%</w:t>
      </w:r>
      <w:r w:rsidRPr="00BC70B1">
        <w:rPr>
          <w:color w:val="000000"/>
          <w:szCs w:val="28"/>
          <w:lang w:val="ru-RU"/>
        </w:rPr>
        <w:t>,</w:t>
      </w:r>
      <w:r w:rsidRPr="00BC70B1">
        <w:rPr>
          <w:color w:val="000000"/>
          <w:szCs w:val="28"/>
        </w:rPr>
        <w:t xml:space="preserve"> или</w:t>
      </w:r>
      <w:r w:rsidRPr="00BC70B1">
        <w:rPr>
          <w:color w:val="000000"/>
          <w:szCs w:val="28"/>
          <w:lang w:val="ru-RU"/>
        </w:rPr>
        <w:t xml:space="preserve"> </w:t>
      </w:r>
      <w:r w:rsidR="00BC70B1" w:rsidRPr="00BC70B1">
        <w:rPr>
          <w:color w:val="000000"/>
          <w:szCs w:val="28"/>
          <w:lang w:val="ru-RU"/>
        </w:rPr>
        <w:t>5</w:t>
      </w:r>
      <w:r w:rsidRPr="00BC70B1">
        <w:rPr>
          <w:color w:val="000000"/>
          <w:szCs w:val="28"/>
          <w:lang w:val="ru-RU"/>
        </w:rPr>
        <w:t>,</w:t>
      </w:r>
      <w:r w:rsidR="00BC70B1" w:rsidRPr="00BC70B1">
        <w:rPr>
          <w:color w:val="000000"/>
          <w:szCs w:val="28"/>
          <w:lang w:val="ru-RU"/>
        </w:rPr>
        <w:t>8</w:t>
      </w:r>
      <w:r w:rsidRPr="00BC70B1">
        <w:rPr>
          <w:color w:val="000000"/>
          <w:szCs w:val="28"/>
          <w:lang w:val="ru-RU"/>
        </w:rPr>
        <w:t xml:space="preserve"> млн</w:t>
      </w:r>
      <w:r w:rsidRPr="00BC70B1">
        <w:rPr>
          <w:color w:val="000000"/>
          <w:szCs w:val="28"/>
        </w:rPr>
        <w:t>.</w:t>
      </w:r>
      <w:r w:rsidRPr="00BC70B1">
        <w:rPr>
          <w:color w:val="000000"/>
          <w:szCs w:val="28"/>
          <w:lang w:val="ru-RU"/>
        </w:rPr>
        <w:t xml:space="preserve"> </w:t>
      </w:r>
      <w:r w:rsidRPr="00BC70B1">
        <w:rPr>
          <w:color w:val="000000"/>
          <w:szCs w:val="28"/>
        </w:rPr>
        <w:t>руб</w:t>
      </w:r>
      <w:r w:rsidRPr="00BC70B1">
        <w:rPr>
          <w:color w:val="000000"/>
          <w:szCs w:val="28"/>
          <w:lang w:val="ru-RU"/>
        </w:rPr>
        <w:t>лей</w:t>
      </w:r>
      <w:r w:rsidRPr="00BC70B1">
        <w:rPr>
          <w:color w:val="000000"/>
          <w:szCs w:val="28"/>
        </w:rPr>
        <w:t xml:space="preserve">, плата за негативное воздействие на окружающую среду </w:t>
      </w:r>
      <w:r w:rsidR="00BC70B1" w:rsidRPr="00BC70B1">
        <w:rPr>
          <w:color w:val="000000"/>
          <w:szCs w:val="28"/>
          <w:lang w:val="ru-RU"/>
        </w:rPr>
        <w:t>34</w:t>
      </w:r>
      <w:r w:rsidRPr="00BC70B1">
        <w:rPr>
          <w:color w:val="000000"/>
          <w:szCs w:val="28"/>
          <w:lang w:val="ru-RU"/>
        </w:rPr>
        <w:t>,</w:t>
      </w:r>
      <w:r w:rsidR="00BC70B1" w:rsidRPr="00BC70B1">
        <w:rPr>
          <w:color w:val="000000"/>
          <w:szCs w:val="28"/>
          <w:lang w:val="ru-RU"/>
        </w:rPr>
        <w:t>9</w:t>
      </w:r>
      <w:r w:rsidRPr="00BC70B1">
        <w:rPr>
          <w:color w:val="000000"/>
          <w:szCs w:val="28"/>
        </w:rPr>
        <w:t>%</w:t>
      </w:r>
      <w:r w:rsidRPr="00BC70B1">
        <w:rPr>
          <w:color w:val="000000"/>
          <w:szCs w:val="28"/>
          <w:lang w:val="ru-RU"/>
        </w:rPr>
        <w:t xml:space="preserve">, </w:t>
      </w:r>
      <w:r w:rsidRPr="00BC70B1">
        <w:rPr>
          <w:color w:val="000000"/>
          <w:szCs w:val="28"/>
        </w:rPr>
        <w:t xml:space="preserve"> или </w:t>
      </w:r>
      <w:r w:rsidR="00BC70B1" w:rsidRPr="00BC70B1">
        <w:rPr>
          <w:color w:val="000000"/>
          <w:szCs w:val="28"/>
          <w:lang w:val="ru-RU"/>
        </w:rPr>
        <w:t>19</w:t>
      </w:r>
      <w:r w:rsidRPr="00BC70B1">
        <w:rPr>
          <w:color w:val="000000"/>
          <w:szCs w:val="28"/>
          <w:lang w:val="ru-RU"/>
        </w:rPr>
        <w:t>,</w:t>
      </w:r>
      <w:r w:rsidR="00BC70B1" w:rsidRPr="00BC70B1">
        <w:rPr>
          <w:color w:val="000000"/>
          <w:szCs w:val="28"/>
          <w:lang w:val="ru-RU"/>
        </w:rPr>
        <w:t>9</w:t>
      </w:r>
      <w:r w:rsidRPr="00BC70B1">
        <w:rPr>
          <w:color w:val="000000"/>
          <w:szCs w:val="28"/>
        </w:rPr>
        <w:t xml:space="preserve"> </w:t>
      </w:r>
      <w:r w:rsidRPr="00BC70B1">
        <w:rPr>
          <w:color w:val="000000"/>
          <w:szCs w:val="28"/>
          <w:lang w:val="ru-RU"/>
        </w:rPr>
        <w:t>млн</w:t>
      </w:r>
      <w:r w:rsidRPr="00BC70B1">
        <w:rPr>
          <w:color w:val="000000"/>
          <w:szCs w:val="28"/>
        </w:rPr>
        <w:t>.</w:t>
      </w:r>
      <w:r w:rsidRPr="00BC70B1">
        <w:rPr>
          <w:color w:val="000000"/>
          <w:szCs w:val="28"/>
          <w:lang w:val="ru-RU"/>
        </w:rPr>
        <w:t xml:space="preserve"> </w:t>
      </w:r>
      <w:r w:rsidRPr="00BC70B1">
        <w:rPr>
          <w:color w:val="000000"/>
          <w:szCs w:val="28"/>
        </w:rPr>
        <w:t>руб</w:t>
      </w:r>
      <w:r w:rsidRPr="00BC70B1">
        <w:rPr>
          <w:color w:val="000000"/>
          <w:szCs w:val="28"/>
          <w:lang w:val="ru-RU"/>
        </w:rPr>
        <w:t>лей</w:t>
      </w:r>
      <w:r w:rsidRPr="00BC70B1">
        <w:rPr>
          <w:color w:val="000000"/>
          <w:szCs w:val="28"/>
        </w:rPr>
        <w:t xml:space="preserve">, доходы от продажи земельных участков </w:t>
      </w:r>
      <w:r w:rsidRPr="00BC70B1">
        <w:rPr>
          <w:color w:val="000000"/>
          <w:szCs w:val="28"/>
          <w:lang w:val="ru-RU"/>
        </w:rPr>
        <w:t>4</w:t>
      </w:r>
      <w:r w:rsidR="00BC70B1" w:rsidRPr="00BC70B1">
        <w:rPr>
          <w:color w:val="000000"/>
          <w:szCs w:val="28"/>
          <w:lang w:val="ru-RU"/>
        </w:rPr>
        <w:t>,9</w:t>
      </w:r>
      <w:r w:rsidRPr="00BC70B1">
        <w:rPr>
          <w:color w:val="000000"/>
          <w:szCs w:val="28"/>
        </w:rPr>
        <w:t>%</w:t>
      </w:r>
      <w:r w:rsidRPr="00BC70B1">
        <w:rPr>
          <w:color w:val="000000"/>
          <w:szCs w:val="28"/>
          <w:lang w:val="ru-RU"/>
        </w:rPr>
        <w:t xml:space="preserve">, </w:t>
      </w:r>
      <w:r w:rsidRPr="00BC70B1">
        <w:rPr>
          <w:color w:val="000000"/>
          <w:szCs w:val="28"/>
        </w:rPr>
        <w:t xml:space="preserve"> или </w:t>
      </w:r>
      <w:r w:rsidR="00BC70B1" w:rsidRPr="00BC70B1">
        <w:rPr>
          <w:color w:val="000000"/>
          <w:szCs w:val="28"/>
          <w:lang w:val="ru-RU"/>
        </w:rPr>
        <w:t>2</w:t>
      </w:r>
      <w:r w:rsidRPr="00BC70B1">
        <w:rPr>
          <w:color w:val="000000"/>
          <w:szCs w:val="28"/>
          <w:lang w:val="ru-RU"/>
        </w:rPr>
        <w:t>,</w:t>
      </w:r>
      <w:r w:rsidR="00BC70B1" w:rsidRPr="00BC70B1">
        <w:rPr>
          <w:color w:val="000000"/>
          <w:szCs w:val="28"/>
          <w:lang w:val="ru-RU"/>
        </w:rPr>
        <w:t>8</w:t>
      </w:r>
      <w:r w:rsidRPr="00BC70B1">
        <w:rPr>
          <w:color w:val="000000"/>
          <w:szCs w:val="28"/>
        </w:rPr>
        <w:t xml:space="preserve"> </w:t>
      </w:r>
      <w:r w:rsidRPr="00BC70B1">
        <w:rPr>
          <w:color w:val="000000"/>
          <w:szCs w:val="28"/>
          <w:lang w:val="ru-RU"/>
        </w:rPr>
        <w:t>млн</w:t>
      </w:r>
      <w:r w:rsidRPr="00BC70B1">
        <w:rPr>
          <w:color w:val="000000"/>
          <w:szCs w:val="28"/>
        </w:rPr>
        <w:t>.</w:t>
      </w:r>
      <w:r w:rsidRPr="00BC70B1">
        <w:rPr>
          <w:color w:val="000000"/>
          <w:szCs w:val="28"/>
          <w:lang w:val="ru-RU"/>
        </w:rPr>
        <w:t xml:space="preserve"> </w:t>
      </w:r>
      <w:r w:rsidRPr="00BC70B1">
        <w:rPr>
          <w:color w:val="000000"/>
          <w:szCs w:val="28"/>
        </w:rPr>
        <w:t>руб</w:t>
      </w:r>
      <w:r w:rsidRPr="00BC70B1">
        <w:rPr>
          <w:color w:val="000000"/>
          <w:szCs w:val="28"/>
          <w:lang w:val="ru-RU"/>
        </w:rPr>
        <w:t>лей.</w:t>
      </w:r>
    </w:p>
    <w:p w:rsidR="000B0D83" w:rsidRDefault="000B0D83" w:rsidP="000F42EA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0B0D83" w:rsidRDefault="000B0D83" w:rsidP="000F42EA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p w:rsidR="000F42EA" w:rsidRPr="000F42EA" w:rsidRDefault="000F42EA" w:rsidP="000F42EA">
      <w:pPr>
        <w:pStyle w:val="ConsPlusTitle"/>
        <w:jc w:val="center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 w:rsidRPr="000F42EA">
        <w:rPr>
          <w:rFonts w:ascii="Times New Roman" w:hAnsi="Times New Roman" w:cs="Times New Roman"/>
          <w:b w:val="0"/>
          <w:sz w:val="28"/>
          <w:szCs w:val="28"/>
        </w:rPr>
        <w:t>Доля программных расходов в общем объеме расходов</w:t>
      </w:r>
    </w:p>
    <w:p w:rsidR="000F42EA" w:rsidRDefault="00046FFE" w:rsidP="000F42E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районного</w:t>
      </w:r>
      <w:r w:rsidR="000F42EA" w:rsidRPr="000F42EA">
        <w:rPr>
          <w:rFonts w:ascii="Times New Roman" w:hAnsi="Times New Roman" w:cs="Times New Roman"/>
          <w:b w:val="0"/>
          <w:sz w:val="28"/>
          <w:szCs w:val="28"/>
        </w:rPr>
        <w:t xml:space="preserve"> бюджета</w:t>
      </w:r>
    </w:p>
    <w:p w:rsidR="000F42EA" w:rsidRPr="000F42EA" w:rsidRDefault="00400CBC" w:rsidP="000F42E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млн</w:t>
      </w:r>
      <w:r w:rsidR="000F42EA" w:rsidRPr="000F42EA">
        <w:rPr>
          <w:rFonts w:ascii="Times New Roman" w:hAnsi="Times New Roman" w:cs="Times New Roman"/>
          <w:b w:val="0"/>
          <w:sz w:val="28"/>
          <w:szCs w:val="28"/>
        </w:rPr>
        <w:t>. руб.</w:t>
      </w:r>
    </w:p>
    <w:p w:rsidR="000F42EA" w:rsidRDefault="000F42EA" w:rsidP="000F42EA">
      <w:pPr>
        <w:pStyle w:val="ConsPlusNormal"/>
        <w:ind w:firstLine="540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2977"/>
        <w:gridCol w:w="2835"/>
        <w:gridCol w:w="2409"/>
      </w:tblGrid>
      <w:tr w:rsidR="000F42EA" w:rsidRPr="000F42EA" w:rsidTr="000F42EA">
        <w:tc>
          <w:tcPr>
            <w:tcW w:w="1980" w:type="dxa"/>
          </w:tcPr>
          <w:p w:rsidR="000F42EA" w:rsidRPr="000F42EA" w:rsidRDefault="000F42EA" w:rsidP="000F42EA">
            <w:pPr>
              <w:pStyle w:val="ConsPlusNormal"/>
              <w:ind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F42EA" w:rsidRPr="000F42EA" w:rsidRDefault="000F42EA" w:rsidP="00046F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EA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программных расходов </w:t>
            </w:r>
            <w:r w:rsidR="00046FFE">
              <w:rPr>
                <w:rFonts w:ascii="Times New Roman" w:hAnsi="Times New Roman" w:cs="Times New Roman"/>
                <w:sz w:val="24"/>
                <w:szCs w:val="24"/>
              </w:rPr>
              <w:t>районного</w:t>
            </w:r>
            <w:r w:rsidRPr="000F42EA">
              <w:rPr>
                <w:rFonts w:ascii="Times New Roman" w:hAnsi="Times New Roman" w:cs="Times New Roman"/>
                <w:sz w:val="24"/>
                <w:szCs w:val="24"/>
              </w:rPr>
              <w:t xml:space="preserve"> бюджета, тыс. руб.</w:t>
            </w:r>
          </w:p>
        </w:tc>
        <w:tc>
          <w:tcPr>
            <w:tcW w:w="2835" w:type="dxa"/>
            <w:vAlign w:val="center"/>
          </w:tcPr>
          <w:p w:rsidR="000F42EA" w:rsidRPr="000F42EA" w:rsidRDefault="000F42EA" w:rsidP="00046F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E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расходов </w:t>
            </w:r>
            <w:r w:rsidR="00046FFE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0F42EA">
              <w:rPr>
                <w:rFonts w:ascii="Times New Roman" w:hAnsi="Times New Roman" w:cs="Times New Roman"/>
                <w:sz w:val="24"/>
                <w:szCs w:val="24"/>
              </w:rPr>
              <w:t>бюджета, тыс. руб.</w:t>
            </w:r>
          </w:p>
        </w:tc>
        <w:tc>
          <w:tcPr>
            <w:tcW w:w="2409" w:type="dxa"/>
            <w:vAlign w:val="center"/>
          </w:tcPr>
          <w:p w:rsidR="000F42EA" w:rsidRPr="000F42EA" w:rsidRDefault="000F42EA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2EA">
              <w:rPr>
                <w:rFonts w:ascii="Times New Roman" w:hAnsi="Times New Roman" w:cs="Times New Roman"/>
                <w:sz w:val="24"/>
                <w:szCs w:val="24"/>
              </w:rPr>
              <w:t>% программных расходов в общей структуре расходов</w:t>
            </w:r>
          </w:p>
        </w:tc>
      </w:tr>
      <w:tr w:rsidR="000F42EA" w:rsidRPr="000F42EA" w:rsidTr="000F42EA">
        <w:tc>
          <w:tcPr>
            <w:tcW w:w="1980" w:type="dxa"/>
          </w:tcPr>
          <w:p w:rsidR="000F42EA" w:rsidRPr="000F42EA" w:rsidRDefault="000F42EA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977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1 304,6</w:t>
            </w:r>
          </w:p>
        </w:tc>
        <w:tc>
          <w:tcPr>
            <w:tcW w:w="2835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1 524,8</w:t>
            </w:r>
          </w:p>
        </w:tc>
        <w:tc>
          <w:tcPr>
            <w:tcW w:w="2409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</w:tr>
      <w:tr w:rsidR="000F42EA" w:rsidRPr="000F42EA" w:rsidTr="000F42EA">
        <w:tc>
          <w:tcPr>
            <w:tcW w:w="1980" w:type="dxa"/>
          </w:tcPr>
          <w:p w:rsidR="000F42EA" w:rsidRPr="000F42EA" w:rsidRDefault="000F42EA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977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1 691,9</w:t>
            </w:r>
          </w:p>
        </w:tc>
        <w:tc>
          <w:tcPr>
            <w:tcW w:w="2835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1 879,6</w:t>
            </w:r>
          </w:p>
        </w:tc>
        <w:tc>
          <w:tcPr>
            <w:tcW w:w="2409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0F42EA" w:rsidRPr="000F42EA" w:rsidTr="000F42EA">
        <w:tc>
          <w:tcPr>
            <w:tcW w:w="1980" w:type="dxa"/>
          </w:tcPr>
          <w:p w:rsidR="000F42EA" w:rsidRPr="000F42EA" w:rsidRDefault="000F42EA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977" w:type="dxa"/>
          </w:tcPr>
          <w:p w:rsidR="000F42EA" w:rsidRPr="000F42EA" w:rsidRDefault="00400CBC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1 577,3</w:t>
            </w:r>
          </w:p>
        </w:tc>
        <w:tc>
          <w:tcPr>
            <w:tcW w:w="2835" w:type="dxa"/>
          </w:tcPr>
          <w:p w:rsidR="000F42EA" w:rsidRPr="000F42EA" w:rsidRDefault="00680516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1 870,0 </w:t>
            </w:r>
          </w:p>
        </w:tc>
        <w:tc>
          <w:tcPr>
            <w:tcW w:w="2409" w:type="dxa"/>
          </w:tcPr>
          <w:p w:rsidR="000F42EA" w:rsidRPr="000F42EA" w:rsidRDefault="00680516" w:rsidP="000F42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</w:tr>
    </w:tbl>
    <w:p w:rsidR="000F42EA" w:rsidRDefault="000F42EA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56A3" w:rsidRDefault="002356A3" w:rsidP="002356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исполнении бюджета соблюдаются все необходимые требования Бюджетного кодекса Российской Федерации по предельному объему дефицита, муниципального долга и расходам на его обслуживание.</w:t>
      </w:r>
    </w:p>
    <w:p w:rsidR="002356A3" w:rsidRDefault="002356A3" w:rsidP="002356A3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В 2017-2019 годах проводилась продуманная и взвешенная политика в области управления муниципальным долгом.</w:t>
      </w:r>
    </w:p>
    <w:p w:rsidR="002356A3" w:rsidRDefault="002356A3" w:rsidP="002356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Объем консолидированного муниципального долга на конец 2019 года составляет 236,5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. На 01.01.2020 год объем муниципального долга снизился на 57,5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или на 20,0%.</w:t>
      </w:r>
    </w:p>
    <w:p w:rsidR="002356A3" w:rsidRDefault="002356A3" w:rsidP="002356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структуре муниципального долга наибольший удельный вес составляют кредиты коммерческих банков </w:t>
      </w:r>
      <w:r w:rsidR="002B26C0">
        <w:rPr>
          <w:sz w:val="28"/>
          <w:szCs w:val="28"/>
        </w:rPr>
        <w:t>63</w:t>
      </w:r>
      <w:r>
        <w:rPr>
          <w:sz w:val="28"/>
          <w:szCs w:val="28"/>
        </w:rPr>
        <w:t>,</w:t>
      </w:r>
      <w:r w:rsidR="002B26C0">
        <w:rPr>
          <w:sz w:val="28"/>
          <w:szCs w:val="28"/>
        </w:rPr>
        <w:t>4</w:t>
      </w:r>
      <w:r>
        <w:rPr>
          <w:sz w:val="28"/>
          <w:szCs w:val="28"/>
        </w:rPr>
        <w:t>% (1</w:t>
      </w:r>
      <w:r w:rsidR="002B26C0">
        <w:rPr>
          <w:sz w:val="28"/>
          <w:szCs w:val="28"/>
        </w:rPr>
        <w:t>50</w:t>
      </w:r>
      <w:r>
        <w:rPr>
          <w:sz w:val="28"/>
          <w:szCs w:val="28"/>
        </w:rPr>
        <w:t xml:space="preserve">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), бюджетные кредиты </w:t>
      </w:r>
      <w:r w:rsidR="002B26C0">
        <w:rPr>
          <w:sz w:val="28"/>
          <w:szCs w:val="28"/>
        </w:rPr>
        <w:t>36</w:t>
      </w:r>
      <w:r>
        <w:rPr>
          <w:sz w:val="28"/>
          <w:szCs w:val="28"/>
        </w:rPr>
        <w:t>,</w:t>
      </w:r>
      <w:r w:rsidR="002B26C0">
        <w:rPr>
          <w:sz w:val="28"/>
          <w:szCs w:val="28"/>
        </w:rPr>
        <w:t>6</w:t>
      </w:r>
      <w:r>
        <w:rPr>
          <w:sz w:val="28"/>
          <w:szCs w:val="28"/>
        </w:rPr>
        <w:t>% (</w:t>
      </w:r>
      <w:r w:rsidR="002B26C0">
        <w:rPr>
          <w:sz w:val="28"/>
          <w:szCs w:val="28"/>
        </w:rPr>
        <w:t>86</w:t>
      </w:r>
      <w:r>
        <w:rPr>
          <w:sz w:val="28"/>
          <w:szCs w:val="28"/>
        </w:rPr>
        <w:t>,</w:t>
      </w:r>
      <w:r w:rsidR="002B26C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>).</w:t>
      </w:r>
    </w:p>
    <w:p w:rsidR="00953D66" w:rsidRDefault="00953D66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6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>Балахнинского муниципального округа</w:t>
      </w:r>
      <w:r w:rsidRPr="00953D66">
        <w:rPr>
          <w:rFonts w:ascii="Times New Roman" w:hAnsi="Times New Roman" w:cs="Times New Roman"/>
          <w:sz w:val="28"/>
          <w:szCs w:val="28"/>
        </w:rPr>
        <w:t xml:space="preserve"> принимаются все необходимые меры по стабилизации ситуации: проводится целенаправленная </w:t>
      </w:r>
      <w:r w:rsidRPr="00953D66">
        <w:rPr>
          <w:rFonts w:ascii="Times New Roman" w:hAnsi="Times New Roman" w:cs="Times New Roman"/>
          <w:sz w:val="28"/>
          <w:szCs w:val="28"/>
        </w:rPr>
        <w:lastRenderedPageBreak/>
        <w:t>работа по увеличению поступлений доходов в бюджет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53D66">
        <w:rPr>
          <w:rFonts w:ascii="Times New Roman" w:hAnsi="Times New Roman" w:cs="Times New Roman"/>
          <w:sz w:val="28"/>
          <w:szCs w:val="28"/>
        </w:rPr>
        <w:t>, принимаются меры по экономии бюджетных средств, в том числе путем оптимизации расходов и сокращения неэффективных расходов.</w:t>
      </w:r>
    </w:p>
    <w:p w:rsidR="00953D66" w:rsidRPr="00953D66" w:rsidRDefault="00953D66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66">
        <w:rPr>
          <w:rFonts w:ascii="Times New Roman" w:hAnsi="Times New Roman" w:cs="Times New Roman"/>
          <w:sz w:val="28"/>
          <w:szCs w:val="28"/>
        </w:rPr>
        <w:t xml:space="preserve">В последующие годы планируется продолжить работу в данном направлении с целью уменьшения объема муниципального долга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953D66">
        <w:rPr>
          <w:rFonts w:ascii="Times New Roman" w:hAnsi="Times New Roman" w:cs="Times New Roman"/>
          <w:sz w:val="28"/>
          <w:szCs w:val="28"/>
        </w:rPr>
        <w:t xml:space="preserve"> и снижения долговой нагрузки на бюджет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953D66">
        <w:rPr>
          <w:rFonts w:ascii="Times New Roman" w:hAnsi="Times New Roman" w:cs="Times New Roman"/>
          <w:sz w:val="28"/>
          <w:szCs w:val="28"/>
        </w:rPr>
        <w:t>.</w:t>
      </w:r>
    </w:p>
    <w:p w:rsidR="00953D66" w:rsidRPr="00953D66" w:rsidRDefault="00953D66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3D66">
        <w:rPr>
          <w:rFonts w:ascii="Times New Roman" w:hAnsi="Times New Roman" w:cs="Times New Roman"/>
          <w:sz w:val="28"/>
          <w:szCs w:val="28"/>
        </w:rPr>
        <w:t xml:space="preserve">Необходимость реализации основных стратегических целей и задач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953D66">
        <w:rPr>
          <w:rFonts w:ascii="Times New Roman" w:hAnsi="Times New Roman" w:cs="Times New Roman"/>
          <w:sz w:val="28"/>
          <w:szCs w:val="28"/>
        </w:rPr>
        <w:t xml:space="preserve">требует дальнейшего продолжения и углубления бюджетных реформ, достижения качественно нового уровня управления муниципальными финансами </w:t>
      </w:r>
      <w:r>
        <w:rPr>
          <w:rFonts w:ascii="Times New Roman" w:hAnsi="Times New Roman" w:cs="Times New Roman"/>
          <w:sz w:val="28"/>
          <w:szCs w:val="28"/>
        </w:rPr>
        <w:t>Балахнинского муниципального округа</w:t>
      </w:r>
      <w:r w:rsidRPr="00953D66">
        <w:rPr>
          <w:rFonts w:ascii="Times New Roman" w:hAnsi="Times New Roman" w:cs="Times New Roman"/>
          <w:sz w:val="28"/>
          <w:szCs w:val="28"/>
        </w:rPr>
        <w:t>.</w:t>
      </w:r>
    </w:p>
    <w:p w:rsidR="008E0F9F" w:rsidRPr="00830793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Необходимость поддержания сбалансированности и устойчивости бюджетной системы </w:t>
      </w:r>
      <w:r w:rsidR="00E47698" w:rsidRPr="00830793">
        <w:rPr>
          <w:rFonts w:ascii="Times New Roman" w:hAnsi="Times New Roman" w:cs="Times New Roman"/>
          <w:sz w:val="28"/>
          <w:szCs w:val="28"/>
        </w:rPr>
        <w:t>Балахнинского муниципального</w:t>
      </w:r>
      <w:r w:rsidRPr="00830793">
        <w:rPr>
          <w:rFonts w:ascii="Times New Roman" w:hAnsi="Times New Roman" w:cs="Times New Roman"/>
          <w:sz w:val="28"/>
          <w:szCs w:val="28"/>
        </w:rPr>
        <w:t xml:space="preserve"> округа является важнейшим условием в достижении долгосрочных целей социально-экономического развития округа, что, в свою очередь, увеличивает актуальность разработки и реализации системы мер по повышению эффективности деятельности органов местного самоуправления и управления финансовыми ресурсами.</w:t>
      </w:r>
    </w:p>
    <w:p w:rsidR="008E0F9F" w:rsidRPr="008E0F9F" w:rsidRDefault="008E0F9F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978" w:rsidRDefault="00035978" w:rsidP="00B222D7">
      <w:pPr>
        <w:pStyle w:val="3"/>
        <w:numPr>
          <w:ilvl w:val="1"/>
          <w:numId w:val="26"/>
        </w:numPr>
        <w:ind w:left="0" w:hanging="11"/>
        <w:rPr>
          <w:color w:val="000000"/>
          <w:sz w:val="28"/>
        </w:rPr>
      </w:pPr>
      <w:r w:rsidRPr="003F7F64">
        <w:rPr>
          <w:color w:val="000000"/>
          <w:sz w:val="28"/>
        </w:rPr>
        <w:t>Цели</w:t>
      </w:r>
      <w:r w:rsidR="00684DBB">
        <w:rPr>
          <w:color w:val="000000"/>
          <w:sz w:val="28"/>
          <w:lang w:val="ru-RU"/>
        </w:rPr>
        <w:t>,</w:t>
      </w:r>
      <w:r w:rsidRPr="003F7F64">
        <w:rPr>
          <w:color w:val="000000"/>
          <w:sz w:val="28"/>
        </w:rPr>
        <w:t xml:space="preserve"> задачи </w:t>
      </w:r>
    </w:p>
    <w:p w:rsidR="00AF2A5D" w:rsidRPr="00AF2A5D" w:rsidRDefault="00AF2A5D" w:rsidP="00AF2A5D">
      <w:pPr>
        <w:pStyle w:val="a4"/>
        <w:ind w:left="2149" w:firstLine="0"/>
        <w:rPr>
          <w:lang w:val="x-none" w:eastAsia="x-none"/>
        </w:rPr>
      </w:pPr>
    </w:p>
    <w:p w:rsidR="00830793" w:rsidRPr="00830793" w:rsidRDefault="00830793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Целью Программы является</w:t>
      </w:r>
      <w:r w:rsidR="0087726E">
        <w:rPr>
          <w:rFonts w:ascii="Times New Roman" w:hAnsi="Times New Roman" w:cs="Times New Roman"/>
          <w:sz w:val="28"/>
          <w:szCs w:val="28"/>
        </w:rPr>
        <w:t xml:space="preserve"> п</w:t>
      </w:r>
      <w:r w:rsidR="0087726E" w:rsidRPr="0087726E">
        <w:rPr>
          <w:rFonts w:ascii="Times New Roman" w:hAnsi="Times New Roman" w:cs="Times New Roman"/>
          <w:sz w:val="28"/>
          <w:szCs w:val="28"/>
        </w:rPr>
        <w:t>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</w:r>
      <w:r w:rsidR="0087726E">
        <w:rPr>
          <w:rFonts w:ascii="Times New Roman" w:hAnsi="Times New Roman" w:cs="Times New Roman"/>
          <w:sz w:val="28"/>
          <w:szCs w:val="28"/>
        </w:rPr>
        <w:t>,</w:t>
      </w:r>
      <w:r w:rsidRPr="00830793">
        <w:rPr>
          <w:rFonts w:ascii="Times New Roman" w:hAnsi="Times New Roman" w:cs="Times New Roman"/>
          <w:sz w:val="28"/>
          <w:szCs w:val="28"/>
        </w:rPr>
        <w:t xml:space="preserve"> </w:t>
      </w:r>
      <w:r w:rsidR="0087726E">
        <w:rPr>
          <w:rFonts w:ascii="Times New Roman" w:hAnsi="Times New Roman" w:cs="Times New Roman"/>
          <w:sz w:val="28"/>
          <w:szCs w:val="28"/>
        </w:rPr>
        <w:t>повышение</w:t>
      </w:r>
      <w:r w:rsidRPr="00830793">
        <w:rPr>
          <w:rFonts w:ascii="Times New Roman" w:hAnsi="Times New Roman" w:cs="Times New Roman"/>
          <w:sz w:val="28"/>
          <w:szCs w:val="28"/>
        </w:rPr>
        <w:t xml:space="preserve"> качества бюджетного процесса.</w:t>
      </w:r>
    </w:p>
    <w:p w:rsidR="00830793" w:rsidRPr="00830793" w:rsidRDefault="00830793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Для достижения заявленной цели предполагается обеспечить решение следующих основных задач:</w:t>
      </w:r>
    </w:p>
    <w:p w:rsidR="00830793" w:rsidRPr="00830793" w:rsidRDefault="00830793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>1</w:t>
      </w:r>
      <w:r w:rsidR="00281360">
        <w:rPr>
          <w:rFonts w:ascii="Times New Roman" w:hAnsi="Times New Roman" w:cs="Times New Roman"/>
          <w:sz w:val="28"/>
          <w:szCs w:val="28"/>
        </w:rPr>
        <w:t>) Совершенствование организации планирования и исполнения бюджета</w:t>
      </w:r>
      <w:r w:rsidRPr="00830793">
        <w:rPr>
          <w:rFonts w:ascii="Times New Roman" w:hAnsi="Times New Roman" w:cs="Times New Roman"/>
          <w:sz w:val="28"/>
          <w:szCs w:val="28"/>
        </w:rPr>
        <w:t>;</w:t>
      </w:r>
    </w:p>
    <w:p w:rsidR="00830793" w:rsidRPr="00830793" w:rsidRDefault="00830793" w:rsidP="00953D6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0793">
        <w:rPr>
          <w:rFonts w:ascii="Times New Roman" w:hAnsi="Times New Roman" w:cs="Times New Roman"/>
          <w:sz w:val="28"/>
          <w:szCs w:val="28"/>
        </w:rPr>
        <w:t xml:space="preserve">2) </w:t>
      </w:r>
      <w:r w:rsidR="00281360">
        <w:rPr>
          <w:rFonts w:ascii="Times New Roman" w:hAnsi="Times New Roman" w:cs="Times New Roman"/>
          <w:sz w:val="28"/>
          <w:szCs w:val="28"/>
        </w:rPr>
        <w:t>Создание оптимальных условий для повышения бюджетного потенциала, сбалансированности и устойчивости бюджета Ба</w:t>
      </w:r>
      <w:r>
        <w:rPr>
          <w:rFonts w:ascii="Times New Roman" w:hAnsi="Times New Roman" w:cs="Times New Roman"/>
          <w:sz w:val="28"/>
          <w:szCs w:val="28"/>
        </w:rPr>
        <w:t xml:space="preserve">лахнинского муниципального </w:t>
      </w:r>
      <w:r w:rsidRPr="00830793">
        <w:rPr>
          <w:rFonts w:ascii="Times New Roman" w:hAnsi="Times New Roman" w:cs="Times New Roman"/>
          <w:sz w:val="28"/>
          <w:szCs w:val="28"/>
        </w:rPr>
        <w:t>округа</w:t>
      </w:r>
      <w:r w:rsidR="00281360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035978" w:rsidRPr="00830793" w:rsidRDefault="00035978" w:rsidP="00953D66">
      <w:pPr>
        <w:rPr>
          <w:sz w:val="28"/>
          <w:szCs w:val="28"/>
        </w:rPr>
      </w:pPr>
    </w:p>
    <w:p w:rsidR="00035978" w:rsidRDefault="00684DBB" w:rsidP="0073647E">
      <w:pPr>
        <w:pStyle w:val="3"/>
        <w:numPr>
          <w:ilvl w:val="1"/>
          <w:numId w:val="27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Э</w:t>
      </w:r>
      <w:r w:rsidR="00035978" w:rsidRPr="003F7F64">
        <w:rPr>
          <w:color w:val="000000"/>
          <w:sz w:val="28"/>
          <w:lang w:val="ru-RU"/>
        </w:rPr>
        <w:t>тапы реализации Программы</w:t>
      </w:r>
    </w:p>
    <w:p w:rsidR="0073647E" w:rsidRPr="0073647E" w:rsidRDefault="0073647E" w:rsidP="0073647E">
      <w:pPr>
        <w:rPr>
          <w:lang w:eastAsia="x-none"/>
        </w:rPr>
      </w:pPr>
    </w:p>
    <w:p w:rsidR="00035978" w:rsidRDefault="00035978">
      <w:pPr>
        <w:rPr>
          <w:sz w:val="28"/>
          <w:szCs w:val="28"/>
        </w:rPr>
      </w:pPr>
      <w:r>
        <w:rPr>
          <w:sz w:val="28"/>
          <w:szCs w:val="28"/>
        </w:rPr>
        <w:t>Программа реализуется в течение 20</w:t>
      </w:r>
      <w:r w:rsidR="00483DAD">
        <w:rPr>
          <w:sz w:val="28"/>
          <w:szCs w:val="28"/>
        </w:rPr>
        <w:t>21-202</w:t>
      </w:r>
      <w:r w:rsidR="00953D66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 без разделения на этапы. </w:t>
      </w:r>
    </w:p>
    <w:p w:rsidR="00AF2A5D" w:rsidRDefault="00AF2A5D">
      <w:pPr>
        <w:rPr>
          <w:sz w:val="28"/>
          <w:szCs w:val="28"/>
        </w:rPr>
      </w:pPr>
    </w:p>
    <w:p w:rsidR="00A94E5D" w:rsidRDefault="00A94E5D" w:rsidP="00A94E5D">
      <w:pPr>
        <w:pStyle w:val="a4"/>
        <w:numPr>
          <w:ilvl w:val="1"/>
          <w:numId w:val="27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Программы</w:t>
      </w:r>
    </w:p>
    <w:p w:rsidR="00A94E5D" w:rsidRDefault="00A94E5D" w:rsidP="00A94E5D">
      <w:pPr>
        <w:ind w:left="1429" w:firstLine="0"/>
        <w:rPr>
          <w:b/>
          <w:sz w:val="28"/>
          <w:szCs w:val="28"/>
        </w:rPr>
      </w:pPr>
    </w:p>
    <w:p w:rsidR="00A94E5D" w:rsidRDefault="00A94E5D" w:rsidP="00A94E5D">
      <w:pPr>
        <w:ind w:firstLine="708"/>
        <w:jc w:val="left"/>
        <w:rPr>
          <w:sz w:val="28"/>
          <w:szCs w:val="28"/>
        </w:rPr>
      </w:pPr>
    </w:p>
    <w:p w:rsidR="00A94E5D" w:rsidRDefault="00A94E5D" w:rsidP="00A94E5D">
      <w:pPr>
        <w:ind w:firstLine="708"/>
        <w:jc w:val="left"/>
        <w:rPr>
          <w:sz w:val="28"/>
          <w:szCs w:val="28"/>
        </w:rPr>
      </w:pPr>
    </w:p>
    <w:p w:rsidR="00A94E5D" w:rsidRDefault="00A94E5D" w:rsidP="00A94E5D">
      <w:pPr>
        <w:ind w:firstLine="708"/>
        <w:jc w:val="left"/>
        <w:rPr>
          <w:sz w:val="28"/>
          <w:szCs w:val="28"/>
        </w:rPr>
      </w:pPr>
    </w:p>
    <w:p w:rsidR="00A94E5D" w:rsidRDefault="00A94E5D" w:rsidP="00A94E5D">
      <w:pPr>
        <w:ind w:firstLine="708"/>
        <w:jc w:val="left"/>
        <w:rPr>
          <w:sz w:val="28"/>
          <w:szCs w:val="28"/>
        </w:rPr>
      </w:pPr>
    </w:p>
    <w:p w:rsidR="00A94E5D" w:rsidRDefault="00A94E5D" w:rsidP="00A94E5D">
      <w:pPr>
        <w:ind w:firstLine="708"/>
        <w:jc w:val="left"/>
        <w:rPr>
          <w:sz w:val="28"/>
          <w:szCs w:val="28"/>
        </w:rPr>
      </w:pPr>
    </w:p>
    <w:p w:rsidR="00B65514" w:rsidRDefault="00B65514" w:rsidP="00A94E5D">
      <w:pPr>
        <w:ind w:firstLine="708"/>
        <w:jc w:val="left"/>
        <w:rPr>
          <w:sz w:val="28"/>
          <w:szCs w:val="28"/>
        </w:rPr>
        <w:sectPr w:rsidR="00B65514">
          <w:headerReference w:type="even" r:id="rId10"/>
          <w:headerReference w:type="default" r:id="rId11"/>
          <w:footerReference w:type="even" r:id="rId12"/>
          <w:pgSz w:w="11906" w:h="16838"/>
          <w:pgMar w:top="1077" w:right="851" w:bottom="1021" w:left="1304" w:header="709" w:footer="709" w:gutter="0"/>
          <w:cols w:space="708"/>
          <w:titlePg/>
          <w:docGrid w:linePitch="360"/>
        </w:sectPr>
      </w:pPr>
    </w:p>
    <w:p w:rsidR="001E3701" w:rsidRDefault="001E3701" w:rsidP="001E3701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A94E5D" w:rsidRPr="001E3701" w:rsidRDefault="00A94E5D" w:rsidP="001E3701">
      <w:pPr>
        <w:ind w:firstLine="708"/>
        <w:jc w:val="center"/>
        <w:rPr>
          <w:b/>
          <w:sz w:val="28"/>
          <w:szCs w:val="28"/>
        </w:rPr>
      </w:pPr>
      <w:r w:rsidRPr="001E3701">
        <w:rPr>
          <w:b/>
          <w:sz w:val="28"/>
          <w:szCs w:val="28"/>
        </w:rPr>
        <w:t>Перечень основных мероприятий Программы</w:t>
      </w:r>
    </w:p>
    <w:p w:rsidR="00A94E5D" w:rsidRPr="001E3701" w:rsidRDefault="00A94E5D" w:rsidP="00A94E5D">
      <w:pPr>
        <w:ind w:firstLine="708"/>
        <w:jc w:val="left"/>
        <w:rPr>
          <w:b/>
          <w:sz w:val="28"/>
          <w:szCs w:val="28"/>
        </w:rPr>
      </w:pPr>
    </w:p>
    <w:tbl>
      <w:tblPr>
        <w:tblW w:w="1551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6"/>
        <w:gridCol w:w="2413"/>
        <w:gridCol w:w="1276"/>
        <w:gridCol w:w="1559"/>
        <w:gridCol w:w="2126"/>
        <w:gridCol w:w="990"/>
        <w:gridCol w:w="991"/>
        <w:gridCol w:w="990"/>
        <w:gridCol w:w="987"/>
        <w:gridCol w:w="6"/>
        <w:gridCol w:w="8"/>
        <w:gridCol w:w="6"/>
        <w:gridCol w:w="1115"/>
        <w:gridCol w:w="8"/>
        <w:gridCol w:w="8"/>
        <w:gridCol w:w="1128"/>
        <w:gridCol w:w="1275"/>
      </w:tblGrid>
      <w:tr w:rsidR="00924876" w:rsidRPr="00CF490B" w:rsidTr="00AF4BF8">
        <w:trPr>
          <w:tblCellSpacing w:w="5" w:type="nil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94E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N п/п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94E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94E5D">
            <w:pPr>
              <w:widowControl w:val="0"/>
              <w:autoSpaceDE w:val="0"/>
              <w:autoSpaceDN w:val="0"/>
              <w:adjustRightInd w:val="0"/>
              <w:ind w:left="-76" w:right="-82"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Сроки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94E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Исполнители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514" w:rsidRPr="00CF490B" w:rsidRDefault="00B65514" w:rsidP="00DD00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Источники финансирования</w:t>
            </w:r>
          </w:p>
        </w:tc>
        <w:tc>
          <w:tcPr>
            <w:tcW w:w="751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514" w:rsidRPr="00CF490B" w:rsidRDefault="00B65514" w:rsidP="00A94E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 xml:space="preserve">Объем финансирования (по годам) за счет средств бюджета округа, </w:t>
            </w:r>
            <w:proofErr w:type="spellStart"/>
            <w:r w:rsidRPr="00CF490B">
              <w:rPr>
                <w:szCs w:val="24"/>
              </w:rPr>
              <w:t>тыс.руб</w:t>
            </w:r>
            <w:proofErr w:type="spellEnd"/>
            <w:r w:rsidRPr="00CF490B">
              <w:rPr>
                <w:szCs w:val="24"/>
              </w:rPr>
              <w:t>.</w:t>
            </w:r>
          </w:p>
        </w:tc>
      </w:tr>
      <w:tr w:rsidR="00924876" w:rsidRPr="00CF490B" w:rsidTr="00AF4BF8">
        <w:trPr>
          <w:tblCellSpacing w:w="5" w:type="nil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540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F4BF8">
            <w:pPr>
              <w:widowControl w:val="0"/>
              <w:autoSpaceDE w:val="0"/>
              <w:autoSpaceDN w:val="0"/>
              <w:adjustRightInd w:val="0"/>
              <w:ind w:left="-71"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2021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F4BF8">
            <w:pPr>
              <w:widowControl w:val="0"/>
              <w:autoSpaceDE w:val="0"/>
              <w:autoSpaceDN w:val="0"/>
              <w:adjustRightInd w:val="0"/>
              <w:ind w:left="-68"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2022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F4BF8">
            <w:pPr>
              <w:widowControl w:val="0"/>
              <w:autoSpaceDE w:val="0"/>
              <w:autoSpaceDN w:val="0"/>
              <w:adjustRightInd w:val="0"/>
              <w:ind w:left="-66"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2023 год</w:t>
            </w: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AF4BF8">
            <w:pPr>
              <w:widowControl w:val="0"/>
              <w:autoSpaceDE w:val="0"/>
              <w:autoSpaceDN w:val="0"/>
              <w:adjustRightInd w:val="0"/>
              <w:ind w:left="-206" w:right="-72"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2024 год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2025 год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514" w:rsidRPr="00CF490B" w:rsidRDefault="00B65514" w:rsidP="00B65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Всего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58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AF4BF8">
              <w:rPr>
                <w:b/>
                <w:sz w:val="26"/>
                <w:szCs w:val="26"/>
              </w:rPr>
              <w:t>Муниципальная программа</w:t>
            </w:r>
          </w:p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15"/>
              <w:rPr>
                <w:b/>
                <w:sz w:val="26"/>
                <w:szCs w:val="26"/>
              </w:rPr>
            </w:pPr>
            <w:r w:rsidRPr="00AF4BF8">
              <w:rPr>
                <w:b/>
                <w:sz w:val="26"/>
                <w:szCs w:val="26"/>
              </w:rPr>
              <w:t xml:space="preserve">«Повышение эффективности бюджетных расходов в </w:t>
            </w:r>
            <w:proofErr w:type="spellStart"/>
            <w:r w:rsidRPr="00AF4BF8">
              <w:rPr>
                <w:b/>
                <w:sz w:val="26"/>
                <w:szCs w:val="26"/>
              </w:rPr>
              <w:t>Балахнинском</w:t>
            </w:r>
            <w:proofErr w:type="spellEnd"/>
            <w:r w:rsidRPr="00AF4BF8">
              <w:rPr>
                <w:b/>
                <w:sz w:val="26"/>
                <w:szCs w:val="26"/>
              </w:rPr>
              <w:t xml:space="preserve"> муниципальном округе</w:t>
            </w:r>
            <w:r w:rsidR="00FF3FA3">
              <w:rPr>
                <w:b/>
                <w:sz w:val="26"/>
                <w:szCs w:val="26"/>
              </w:rPr>
              <w:t xml:space="preserve"> Нижегородской области</w:t>
            </w:r>
            <w:r w:rsidRPr="00AF4BF8">
              <w:rPr>
                <w:b/>
                <w:sz w:val="26"/>
                <w:szCs w:val="26"/>
              </w:rPr>
              <w:t>»</w:t>
            </w:r>
          </w:p>
          <w:p w:rsidR="0090035E" w:rsidRPr="00CF490B" w:rsidRDefault="0090035E" w:rsidP="0090035E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06B43">
              <w:rPr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29 716,4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29 721,9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29 668,3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30 307,4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30 972,1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30 972,1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181 358,2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58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29 716,4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29 721,9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29 668,3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30 307,4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30 972,1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30 972,1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181 358,2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587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областного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587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1A46F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 w:rsidRPr="001A46FB">
              <w:rPr>
                <w:b/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6"/>
                <w:szCs w:val="26"/>
              </w:rPr>
            </w:pPr>
            <w:r w:rsidRPr="00A06B43">
              <w:rPr>
                <w:b/>
                <w:sz w:val="26"/>
                <w:szCs w:val="26"/>
              </w:rPr>
              <w:t>Основное мероприятие 1.1</w:t>
            </w: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06B43">
              <w:rPr>
                <w:sz w:val="26"/>
                <w:szCs w:val="26"/>
              </w:rPr>
              <w:t>Совершенствование нормативного правового регулирования и методологического обеспечения бюджетного процесса</w:t>
            </w: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2021-2026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CF490B">
              <w:rPr>
                <w:szCs w:val="24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06B43">
              <w:rPr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областного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2F38FE">
        <w:trPr>
          <w:trHeight w:val="327"/>
          <w:tblCellSpacing w:w="5" w:type="nil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A06B43">
              <w:rPr>
                <w:b/>
                <w:sz w:val="26"/>
                <w:szCs w:val="26"/>
              </w:rPr>
              <w:t>Основное мероприятие 1.2</w:t>
            </w: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6"/>
                <w:szCs w:val="26"/>
              </w:rPr>
            </w:pPr>
            <w:r w:rsidRPr="00A06B43">
              <w:rPr>
                <w:sz w:val="26"/>
                <w:szCs w:val="26"/>
              </w:rPr>
              <w:t>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2021-2026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CF490B">
              <w:rPr>
                <w:szCs w:val="24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06B43">
              <w:rPr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70 800,0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>
              <w:rPr>
                <w:szCs w:val="24"/>
              </w:rPr>
              <w:t>11 800,0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70 800,0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областного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A06B43">
              <w:rPr>
                <w:b/>
                <w:sz w:val="26"/>
                <w:szCs w:val="26"/>
              </w:rPr>
              <w:lastRenderedPageBreak/>
              <w:t>Основное мероприятие 1.3</w:t>
            </w: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06B43">
              <w:rPr>
                <w:sz w:val="26"/>
                <w:szCs w:val="26"/>
              </w:rPr>
              <w:t>Развитие информационной системы управления муниципальными финансами Балахнинского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2021-2026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CF490B">
              <w:rPr>
                <w:szCs w:val="24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06B43">
              <w:rPr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11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AF411B">
              <w:rPr>
                <w:szCs w:val="24"/>
              </w:rPr>
              <w:t> </w:t>
            </w:r>
            <w:r>
              <w:rPr>
                <w:szCs w:val="24"/>
              </w:rPr>
              <w:t>344</w:t>
            </w:r>
            <w:r w:rsidRPr="00AF411B">
              <w:rPr>
                <w:szCs w:val="24"/>
              </w:rPr>
              <w:t>,8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1 890,8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11B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11B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AF411B">
              <w:rPr>
                <w:szCs w:val="24"/>
              </w:rPr>
              <w:t> </w:t>
            </w:r>
            <w:r>
              <w:rPr>
                <w:szCs w:val="24"/>
              </w:rPr>
              <w:t>344</w:t>
            </w:r>
            <w:r w:rsidRPr="00AF411B">
              <w:rPr>
                <w:szCs w:val="24"/>
              </w:rPr>
              <w:t>,8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областного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90035E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CF490B" w:rsidRDefault="0090035E" w:rsidP="0090035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06B43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35E" w:rsidRPr="00AF4BF8" w:rsidRDefault="0090035E" w:rsidP="0090035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A06B43">
              <w:rPr>
                <w:b/>
                <w:sz w:val="26"/>
                <w:szCs w:val="26"/>
              </w:rPr>
              <w:t>Основное мероприятие 1.4</w:t>
            </w: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06B43">
              <w:rPr>
                <w:sz w:val="26"/>
                <w:szCs w:val="26"/>
              </w:rPr>
              <w:t>Обеспечение открытости и прозрачности информации о бюджетном процессе и деятельности органов местного самоуправления Балахнинского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2021-2026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CF490B">
              <w:rPr>
                <w:szCs w:val="24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06B43">
              <w:rPr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областного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6"/>
                <w:szCs w:val="26"/>
              </w:rPr>
            </w:pPr>
            <w:r w:rsidRPr="00A06B43">
              <w:rPr>
                <w:b/>
                <w:sz w:val="26"/>
                <w:szCs w:val="26"/>
              </w:rPr>
              <w:t>Основное мероприятие 1.</w:t>
            </w:r>
            <w:r>
              <w:rPr>
                <w:b/>
                <w:sz w:val="26"/>
                <w:szCs w:val="26"/>
              </w:rPr>
              <w:t>5</w:t>
            </w:r>
          </w:p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6"/>
                <w:szCs w:val="26"/>
              </w:rPr>
            </w:pPr>
            <w:r w:rsidRPr="00A06B43">
              <w:rPr>
                <w:sz w:val="26"/>
                <w:szCs w:val="26"/>
              </w:rPr>
              <w:t xml:space="preserve">Обеспечение </w:t>
            </w:r>
            <w:r>
              <w:rPr>
                <w:sz w:val="26"/>
                <w:szCs w:val="26"/>
              </w:rPr>
              <w:t xml:space="preserve">деятельности </w:t>
            </w:r>
            <w:r w:rsidRPr="00A06B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финансового</w:t>
            </w:r>
            <w:r w:rsidRPr="00A06B43">
              <w:rPr>
                <w:sz w:val="26"/>
                <w:szCs w:val="26"/>
              </w:rPr>
              <w:t xml:space="preserve"> орган</w:t>
            </w:r>
            <w:r>
              <w:rPr>
                <w:sz w:val="26"/>
                <w:szCs w:val="26"/>
              </w:rPr>
              <w:t>а</w:t>
            </w:r>
            <w:r w:rsidRPr="00A06B43">
              <w:rPr>
                <w:sz w:val="26"/>
                <w:szCs w:val="26"/>
              </w:rPr>
              <w:t xml:space="preserve"> Балахнинского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CF490B">
              <w:rPr>
                <w:szCs w:val="24"/>
              </w:rPr>
              <w:t>2021-2026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7AD" w:rsidRPr="00CF490B" w:rsidRDefault="005717AD" w:rsidP="005717AD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left"/>
              <w:rPr>
                <w:szCs w:val="24"/>
              </w:rPr>
            </w:pPr>
            <w:r w:rsidRPr="00CF490B">
              <w:rPr>
                <w:szCs w:val="24"/>
              </w:rPr>
              <w:t>Финансовое управление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06B43">
              <w:rPr>
                <w:szCs w:val="24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16 025,6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16 031,1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pStyle w:val="ConsPlusNormal"/>
              <w:ind w:left="-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15 977,5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pStyle w:val="ConsPlusNormal"/>
              <w:ind w:right="-7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16 616,6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pStyle w:val="ConsPlusNormal"/>
              <w:ind w:right="-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17 281,3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pStyle w:val="ConsPlusNormal"/>
              <w:ind w:right="-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C5C">
              <w:rPr>
                <w:rFonts w:ascii="Times New Roman" w:hAnsi="Times New Roman" w:cs="Times New Roman"/>
                <w:b/>
                <w:sz w:val="24"/>
                <w:szCs w:val="24"/>
              </w:rPr>
              <w:t>17 281,3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99 213,4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местного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1F4BAD" w:rsidRDefault="005717AD" w:rsidP="00571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16 025,6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1F4BAD" w:rsidRDefault="005717AD" w:rsidP="00571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16 031,1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1F4BAD" w:rsidRDefault="005717AD" w:rsidP="005717AD">
            <w:pPr>
              <w:pStyle w:val="ConsPlusNormal"/>
              <w:ind w:left="-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15 977,5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1F4BAD" w:rsidRDefault="005717AD" w:rsidP="005717AD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16 616,6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1F4BAD" w:rsidRDefault="005717AD" w:rsidP="005717AD">
            <w:pPr>
              <w:pStyle w:val="ConsPlusNormal"/>
              <w:ind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17 281,3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1F4BAD" w:rsidRDefault="005717AD" w:rsidP="005717AD">
            <w:pPr>
              <w:pStyle w:val="ConsPlusNormal"/>
              <w:ind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A6C5C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A6C5C">
              <w:rPr>
                <w:szCs w:val="24"/>
              </w:rPr>
              <w:t>99 213,4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left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областного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  <w:tr w:rsidR="005717AD" w:rsidRPr="00571C13" w:rsidTr="00AF4BF8">
        <w:trPr>
          <w:tblCellSpacing w:w="5" w:type="nil"/>
        </w:trPr>
        <w:tc>
          <w:tcPr>
            <w:tcW w:w="30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06B43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Cs w:val="24"/>
              </w:rPr>
            </w:pPr>
            <w:r w:rsidRPr="00A06B43">
              <w:rPr>
                <w:szCs w:val="24"/>
              </w:rPr>
              <w:t>Расходы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hanging="38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AD" w:rsidRPr="00AF4BF8" w:rsidRDefault="005717AD" w:rsidP="005717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AF4BF8">
              <w:rPr>
                <w:szCs w:val="24"/>
              </w:rPr>
              <w:t>0,0</w:t>
            </w:r>
          </w:p>
        </w:tc>
      </w:tr>
    </w:tbl>
    <w:p w:rsidR="00A94E5D" w:rsidRPr="00A94E5D" w:rsidRDefault="00A94E5D" w:rsidP="00A94E5D">
      <w:pPr>
        <w:ind w:firstLine="708"/>
        <w:jc w:val="left"/>
        <w:rPr>
          <w:sz w:val="28"/>
          <w:szCs w:val="28"/>
        </w:rPr>
      </w:pPr>
    </w:p>
    <w:p w:rsidR="00B65514" w:rsidRDefault="00B65514">
      <w:pPr>
        <w:rPr>
          <w:sz w:val="28"/>
          <w:szCs w:val="28"/>
        </w:rPr>
        <w:sectPr w:rsidR="00B65514" w:rsidSect="00B65514">
          <w:pgSz w:w="16838" w:h="11906" w:orient="landscape"/>
          <w:pgMar w:top="1304" w:right="1077" w:bottom="851" w:left="1021" w:header="709" w:footer="709" w:gutter="0"/>
          <w:cols w:space="708"/>
          <w:titlePg/>
          <w:docGrid w:linePitch="360"/>
        </w:sectPr>
      </w:pPr>
    </w:p>
    <w:p w:rsidR="00680A9F" w:rsidRPr="003F3F6E" w:rsidRDefault="00922D41" w:rsidP="003F3F6E">
      <w:pPr>
        <w:pStyle w:val="a4"/>
        <w:numPr>
          <w:ilvl w:val="1"/>
          <w:numId w:val="27"/>
        </w:numPr>
        <w:jc w:val="center"/>
        <w:rPr>
          <w:b/>
          <w:sz w:val="28"/>
          <w:szCs w:val="28"/>
        </w:rPr>
      </w:pPr>
      <w:r w:rsidRPr="003F3F6E">
        <w:rPr>
          <w:b/>
          <w:sz w:val="28"/>
          <w:szCs w:val="28"/>
        </w:rPr>
        <w:lastRenderedPageBreak/>
        <w:t>Целевые индикаторы Программы</w:t>
      </w:r>
    </w:p>
    <w:p w:rsidR="003F3F6E" w:rsidRDefault="003F3F6E" w:rsidP="00680A9F">
      <w:pPr>
        <w:pStyle w:val="a4"/>
        <w:ind w:left="2149" w:firstLine="0"/>
        <w:jc w:val="right"/>
        <w:rPr>
          <w:sz w:val="28"/>
          <w:szCs w:val="28"/>
        </w:rPr>
      </w:pPr>
    </w:p>
    <w:p w:rsidR="00680A9F" w:rsidRDefault="00680A9F" w:rsidP="00680A9F">
      <w:pPr>
        <w:pStyle w:val="a4"/>
        <w:ind w:left="2149" w:firstLine="0"/>
        <w:jc w:val="right"/>
        <w:rPr>
          <w:sz w:val="28"/>
          <w:szCs w:val="28"/>
        </w:rPr>
      </w:pPr>
      <w:r w:rsidRPr="00423D53">
        <w:rPr>
          <w:sz w:val="28"/>
          <w:szCs w:val="28"/>
        </w:rPr>
        <w:t xml:space="preserve">Таблица </w:t>
      </w:r>
      <w:r w:rsidR="001E3701">
        <w:rPr>
          <w:sz w:val="28"/>
          <w:szCs w:val="28"/>
        </w:rPr>
        <w:t>2</w:t>
      </w:r>
    </w:p>
    <w:p w:rsidR="00680A9F" w:rsidRPr="00423D53" w:rsidRDefault="00680A9F" w:rsidP="00680A9F">
      <w:pPr>
        <w:pStyle w:val="ConsPlusTitle"/>
        <w:ind w:left="45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110"/>
      <w:bookmarkEnd w:id="0"/>
      <w:r w:rsidRPr="00423D53">
        <w:rPr>
          <w:rFonts w:ascii="Times New Roman" w:hAnsi="Times New Roman" w:cs="Times New Roman"/>
          <w:sz w:val="28"/>
          <w:szCs w:val="28"/>
        </w:rPr>
        <w:t xml:space="preserve">Сведения о целевых индикаторах Программы </w:t>
      </w:r>
    </w:p>
    <w:p w:rsidR="00680A9F" w:rsidRPr="00423D53" w:rsidRDefault="00680A9F" w:rsidP="003352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119"/>
        <w:gridCol w:w="993"/>
        <w:gridCol w:w="991"/>
        <w:gridCol w:w="993"/>
        <w:gridCol w:w="850"/>
        <w:gridCol w:w="993"/>
        <w:gridCol w:w="850"/>
        <w:gridCol w:w="849"/>
        <w:gridCol w:w="13"/>
      </w:tblGrid>
      <w:tr w:rsidR="001A74E4" w:rsidRPr="004D3450" w:rsidTr="001B6007">
        <w:tc>
          <w:tcPr>
            <w:tcW w:w="562" w:type="dxa"/>
            <w:vMerge w:val="restart"/>
          </w:tcPr>
          <w:p w:rsidR="001A74E4" w:rsidRPr="004D3450" w:rsidRDefault="001A74E4" w:rsidP="001A74E4">
            <w:pPr>
              <w:pStyle w:val="ConsPlusNormal"/>
              <w:ind w:firstLine="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цели муниципальной программы(программы), подпрограммы, задачи, целевого индикатора</w:t>
            </w:r>
          </w:p>
        </w:tc>
        <w:tc>
          <w:tcPr>
            <w:tcW w:w="993" w:type="dxa"/>
            <w:vMerge w:val="restart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Един. измерения</w:t>
            </w:r>
          </w:p>
        </w:tc>
        <w:tc>
          <w:tcPr>
            <w:tcW w:w="5539" w:type="dxa"/>
            <w:gridSpan w:val="7"/>
          </w:tcPr>
          <w:p w:rsidR="001A74E4" w:rsidRPr="004D3450" w:rsidRDefault="001A74E4" w:rsidP="001A74E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целевого индикатора</w:t>
            </w:r>
          </w:p>
        </w:tc>
      </w:tr>
      <w:tr w:rsidR="001A74E4" w:rsidRPr="004D3450" w:rsidTr="001B6007">
        <w:trPr>
          <w:gridAfter w:val="1"/>
          <w:wAfter w:w="13" w:type="dxa"/>
        </w:trPr>
        <w:tc>
          <w:tcPr>
            <w:tcW w:w="562" w:type="dxa"/>
            <w:vMerge/>
          </w:tcPr>
          <w:p w:rsidR="001A74E4" w:rsidRPr="004D3450" w:rsidRDefault="001A74E4" w:rsidP="001A74E4">
            <w:pPr>
              <w:rPr>
                <w:b/>
                <w:szCs w:val="24"/>
              </w:rPr>
            </w:pPr>
          </w:p>
        </w:tc>
        <w:tc>
          <w:tcPr>
            <w:tcW w:w="3119" w:type="dxa"/>
            <w:vMerge/>
          </w:tcPr>
          <w:p w:rsidR="001A74E4" w:rsidRPr="004D3450" w:rsidRDefault="001A74E4" w:rsidP="001A74E4">
            <w:pPr>
              <w:rPr>
                <w:b/>
                <w:szCs w:val="24"/>
              </w:rPr>
            </w:pPr>
          </w:p>
        </w:tc>
        <w:tc>
          <w:tcPr>
            <w:tcW w:w="993" w:type="dxa"/>
            <w:vMerge/>
          </w:tcPr>
          <w:p w:rsidR="001A74E4" w:rsidRPr="004D3450" w:rsidRDefault="001A74E4" w:rsidP="001A74E4">
            <w:pPr>
              <w:rPr>
                <w:b/>
                <w:szCs w:val="24"/>
              </w:rPr>
            </w:pPr>
          </w:p>
        </w:tc>
        <w:tc>
          <w:tcPr>
            <w:tcW w:w="991" w:type="dxa"/>
          </w:tcPr>
          <w:p w:rsidR="001A74E4" w:rsidRPr="004D3450" w:rsidRDefault="001A74E4" w:rsidP="001A74E4">
            <w:pPr>
              <w:pStyle w:val="ConsPlusNormal"/>
              <w:ind w:left="-764"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P1116"/>
            <w:bookmarkEnd w:id="1"/>
          </w:p>
          <w:p w:rsidR="001A74E4" w:rsidRPr="004D3450" w:rsidRDefault="001A74E4" w:rsidP="001A74E4">
            <w:pPr>
              <w:pStyle w:val="ConsPlusNormal"/>
              <w:ind w:left="-764" w:righ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left="-824" w:righ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74E4" w:rsidRPr="004D3450" w:rsidRDefault="001A74E4" w:rsidP="001A74E4">
            <w:pPr>
              <w:pStyle w:val="ConsPlusNormal"/>
              <w:ind w:left="-824" w:right="-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1A74E4" w:rsidRPr="004D3450" w:rsidRDefault="001A74E4" w:rsidP="001A74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4E4" w:rsidRPr="004D3450" w:rsidRDefault="001A74E4" w:rsidP="001A74E4">
            <w:pPr>
              <w:pStyle w:val="ConsPlusNormal"/>
              <w:ind w:left="-61" w:right="-5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4E4" w:rsidRPr="004D3450" w:rsidRDefault="001A74E4" w:rsidP="001A74E4">
            <w:pPr>
              <w:pStyle w:val="ConsPlusNormal"/>
              <w:ind w:left="-89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1A74E4" w:rsidRPr="004D3450" w:rsidRDefault="001A74E4" w:rsidP="001A74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1121"/>
            <w:bookmarkEnd w:id="2"/>
          </w:p>
          <w:p w:rsidR="001A74E4" w:rsidRPr="004D3450" w:rsidRDefault="001A74E4" w:rsidP="001A74E4">
            <w:pPr>
              <w:pStyle w:val="ConsPlusNormal"/>
              <w:ind w:left="-6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1A74E4" w:rsidRPr="004D3450" w:rsidRDefault="001A74E4" w:rsidP="001A74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4E4" w:rsidRPr="004D3450" w:rsidRDefault="001A74E4" w:rsidP="001A74E4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</w:tr>
      <w:tr w:rsidR="001A74E4" w:rsidRPr="004D3450" w:rsidTr="001B6007">
        <w:trPr>
          <w:gridAfter w:val="1"/>
          <w:wAfter w:w="13" w:type="dxa"/>
        </w:trPr>
        <w:tc>
          <w:tcPr>
            <w:tcW w:w="562" w:type="dxa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1A74E4" w:rsidRPr="004D3450" w:rsidRDefault="001A74E4" w:rsidP="001A74E4">
            <w:pPr>
              <w:pStyle w:val="ConsPlusNormal"/>
              <w:ind w:left="-114" w:hanging="4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left="-8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A74E4" w:rsidRPr="004D3450" w:rsidRDefault="001A74E4" w:rsidP="001A74E4">
            <w:pPr>
              <w:pStyle w:val="ConsPlusNormal"/>
              <w:ind w:left="44" w:hanging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left="-3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A74E4" w:rsidRPr="004D3450" w:rsidRDefault="001A74E4" w:rsidP="001A74E4">
            <w:pPr>
              <w:pStyle w:val="ConsPlusNormal"/>
              <w:ind w:left="-60" w:hanging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1A74E4" w:rsidRPr="004D3450" w:rsidRDefault="001A74E4" w:rsidP="001A74E4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A74E4" w:rsidRPr="001A74E4" w:rsidTr="001B6007">
        <w:tc>
          <w:tcPr>
            <w:tcW w:w="562" w:type="dxa"/>
          </w:tcPr>
          <w:p w:rsidR="001A74E4" w:rsidRPr="001A74E4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4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51" w:type="dxa"/>
            <w:gridSpan w:val="9"/>
          </w:tcPr>
          <w:p w:rsidR="001A74E4" w:rsidRDefault="001A74E4" w:rsidP="001A74E4">
            <w:pPr>
              <w:pStyle w:val="a4"/>
              <w:ind w:left="80" w:firstLine="0"/>
              <w:jc w:val="left"/>
              <w:rPr>
                <w:szCs w:val="24"/>
              </w:rPr>
            </w:pPr>
            <w:r w:rsidRPr="004D3450">
              <w:rPr>
                <w:szCs w:val="24"/>
              </w:rPr>
              <w:t>Цель муниципальной программы - Повышение эффективности бюджетных расходов на основе дальнейшего совершенствования бюджетных правоотношений и механизмов использования бюджетных средств</w:t>
            </w:r>
          </w:p>
          <w:p w:rsidR="001A74E4" w:rsidRPr="001A74E4" w:rsidRDefault="001A74E4" w:rsidP="001A74E4">
            <w:pPr>
              <w:pStyle w:val="ConsPlusNormal"/>
              <w:ind w:left="-7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27A" w:rsidRPr="001A74E4" w:rsidTr="001B6007">
        <w:tc>
          <w:tcPr>
            <w:tcW w:w="562" w:type="dxa"/>
          </w:tcPr>
          <w:p w:rsidR="007A027A" w:rsidRPr="001A74E4" w:rsidRDefault="007A027A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1" w:type="dxa"/>
            <w:gridSpan w:val="9"/>
          </w:tcPr>
          <w:p w:rsidR="007A027A" w:rsidRPr="004D3450" w:rsidRDefault="007A027A" w:rsidP="001A74E4">
            <w:pPr>
              <w:pStyle w:val="a4"/>
              <w:ind w:left="8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Задача. Совершенствование организации планирования и исполнения бюджета </w:t>
            </w:r>
          </w:p>
        </w:tc>
      </w:tr>
      <w:tr w:rsidR="001A74E4" w:rsidRPr="004D3450" w:rsidTr="001B6007">
        <w:trPr>
          <w:gridAfter w:val="1"/>
          <w:wAfter w:w="13" w:type="dxa"/>
        </w:trPr>
        <w:tc>
          <w:tcPr>
            <w:tcW w:w="562" w:type="dxa"/>
          </w:tcPr>
          <w:p w:rsidR="001A74E4" w:rsidRPr="004D3450" w:rsidRDefault="001A74E4" w:rsidP="001A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74E4" w:rsidRPr="004D3450" w:rsidRDefault="007A027A" w:rsidP="001A7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Целевой индикатор: </w:t>
            </w:r>
            <w:r w:rsidR="001A74E4" w:rsidRPr="004D3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доли расходов бюджета Балахнинского муниципального округа, формируемых в рамках государственных и муниципальных программ, в общем объеме расходов бюджета округа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</w:tcPr>
          <w:p w:rsidR="001A74E4" w:rsidRPr="004D3450" w:rsidRDefault="001B6007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993" w:type="dxa"/>
          </w:tcPr>
          <w:p w:rsidR="001A74E4" w:rsidRPr="004D3450" w:rsidRDefault="001B6007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850" w:type="dxa"/>
          </w:tcPr>
          <w:p w:rsidR="001A74E4" w:rsidRPr="004D3450" w:rsidRDefault="001B6007" w:rsidP="001B6007">
            <w:pPr>
              <w:pStyle w:val="ConsPlusNormal"/>
              <w:ind w:lef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993" w:type="dxa"/>
          </w:tcPr>
          <w:p w:rsidR="001A74E4" w:rsidRPr="004D3450" w:rsidRDefault="001B6007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850" w:type="dxa"/>
          </w:tcPr>
          <w:p w:rsidR="001A74E4" w:rsidRPr="004D3450" w:rsidRDefault="001B6007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849" w:type="dxa"/>
          </w:tcPr>
          <w:p w:rsidR="001A74E4" w:rsidRPr="004D3450" w:rsidRDefault="001B6007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</w:tr>
      <w:tr w:rsidR="00A44239" w:rsidRPr="004D3450" w:rsidTr="001B6007">
        <w:trPr>
          <w:gridAfter w:val="1"/>
          <w:wAfter w:w="13" w:type="dxa"/>
        </w:trPr>
        <w:tc>
          <w:tcPr>
            <w:tcW w:w="562" w:type="dxa"/>
          </w:tcPr>
          <w:p w:rsidR="00A44239" w:rsidRPr="004D3450" w:rsidRDefault="00A44239" w:rsidP="001A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44239" w:rsidRPr="00A95A1D" w:rsidRDefault="00A44239" w:rsidP="001A74E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5A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Непосредственный результат:</w:t>
            </w:r>
          </w:p>
          <w:p w:rsidR="00A44239" w:rsidRPr="004A0911" w:rsidRDefault="004A0911" w:rsidP="001A74E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</w:t>
            </w:r>
            <w:r w:rsidRPr="004A0911">
              <w:rPr>
                <w:rFonts w:ascii="Times New Roman" w:hAnsi="Times New Roman" w:cs="Times New Roman"/>
                <w:sz w:val="24"/>
                <w:szCs w:val="24"/>
              </w:rPr>
              <w:t xml:space="preserve"> округа сформирован в программном формате с учетом планируемых результатов по муниципальным программам</w:t>
            </w:r>
          </w:p>
        </w:tc>
        <w:tc>
          <w:tcPr>
            <w:tcW w:w="993" w:type="dxa"/>
          </w:tcPr>
          <w:p w:rsidR="00A44239" w:rsidRPr="004D3450" w:rsidRDefault="00A95A1D" w:rsidP="00A95A1D">
            <w:pPr>
              <w:pStyle w:val="ConsPlusNormal"/>
              <w:ind w:firstLine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991" w:type="dxa"/>
          </w:tcPr>
          <w:p w:rsidR="00A44239" w:rsidRDefault="00A95A1D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4239" w:rsidRDefault="00A95A1D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4239" w:rsidRDefault="00A95A1D" w:rsidP="001B6007">
            <w:pPr>
              <w:pStyle w:val="ConsPlusNormal"/>
              <w:ind w:left="-9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4239" w:rsidRDefault="00A95A1D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44239" w:rsidRDefault="00A95A1D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</w:tcPr>
          <w:p w:rsidR="00A44239" w:rsidRDefault="00A95A1D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5A1D" w:rsidRPr="004D3450" w:rsidTr="00092893">
        <w:trPr>
          <w:gridAfter w:val="1"/>
          <w:wAfter w:w="13" w:type="dxa"/>
        </w:trPr>
        <w:tc>
          <w:tcPr>
            <w:tcW w:w="562" w:type="dxa"/>
          </w:tcPr>
          <w:p w:rsidR="00A95A1D" w:rsidRPr="004D3450" w:rsidRDefault="00A95A1D" w:rsidP="001A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8" w:type="dxa"/>
            <w:gridSpan w:val="8"/>
          </w:tcPr>
          <w:p w:rsidR="00A95A1D" w:rsidRDefault="00A95A1D" w:rsidP="00A95A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Создание оптимальных условий для повышения бюджетного потенциала, сбалансированности и устойчивости бюджета Балахнинского муниципального округа Нижегородской области</w:t>
            </w:r>
          </w:p>
        </w:tc>
      </w:tr>
      <w:tr w:rsidR="001A74E4" w:rsidRPr="004D3450" w:rsidTr="001B6007">
        <w:trPr>
          <w:gridAfter w:val="1"/>
          <w:wAfter w:w="13" w:type="dxa"/>
        </w:trPr>
        <w:tc>
          <w:tcPr>
            <w:tcW w:w="562" w:type="dxa"/>
          </w:tcPr>
          <w:p w:rsidR="001A74E4" w:rsidRPr="004D3450" w:rsidRDefault="001A74E4" w:rsidP="001A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A95A1D" w:rsidRDefault="00A95A1D" w:rsidP="001A7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индикатор:</w:t>
            </w:r>
          </w:p>
          <w:p w:rsidR="001A74E4" w:rsidRPr="004D3450" w:rsidRDefault="001A74E4" w:rsidP="001A7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дефицита </w:t>
            </w: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по отношению к доходам бюджета округа</w:t>
            </w: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учета объема безвозмездных поступлений и поступлений по дополнительным нормативам отчислений от налога на доходы </w:t>
            </w: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физических лиц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1" w:type="dxa"/>
          </w:tcPr>
          <w:p w:rsidR="001A74E4" w:rsidRPr="001B6007" w:rsidRDefault="001B6007" w:rsidP="001B60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993" w:type="dxa"/>
          </w:tcPr>
          <w:p w:rsidR="001A74E4" w:rsidRPr="004D3450" w:rsidRDefault="001B6007" w:rsidP="001B6007">
            <w:pPr>
              <w:pStyle w:val="ConsPlusNormal"/>
              <w:ind w:firstLine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850" w:type="dxa"/>
          </w:tcPr>
          <w:p w:rsidR="001A74E4" w:rsidRPr="004D3450" w:rsidRDefault="00AF4BF8" w:rsidP="001B6007">
            <w:pPr>
              <w:pStyle w:val="ConsPlusNormal"/>
              <w:ind w:hanging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993" w:type="dxa"/>
          </w:tcPr>
          <w:p w:rsidR="001A74E4" w:rsidRPr="004D3450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850" w:type="dxa"/>
          </w:tcPr>
          <w:p w:rsidR="001A74E4" w:rsidRPr="004D3450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  <w:tc>
          <w:tcPr>
            <w:tcW w:w="849" w:type="dxa"/>
          </w:tcPr>
          <w:p w:rsidR="001A74E4" w:rsidRPr="004D3450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&lt;10</w:t>
            </w:r>
          </w:p>
        </w:tc>
      </w:tr>
      <w:tr w:rsidR="001A74E4" w:rsidRPr="004D3450" w:rsidTr="001B6007">
        <w:trPr>
          <w:gridAfter w:val="1"/>
          <w:wAfter w:w="13" w:type="dxa"/>
        </w:trPr>
        <w:tc>
          <w:tcPr>
            <w:tcW w:w="562" w:type="dxa"/>
          </w:tcPr>
          <w:p w:rsidR="001A74E4" w:rsidRPr="004D3450" w:rsidRDefault="001A74E4" w:rsidP="001A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A74E4" w:rsidRPr="004D3450" w:rsidRDefault="001A74E4" w:rsidP="001A7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t>Доля расходов на очередной финансовый год, увязанных с реестром расходных обязательств округа, в общем объеме расходов бюджета округа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1" w:type="dxa"/>
          </w:tcPr>
          <w:p w:rsidR="001A74E4" w:rsidRPr="004D3450" w:rsidRDefault="001A74E4" w:rsidP="001A74E4">
            <w:pPr>
              <w:pStyle w:val="ConsPlusNormal"/>
              <w:ind w:left="-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4E4" w:rsidRPr="004D3450" w:rsidRDefault="001A74E4" w:rsidP="001A74E4">
            <w:pPr>
              <w:pStyle w:val="ConsPlusNormal"/>
              <w:ind w:left="-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1A74E4" w:rsidRPr="004D3450" w:rsidRDefault="001A74E4" w:rsidP="001A74E4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A74E4" w:rsidRPr="004D3450" w:rsidRDefault="001A74E4" w:rsidP="001A74E4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1A74E4" w:rsidRPr="004D3450" w:rsidRDefault="001A74E4" w:rsidP="001A74E4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0911" w:rsidRPr="004D3450" w:rsidTr="001B6007">
        <w:trPr>
          <w:gridAfter w:val="1"/>
          <w:wAfter w:w="13" w:type="dxa"/>
        </w:trPr>
        <w:tc>
          <w:tcPr>
            <w:tcW w:w="562" w:type="dxa"/>
          </w:tcPr>
          <w:p w:rsidR="004A0911" w:rsidRPr="004D3450" w:rsidRDefault="004A0911" w:rsidP="001A74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A0911" w:rsidRDefault="004A0911" w:rsidP="001A74E4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Непосредственный результат:</w:t>
            </w:r>
          </w:p>
          <w:p w:rsidR="004A0911" w:rsidRPr="004A0911" w:rsidRDefault="004A0911" w:rsidP="004A0911">
            <w:pPr>
              <w:pStyle w:val="ConsPlusNormal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0911">
              <w:rPr>
                <w:rFonts w:ascii="Times New Roman" w:hAnsi="Times New Roman" w:cs="Times New Roman"/>
                <w:sz w:val="24"/>
                <w:szCs w:val="24"/>
              </w:rPr>
              <w:t xml:space="preserve">Объем муниципального долга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Балахнинского муниципального </w:t>
            </w:r>
            <w:r w:rsidRPr="004A0911">
              <w:rPr>
                <w:rFonts w:ascii="Times New Roman" w:hAnsi="Times New Roman" w:cs="Times New Roman"/>
                <w:sz w:val="24"/>
                <w:szCs w:val="24"/>
              </w:rPr>
              <w:t>округа находится на экономически безопасном уровне</w:t>
            </w:r>
          </w:p>
        </w:tc>
        <w:tc>
          <w:tcPr>
            <w:tcW w:w="993" w:type="dxa"/>
          </w:tcPr>
          <w:p w:rsidR="004A0911" w:rsidRPr="004D3450" w:rsidRDefault="00C71842" w:rsidP="001A74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991" w:type="dxa"/>
          </w:tcPr>
          <w:p w:rsidR="004A0911" w:rsidRPr="004D3450" w:rsidRDefault="00C71842" w:rsidP="001A74E4">
            <w:pPr>
              <w:pStyle w:val="ConsPlusNormal"/>
              <w:ind w:left="-7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A0911" w:rsidRPr="004D3450" w:rsidRDefault="00C71842" w:rsidP="001A74E4">
            <w:pPr>
              <w:pStyle w:val="ConsPlusNormal"/>
              <w:ind w:left="-7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4A0911" w:rsidRPr="004D3450" w:rsidRDefault="00C71842" w:rsidP="001A74E4">
            <w:pPr>
              <w:pStyle w:val="ConsPlusNormal"/>
              <w:ind w:left="-7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A0911" w:rsidRPr="004D3450" w:rsidRDefault="00C71842" w:rsidP="001A74E4">
            <w:pPr>
              <w:pStyle w:val="ConsPlusNormal"/>
              <w:ind w:left="-7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4A0911" w:rsidRPr="004D3450" w:rsidRDefault="00C71842" w:rsidP="001A74E4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49" w:type="dxa"/>
          </w:tcPr>
          <w:p w:rsidR="004A0911" w:rsidRPr="004D3450" w:rsidRDefault="00C71842" w:rsidP="001A74E4">
            <w:pPr>
              <w:pStyle w:val="ConsPlusNormal"/>
              <w:ind w:left="-7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2C3806" w:rsidRPr="00F30E8A" w:rsidRDefault="002C3806">
      <w:pPr>
        <w:ind w:firstLine="0"/>
        <w:jc w:val="center"/>
        <w:rPr>
          <w:b/>
          <w:color w:val="000000"/>
          <w:sz w:val="28"/>
        </w:rPr>
      </w:pPr>
    </w:p>
    <w:p w:rsidR="00BE0EE0" w:rsidRDefault="00BE0EE0" w:rsidP="00B1274F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</w:p>
    <w:p w:rsidR="001E3701" w:rsidRDefault="00B1274F" w:rsidP="001E3701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BE0EE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3701">
        <w:rPr>
          <w:rFonts w:ascii="Times New Roman" w:hAnsi="Times New Roman" w:cs="Times New Roman"/>
          <w:sz w:val="28"/>
          <w:szCs w:val="28"/>
        </w:rPr>
        <w:t>3</w:t>
      </w:r>
    </w:p>
    <w:p w:rsidR="00B1274F" w:rsidRPr="001E3701" w:rsidRDefault="00B1274F" w:rsidP="001E3701">
      <w:pPr>
        <w:pStyle w:val="ConsPlusNormal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bookmarkStart w:id="3" w:name="P1239"/>
      <w:bookmarkEnd w:id="3"/>
      <w:r w:rsidRPr="001E3701">
        <w:rPr>
          <w:rFonts w:ascii="Times New Roman" w:hAnsi="Times New Roman" w:cs="Times New Roman"/>
          <w:b/>
          <w:sz w:val="28"/>
          <w:szCs w:val="28"/>
        </w:rPr>
        <w:t xml:space="preserve">Методика расчета целевых индикаторов </w:t>
      </w:r>
      <w:r w:rsidR="001E3701">
        <w:rPr>
          <w:rFonts w:ascii="Times New Roman" w:hAnsi="Times New Roman" w:cs="Times New Roman"/>
          <w:b/>
          <w:sz w:val="28"/>
          <w:szCs w:val="28"/>
        </w:rPr>
        <w:t>П</w:t>
      </w:r>
      <w:r w:rsidRPr="001E3701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</w:p>
    <w:p w:rsidR="004D3450" w:rsidRPr="001E3701" w:rsidRDefault="004D3450" w:rsidP="00B127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274F" w:rsidRPr="001F4BAD" w:rsidRDefault="00B1274F" w:rsidP="00B1274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1840"/>
        <w:gridCol w:w="709"/>
        <w:gridCol w:w="851"/>
        <w:gridCol w:w="1988"/>
        <w:gridCol w:w="917"/>
        <w:gridCol w:w="9"/>
        <w:gridCol w:w="1484"/>
        <w:gridCol w:w="817"/>
        <w:gridCol w:w="1025"/>
      </w:tblGrid>
      <w:tr w:rsidR="00D134D6" w:rsidRPr="001F4BAD" w:rsidTr="00ED4F1F">
        <w:tc>
          <w:tcPr>
            <w:tcW w:w="561" w:type="dxa"/>
            <w:vMerge w:val="restart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840" w:type="dxa"/>
            <w:vMerge w:val="restart"/>
          </w:tcPr>
          <w:p w:rsidR="00B1274F" w:rsidRPr="004D3450" w:rsidRDefault="00B1274F" w:rsidP="004D3450">
            <w:pPr>
              <w:pStyle w:val="ConsPlusNormal"/>
              <w:ind w:left="-62" w:right="-1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 целевого индикатора</w:t>
            </w:r>
          </w:p>
        </w:tc>
        <w:tc>
          <w:tcPr>
            <w:tcW w:w="709" w:type="dxa"/>
            <w:vMerge w:val="restart"/>
          </w:tcPr>
          <w:p w:rsidR="00B1274F" w:rsidRPr="004D3450" w:rsidRDefault="00B1274F" w:rsidP="004D3450">
            <w:pPr>
              <w:pStyle w:val="ConsPlusNormal"/>
              <w:ind w:left="-128" w:right="-6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Един</w:t>
            </w:r>
            <w:r w:rsidR="004D3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измерения</w:t>
            </w:r>
          </w:p>
        </w:tc>
        <w:tc>
          <w:tcPr>
            <w:tcW w:w="851" w:type="dxa"/>
            <w:vMerge w:val="restart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1244"/>
            <w:bookmarkEnd w:id="4"/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НПА, определяющий методику расчета показателя целевого индикатора</w:t>
            </w:r>
          </w:p>
        </w:tc>
        <w:tc>
          <w:tcPr>
            <w:tcW w:w="2914" w:type="dxa"/>
            <w:gridSpan w:val="3"/>
          </w:tcPr>
          <w:p w:rsidR="00B1274F" w:rsidRPr="004D3450" w:rsidRDefault="00B1274F" w:rsidP="00EB3CB8">
            <w:pPr>
              <w:pStyle w:val="ConsPlusNormal"/>
              <w:ind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Расчет показателя целевого индикатора</w:t>
            </w:r>
          </w:p>
        </w:tc>
        <w:tc>
          <w:tcPr>
            <w:tcW w:w="3326" w:type="dxa"/>
            <w:gridSpan w:val="3"/>
          </w:tcPr>
          <w:p w:rsidR="00B1274F" w:rsidRPr="004D3450" w:rsidRDefault="00B1274F" w:rsidP="00EB3CB8">
            <w:pPr>
              <w:pStyle w:val="ConsPlusNormal"/>
              <w:ind w:firstLine="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Исходные данные для расчета значений показателя целевого индикатора</w:t>
            </w:r>
          </w:p>
        </w:tc>
      </w:tr>
      <w:tr w:rsidR="004D3450" w:rsidRPr="001F4BAD" w:rsidTr="00ED4F1F">
        <w:tc>
          <w:tcPr>
            <w:tcW w:w="561" w:type="dxa"/>
            <w:vMerge/>
          </w:tcPr>
          <w:p w:rsidR="00B1274F" w:rsidRPr="004D3450" w:rsidRDefault="00B1274F" w:rsidP="00644840">
            <w:pPr>
              <w:rPr>
                <w:b/>
              </w:rPr>
            </w:pPr>
          </w:p>
        </w:tc>
        <w:tc>
          <w:tcPr>
            <w:tcW w:w="1840" w:type="dxa"/>
            <w:vMerge/>
          </w:tcPr>
          <w:p w:rsidR="00B1274F" w:rsidRPr="004D3450" w:rsidRDefault="00B1274F" w:rsidP="00644840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B1274F" w:rsidRPr="004D3450" w:rsidRDefault="00B1274F" w:rsidP="00644840">
            <w:pPr>
              <w:rPr>
                <w:b/>
              </w:rPr>
            </w:pPr>
          </w:p>
        </w:tc>
        <w:tc>
          <w:tcPr>
            <w:tcW w:w="851" w:type="dxa"/>
            <w:vMerge/>
          </w:tcPr>
          <w:p w:rsidR="00B1274F" w:rsidRPr="004D3450" w:rsidRDefault="00B1274F" w:rsidP="00644840">
            <w:pPr>
              <w:rPr>
                <w:b/>
              </w:rPr>
            </w:pPr>
          </w:p>
        </w:tc>
        <w:tc>
          <w:tcPr>
            <w:tcW w:w="1988" w:type="dxa"/>
          </w:tcPr>
          <w:p w:rsidR="00B1274F" w:rsidRPr="004D3450" w:rsidRDefault="00B1274F" w:rsidP="004D3450">
            <w:pPr>
              <w:pStyle w:val="ConsPlusNormal"/>
              <w:ind w:left="-59" w:right="-55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P1247"/>
            <w:bookmarkEnd w:id="5"/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формула расчета</w:t>
            </w:r>
          </w:p>
        </w:tc>
        <w:tc>
          <w:tcPr>
            <w:tcW w:w="917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буквенное обозначение переменной в формуле расчета</w:t>
            </w:r>
          </w:p>
        </w:tc>
        <w:tc>
          <w:tcPr>
            <w:tcW w:w="1493" w:type="dxa"/>
            <w:gridSpan w:val="2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P1249"/>
            <w:bookmarkEnd w:id="6"/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исходных данных</w:t>
            </w:r>
          </w:p>
        </w:tc>
        <w:tc>
          <w:tcPr>
            <w:tcW w:w="817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7" w:name="P1250"/>
            <w:bookmarkEnd w:id="7"/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метод сбора исходных данных</w:t>
            </w:r>
          </w:p>
        </w:tc>
        <w:tc>
          <w:tcPr>
            <w:tcW w:w="1025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P1251"/>
            <w:bookmarkEnd w:id="8"/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сбора и срок представления исходных данных</w:t>
            </w:r>
          </w:p>
        </w:tc>
      </w:tr>
      <w:tr w:rsidR="004D3450" w:rsidRPr="004D3450" w:rsidTr="00ED4F1F">
        <w:tc>
          <w:tcPr>
            <w:tcW w:w="561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8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17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3" w:type="dxa"/>
            <w:gridSpan w:val="2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17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25" w:type="dxa"/>
          </w:tcPr>
          <w:p w:rsidR="00B1274F" w:rsidRPr="004D3450" w:rsidRDefault="00B1274F" w:rsidP="00EB3C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D3450" w:rsidRPr="004D3450" w:rsidTr="00ED4F1F">
        <w:tc>
          <w:tcPr>
            <w:tcW w:w="561" w:type="dxa"/>
          </w:tcPr>
          <w:p w:rsidR="004D3450" w:rsidRPr="004D3450" w:rsidRDefault="004D3450" w:rsidP="00644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0" w:type="dxa"/>
          </w:tcPr>
          <w:p w:rsidR="004D3450" w:rsidRPr="004D3450" w:rsidRDefault="004D3450" w:rsidP="004D3450">
            <w:pPr>
              <w:pStyle w:val="ConsPlusNormal"/>
              <w:ind w:left="-62" w:right="-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расходов бюджета Балахнинского муниципального округа, формируемых в рамках государственных и муниципальных программ, в общем объеме </w:t>
            </w:r>
            <w:r w:rsidRPr="004D34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 бюджета округа</w:t>
            </w:r>
          </w:p>
        </w:tc>
        <w:tc>
          <w:tcPr>
            <w:tcW w:w="709" w:type="dxa"/>
          </w:tcPr>
          <w:p w:rsidR="004D3450" w:rsidRPr="004D3450" w:rsidRDefault="004D3450" w:rsidP="00644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851" w:type="dxa"/>
          </w:tcPr>
          <w:p w:rsidR="004D3450" w:rsidRPr="004D3450" w:rsidRDefault="00A44239" w:rsidP="00644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:rsidR="004D3450" w:rsidRDefault="004D3450" w:rsidP="00D134D6">
            <w:pPr>
              <w:pStyle w:val="ConsPlusNormal"/>
              <w:ind w:left="-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Уд=</w:t>
            </w:r>
            <w:r w:rsidR="00D134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ED4F1F"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13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 w:rsidR="00D134D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="00D134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63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4D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63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4D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, где:</w:t>
            </w:r>
          </w:p>
          <w:p w:rsidR="00D134D6" w:rsidRDefault="00D134D6" w:rsidP="00D134D6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D4F1F">
              <w:rPr>
                <w:rFonts w:ascii="Times New Roman" w:hAnsi="Times New Roman" w:cs="Times New Roman"/>
                <w:sz w:val="24"/>
                <w:szCs w:val="24"/>
              </w:rPr>
              <w:t>асх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расходы бюджета округа в соответствии с решением о бюджете окр</w:t>
            </w:r>
            <w:r w:rsidR="007B692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га;</w:t>
            </w:r>
          </w:p>
          <w:p w:rsidR="00D134D6" w:rsidRPr="00D134D6" w:rsidRDefault="00D134D6" w:rsidP="00D134D6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программные расходы бюджета округа</w:t>
            </w:r>
          </w:p>
        </w:tc>
        <w:tc>
          <w:tcPr>
            <w:tcW w:w="917" w:type="dxa"/>
          </w:tcPr>
          <w:p w:rsidR="004D3450" w:rsidRPr="004D3450" w:rsidRDefault="00D134D6" w:rsidP="00644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</w:p>
        </w:tc>
        <w:tc>
          <w:tcPr>
            <w:tcW w:w="1493" w:type="dxa"/>
            <w:gridSpan w:val="2"/>
          </w:tcPr>
          <w:p w:rsidR="004D3450" w:rsidRPr="004D3450" w:rsidRDefault="00D134D6" w:rsidP="00D134D6">
            <w:pPr>
              <w:pStyle w:val="ConsPlusNormal"/>
              <w:ind w:right="-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бюджете Балахнинского муниципального округа</w:t>
            </w:r>
          </w:p>
        </w:tc>
        <w:tc>
          <w:tcPr>
            <w:tcW w:w="817" w:type="dxa"/>
          </w:tcPr>
          <w:p w:rsidR="004D3450" w:rsidRPr="004D3450" w:rsidRDefault="004D3450" w:rsidP="00644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4D3450" w:rsidRPr="004D3450" w:rsidRDefault="003C57DA" w:rsidP="00644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3C57DA" w:rsidRPr="004D3450" w:rsidTr="00ED4F1F">
        <w:tc>
          <w:tcPr>
            <w:tcW w:w="561" w:type="dxa"/>
          </w:tcPr>
          <w:p w:rsidR="003C57DA" w:rsidRPr="004D3450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0" w:type="dxa"/>
          </w:tcPr>
          <w:p w:rsidR="003C57DA" w:rsidRPr="004D3450" w:rsidRDefault="003C57DA" w:rsidP="003C57DA">
            <w:pPr>
              <w:pStyle w:val="ConsPlusNormal"/>
              <w:ind w:left="-62" w:right="-5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дефицита </w:t>
            </w: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по отношению к доходам бюджета округа</w:t>
            </w: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учета объема безвозмездных поступлений и поступлений по дополнительным нормативам отчислений от налога на доходы физических лиц</w:t>
            </w:r>
          </w:p>
        </w:tc>
        <w:tc>
          <w:tcPr>
            <w:tcW w:w="709" w:type="dxa"/>
          </w:tcPr>
          <w:p w:rsidR="003C57DA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C57DA" w:rsidRPr="004D3450" w:rsidRDefault="00A44239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:rsidR="003C57DA" w:rsidRDefault="003C57DA" w:rsidP="003C57DA">
            <w:pPr>
              <w:pStyle w:val="ConsPlusNormal"/>
              <w:ind w:left="-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Уд=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/(Д-БП-ДН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100%, где:</w:t>
            </w:r>
          </w:p>
          <w:p w:rsidR="003C57DA" w:rsidRDefault="003C57DA" w:rsidP="003C57DA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дефицит бюджета округа по состоянию на 1 января года, следующего за отчетным;</w:t>
            </w:r>
          </w:p>
          <w:p w:rsidR="003C57DA" w:rsidRDefault="003C57DA" w:rsidP="003C57DA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– доходы бюджета округа по состоянию на 1 января года, следующего за отчетным;</w:t>
            </w:r>
          </w:p>
          <w:p w:rsidR="003C57DA" w:rsidRDefault="003C57DA" w:rsidP="003C57DA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БП – безвозмездные поступления по состоянию на 1 января года, следующего за отчетным;</w:t>
            </w:r>
          </w:p>
          <w:p w:rsidR="003C57DA" w:rsidRDefault="003C57DA" w:rsidP="003C57DA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 – поступления по дополнительному нормативу отчислений по состоянию на 1 января года, следующего за отчетным</w:t>
            </w:r>
          </w:p>
        </w:tc>
        <w:tc>
          <w:tcPr>
            <w:tcW w:w="917" w:type="dxa"/>
          </w:tcPr>
          <w:p w:rsidR="003C57DA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</w:tcPr>
          <w:p w:rsidR="003C57DA" w:rsidRDefault="003C57DA" w:rsidP="003C57DA">
            <w:pPr>
              <w:pStyle w:val="ConsPlusNormal"/>
              <w:ind w:right="-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формы 0503117 «Отчет об исполнении бюджета» (годовой) по состоянию на 01 января следующего за отчетным годом</w:t>
            </w:r>
          </w:p>
        </w:tc>
        <w:tc>
          <w:tcPr>
            <w:tcW w:w="817" w:type="dxa"/>
          </w:tcPr>
          <w:p w:rsidR="003C57DA" w:rsidRPr="004D3450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C57DA" w:rsidRPr="004D3450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3C57DA" w:rsidRPr="004D3450" w:rsidTr="00ED4F1F">
        <w:tc>
          <w:tcPr>
            <w:tcW w:w="561" w:type="dxa"/>
          </w:tcPr>
          <w:p w:rsidR="003C57DA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0" w:type="dxa"/>
          </w:tcPr>
          <w:p w:rsidR="003C57DA" w:rsidRDefault="003C57DA" w:rsidP="003C57DA">
            <w:pPr>
              <w:pStyle w:val="ConsPlusNormal"/>
              <w:ind w:left="-62" w:right="-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3450">
              <w:rPr>
                <w:rFonts w:ascii="Times New Roman" w:hAnsi="Times New Roman" w:cs="Times New Roman"/>
                <w:bCs/>
                <w:sz w:val="24"/>
                <w:szCs w:val="24"/>
              </w:rPr>
              <w:t>Доля расходов на очередной финансовый год, увязанных с реестром расходных обязательств округа, в общем объеме расходов бюджета округа</w:t>
            </w:r>
          </w:p>
        </w:tc>
        <w:tc>
          <w:tcPr>
            <w:tcW w:w="709" w:type="dxa"/>
          </w:tcPr>
          <w:p w:rsidR="003C57DA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C57DA" w:rsidRPr="004D3450" w:rsidRDefault="00A44239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</w:tcPr>
          <w:p w:rsidR="003C57DA" w:rsidRDefault="003C57DA" w:rsidP="003C57DA">
            <w:pPr>
              <w:pStyle w:val="ConsPlusNormal"/>
              <w:ind w:left="-6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Уд=(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дох) х100%, где:</w:t>
            </w:r>
          </w:p>
          <w:p w:rsidR="003C57DA" w:rsidRDefault="003C57DA" w:rsidP="003C57DA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объем расходов на очередной финансовый год, утвержденный в соответствии с реестром расходных обязательств округа;</w:t>
            </w:r>
          </w:p>
          <w:p w:rsidR="003C57DA" w:rsidRPr="007B692B" w:rsidRDefault="003C57DA" w:rsidP="003C57DA">
            <w:pPr>
              <w:pStyle w:val="ConsPlusNormal"/>
              <w:ind w:left="-6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расходы бюджета округа в соответствии с решением о бюджете округа;</w:t>
            </w:r>
          </w:p>
        </w:tc>
        <w:tc>
          <w:tcPr>
            <w:tcW w:w="917" w:type="dxa"/>
          </w:tcPr>
          <w:p w:rsidR="003C57DA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gridSpan w:val="2"/>
          </w:tcPr>
          <w:p w:rsidR="003C57DA" w:rsidRPr="004D3450" w:rsidRDefault="003C57DA" w:rsidP="003C57DA">
            <w:pPr>
              <w:pStyle w:val="ConsPlusNormal"/>
              <w:ind w:right="-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бюджете Балахнинского муниципального округа; реестр расходных обязательств округа</w:t>
            </w:r>
          </w:p>
        </w:tc>
        <w:tc>
          <w:tcPr>
            <w:tcW w:w="817" w:type="dxa"/>
          </w:tcPr>
          <w:p w:rsidR="003C57DA" w:rsidRPr="004D3450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:rsidR="003C57DA" w:rsidRPr="004D3450" w:rsidRDefault="003C57DA" w:rsidP="003C57D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</w:tbl>
    <w:p w:rsidR="002C3806" w:rsidRPr="00F30E8A" w:rsidRDefault="002C3806">
      <w:pPr>
        <w:ind w:firstLine="0"/>
        <w:jc w:val="center"/>
        <w:rPr>
          <w:b/>
          <w:color w:val="000000"/>
          <w:sz w:val="28"/>
        </w:rPr>
      </w:pPr>
    </w:p>
    <w:p w:rsidR="00B1274F" w:rsidRDefault="00B1274F">
      <w:pPr>
        <w:ind w:firstLine="0"/>
        <w:jc w:val="center"/>
        <w:rPr>
          <w:b/>
          <w:color w:val="000000"/>
          <w:sz w:val="28"/>
        </w:rPr>
      </w:pPr>
    </w:p>
    <w:p w:rsidR="00B038A5" w:rsidRPr="000B6E7A" w:rsidRDefault="00B038A5" w:rsidP="00B038A5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4439C">
        <w:rPr>
          <w:b/>
          <w:sz w:val="28"/>
          <w:szCs w:val="28"/>
        </w:rPr>
        <w:t>6</w:t>
      </w:r>
      <w:r w:rsidR="001A088F" w:rsidRPr="000B6E7A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М</w:t>
      </w:r>
      <w:r w:rsidR="001A088F" w:rsidRPr="000B6E7A">
        <w:rPr>
          <w:b/>
          <w:sz w:val="28"/>
          <w:szCs w:val="28"/>
        </w:rPr>
        <w:t>еры правового регулирования</w:t>
      </w:r>
    </w:p>
    <w:p w:rsidR="001A088F" w:rsidRPr="000B6E7A" w:rsidRDefault="001A088F" w:rsidP="001A088F">
      <w:pPr>
        <w:jc w:val="center"/>
        <w:rPr>
          <w:b/>
          <w:sz w:val="28"/>
          <w:szCs w:val="28"/>
        </w:rPr>
      </w:pPr>
    </w:p>
    <w:p w:rsidR="001A088F" w:rsidRPr="000B6E7A" w:rsidRDefault="001A088F" w:rsidP="001A088F">
      <w:pPr>
        <w:ind w:firstLine="540"/>
        <w:rPr>
          <w:sz w:val="28"/>
          <w:szCs w:val="28"/>
        </w:rPr>
      </w:pPr>
      <w:r w:rsidRPr="000B6E7A">
        <w:rPr>
          <w:sz w:val="28"/>
          <w:szCs w:val="28"/>
        </w:rPr>
        <w:t xml:space="preserve">В рамках Программы предусматривается совершенствование правовой базы, регламентирующей порядок осуществления бюджетного процесса в </w:t>
      </w:r>
      <w:proofErr w:type="spellStart"/>
      <w:r w:rsidRPr="000B6E7A">
        <w:rPr>
          <w:sz w:val="28"/>
          <w:szCs w:val="28"/>
        </w:rPr>
        <w:t>Балахнинском</w:t>
      </w:r>
      <w:proofErr w:type="spellEnd"/>
      <w:r w:rsidRPr="000B6E7A">
        <w:rPr>
          <w:sz w:val="28"/>
          <w:szCs w:val="28"/>
        </w:rPr>
        <w:t xml:space="preserve"> муниципальном </w:t>
      </w:r>
      <w:r w:rsidR="004274BF">
        <w:rPr>
          <w:sz w:val="28"/>
          <w:szCs w:val="28"/>
        </w:rPr>
        <w:t>округе Нижегородской области</w:t>
      </w:r>
      <w:r w:rsidRPr="000B6E7A">
        <w:rPr>
          <w:sz w:val="28"/>
          <w:szCs w:val="28"/>
        </w:rPr>
        <w:t>, в том числе в связи с повышени</w:t>
      </w:r>
      <w:r w:rsidR="00115593">
        <w:rPr>
          <w:sz w:val="28"/>
          <w:szCs w:val="28"/>
        </w:rPr>
        <w:t>ем</w:t>
      </w:r>
      <w:r w:rsidRPr="000B6E7A">
        <w:rPr>
          <w:sz w:val="28"/>
          <w:szCs w:val="28"/>
        </w:rPr>
        <w:t xml:space="preserve"> эффективности использования бюджетных средств и направления их на решение приоритетных задач социально-экономического развития Балахнинского муниципального </w:t>
      </w:r>
      <w:r w:rsidR="004274BF">
        <w:rPr>
          <w:sz w:val="28"/>
          <w:szCs w:val="28"/>
        </w:rPr>
        <w:t>окру</w:t>
      </w:r>
      <w:r w:rsidR="00BE0EE0">
        <w:rPr>
          <w:sz w:val="28"/>
          <w:szCs w:val="28"/>
        </w:rPr>
        <w:t>г</w:t>
      </w:r>
      <w:r w:rsidR="004274BF">
        <w:rPr>
          <w:sz w:val="28"/>
          <w:szCs w:val="28"/>
        </w:rPr>
        <w:t>а Ни</w:t>
      </w:r>
      <w:r w:rsidR="00BE0EE0">
        <w:rPr>
          <w:sz w:val="28"/>
          <w:szCs w:val="28"/>
        </w:rPr>
        <w:t>жегородской области,</w:t>
      </w:r>
      <w:r w:rsidR="005254F4">
        <w:rPr>
          <w:sz w:val="28"/>
          <w:szCs w:val="28"/>
        </w:rPr>
        <w:t xml:space="preserve"> </w:t>
      </w:r>
      <w:r w:rsidRPr="000B6E7A">
        <w:rPr>
          <w:sz w:val="28"/>
          <w:szCs w:val="28"/>
        </w:rPr>
        <w:t xml:space="preserve">осуществления финансового контроля и контроля в сфере закупок, обеспечения публичности бюджета Балахнинского муниципального </w:t>
      </w:r>
      <w:r w:rsidR="00BE0EE0">
        <w:rPr>
          <w:sz w:val="28"/>
          <w:szCs w:val="28"/>
        </w:rPr>
        <w:t>округа Нижегородской области</w:t>
      </w:r>
      <w:r w:rsidRPr="000B6E7A">
        <w:rPr>
          <w:sz w:val="28"/>
          <w:szCs w:val="28"/>
        </w:rPr>
        <w:t>.</w:t>
      </w:r>
    </w:p>
    <w:p w:rsidR="001A088F" w:rsidRDefault="001A088F" w:rsidP="001A088F">
      <w:pPr>
        <w:ind w:firstLine="540"/>
        <w:rPr>
          <w:sz w:val="28"/>
          <w:szCs w:val="28"/>
        </w:rPr>
      </w:pPr>
      <w:r w:rsidRPr="000B6E7A">
        <w:rPr>
          <w:sz w:val="28"/>
          <w:szCs w:val="28"/>
        </w:rPr>
        <w:t>Информация об основных мерах правово</w:t>
      </w:r>
      <w:r w:rsidR="00BE0EE0">
        <w:rPr>
          <w:sz w:val="28"/>
          <w:szCs w:val="28"/>
        </w:rPr>
        <w:t>го регулирования Программы пред</w:t>
      </w:r>
      <w:r w:rsidRPr="000B6E7A">
        <w:rPr>
          <w:sz w:val="28"/>
          <w:szCs w:val="28"/>
        </w:rPr>
        <w:t xml:space="preserve">ставлена в </w:t>
      </w:r>
      <w:r w:rsidR="00BE0EE0">
        <w:rPr>
          <w:sz w:val="28"/>
          <w:szCs w:val="28"/>
        </w:rPr>
        <w:t>таблице 3</w:t>
      </w:r>
      <w:r w:rsidRPr="000B6E7A">
        <w:rPr>
          <w:sz w:val="28"/>
          <w:szCs w:val="28"/>
        </w:rPr>
        <w:t>.</w:t>
      </w:r>
    </w:p>
    <w:p w:rsidR="00BE0EE0" w:rsidRPr="00BE0EE0" w:rsidRDefault="001E3701" w:rsidP="00BE0EE0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p w:rsidR="00BE0EE0" w:rsidRPr="001F4BAD" w:rsidRDefault="00BE0EE0" w:rsidP="00BE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0EE0" w:rsidRPr="00354F5E" w:rsidRDefault="00BE0EE0" w:rsidP="00BE0E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4F5E">
        <w:rPr>
          <w:rFonts w:ascii="Times New Roman" w:hAnsi="Times New Roman" w:cs="Times New Roman"/>
          <w:sz w:val="28"/>
          <w:szCs w:val="28"/>
        </w:rPr>
        <w:t>Сведения об основных мерах правового регулирования</w:t>
      </w:r>
    </w:p>
    <w:p w:rsidR="00BE0EE0" w:rsidRPr="001F4BAD" w:rsidRDefault="00BE0EE0" w:rsidP="00BE0E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2551"/>
        <w:gridCol w:w="2268"/>
        <w:gridCol w:w="1843"/>
      </w:tblGrid>
      <w:tr w:rsidR="00BE0EE0" w:rsidRPr="001F4BAD" w:rsidTr="005E29A7">
        <w:tc>
          <w:tcPr>
            <w:tcW w:w="562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551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268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843" w:type="dxa"/>
          </w:tcPr>
          <w:p w:rsidR="00BE0EE0" w:rsidRPr="001F4BAD" w:rsidRDefault="00BE0EE0" w:rsidP="00BE0EE0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BE0EE0" w:rsidRPr="001F4BAD" w:rsidTr="005E29A7">
        <w:tc>
          <w:tcPr>
            <w:tcW w:w="562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E0EE0" w:rsidRPr="001F4BAD" w:rsidRDefault="00BE0EE0" w:rsidP="00BE0E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E29A7" w:rsidRPr="001F4BAD" w:rsidTr="005E29A7">
        <w:tc>
          <w:tcPr>
            <w:tcW w:w="562" w:type="dxa"/>
          </w:tcPr>
          <w:p w:rsidR="005E29A7" w:rsidRPr="001F4BAD" w:rsidRDefault="005E29A7" w:rsidP="005E2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5E29A7" w:rsidRPr="00142EE9" w:rsidRDefault="005E29A7" w:rsidP="005E29A7">
            <w:pPr>
              <w:ind w:firstLine="0"/>
            </w:pPr>
            <w:r>
              <w:t>Р</w:t>
            </w:r>
            <w:r w:rsidRPr="00142EE9">
              <w:t>ешени</w:t>
            </w:r>
            <w:r>
              <w:t>е</w:t>
            </w:r>
            <w:r w:rsidRPr="00142EE9">
              <w:t xml:space="preserve"> Совета депутатов </w:t>
            </w:r>
            <w:r>
              <w:t xml:space="preserve">Балахнинского муниципального  округа </w:t>
            </w:r>
            <w:r w:rsidRPr="00142EE9">
              <w:t xml:space="preserve">«Об утверждении положения о бюджетном процессе в </w:t>
            </w:r>
            <w:proofErr w:type="spellStart"/>
            <w:r>
              <w:t>Балахнинском</w:t>
            </w:r>
            <w:proofErr w:type="spellEnd"/>
            <w:r>
              <w:t xml:space="preserve"> </w:t>
            </w:r>
            <w:r w:rsidRPr="00142EE9">
              <w:t>муниципальном округе»</w:t>
            </w:r>
          </w:p>
        </w:tc>
        <w:tc>
          <w:tcPr>
            <w:tcW w:w="2551" w:type="dxa"/>
          </w:tcPr>
          <w:p w:rsidR="005E29A7" w:rsidRPr="005E29A7" w:rsidRDefault="005E29A7" w:rsidP="005E29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29A7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29A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бюджетном процессе в </w:t>
            </w:r>
            <w:proofErr w:type="spellStart"/>
            <w:r w:rsidRPr="005E29A7"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 w:rsidRPr="005E29A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</w:tcPr>
          <w:p w:rsidR="005E29A7" w:rsidRDefault="00AC5FA2" w:rsidP="00AC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</w:t>
            </w:r>
            <w:r w:rsidR="005E29A7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</w:t>
            </w:r>
          </w:p>
        </w:tc>
        <w:tc>
          <w:tcPr>
            <w:tcW w:w="1843" w:type="dxa"/>
          </w:tcPr>
          <w:p w:rsidR="005E29A7" w:rsidRPr="005E29A7" w:rsidRDefault="005E29A7" w:rsidP="005E29A7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2020 года</w:t>
            </w:r>
          </w:p>
        </w:tc>
      </w:tr>
      <w:tr w:rsidR="005E29A7" w:rsidRPr="001F4BAD" w:rsidTr="005E29A7">
        <w:tc>
          <w:tcPr>
            <w:tcW w:w="562" w:type="dxa"/>
          </w:tcPr>
          <w:p w:rsidR="005E29A7" w:rsidRPr="001F4BAD" w:rsidRDefault="005E29A7" w:rsidP="005E2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5E29A7" w:rsidRPr="00644840" w:rsidRDefault="005E29A7" w:rsidP="00DD21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Балахнинского муниципального округа "Об утверждении основных направлений бюджетной и налоговой политики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 округе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на плановый период</w:t>
            </w: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1" w:type="dxa"/>
          </w:tcPr>
          <w:p w:rsidR="005E29A7" w:rsidRPr="00644840" w:rsidRDefault="005E29A7" w:rsidP="00DD21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бюджетной и налоговой политики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 округе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и на плановый период</w:t>
            </w:r>
          </w:p>
        </w:tc>
        <w:tc>
          <w:tcPr>
            <w:tcW w:w="2268" w:type="dxa"/>
          </w:tcPr>
          <w:p w:rsidR="005E29A7" w:rsidRPr="001F4BAD" w:rsidRDefault="00AC5FA2" w:rsidP="005E29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843" w:type="dxa"/>
          </w:tcPr>
          <w:p w:rsidR="005E29A7" w:rsidRPr="00644840" w:rsidRDefault="005E29A7" w:rsidP="005E29A7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0">
              <w:rPr>
                <w:rFonts w:ascii="Times New Roman" w:hAnsi="Times New Roman" w:cs="Times New Roman"/>
                <w:sz w:val="24"/>
                <w:szCs w:val="24"/>
              </w:rPr>
              <w:t>Ежегодно в течение срока реализации муниципальной программы (октябрь)</w:t>
            </w:r>
          </w:p>
        </w:tc>
      </w:tr>
      <w:tr w:rsidR="00AC5FA2" w:rsidRPr="001F4BAD" w:rsidTr="005E29A7">
        <w:tc>
          <w:tcPr>
            <w:tcW w:w="562" w:type="dxa"/>
          </w:tcPr>
          <w:p w:rsidR="00AC5FA2" w:rsidRDefault="00AC5FA2" w:rsidP="00AC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C5FA2" w:rsidRPr="00142EE9" w:rsidRDefault="00AC5FA2" w:rsidP="00AC5FA2">
            <w:pPr>
              <w:ind w:firstLine="0"/>
            </w:pPr>
            <w:r>
              <w:rPr>
                <w:color w:val="000000"/>
                <w:szCs w:val="24"/>
              </w:rPr>
              <w:t xml:space="preserve">Постановление администрации Балахнинского муниципального округа </w:t>
            </w:r>
            <w:r w:rsidRPr="00EF1935">
              <w:t xml:space="preserve">"Об утверждении Порядка составления и </w:t>
            </w:r>
            <w:r w:rsidRPr="00EF1935">
              <w:lastRenderedPageBreak/>
              <w:t xml:space="preserve">ведения реестра расходных обязательств </w:t>
            </w:r>
            <w:r>
              <w:t>Балахнинского муниципального округа</w:t>
            </w:r>
            <w:r w:rsidRPr="00EF1935">
              <w:t>"</w:t>
            </w:r>
          </w:p>
        </w:tc>
        <w:tc>
          <w:tcPr>
            <w:tcW w:w="2551" w:type="dxa"/>
          </w:tcPr>
          <w:p w:rsidR="00AC5FA2" w:rsidRPr="00D328AD" w:rsidRDefault="00AC5FA2" w:rsidP="00AC5FA2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/>
                <w:szCs w:val="24"/>
              </w:rPr>
            </w:pPr>
            <w:r w:rsidRPr="00EF1935">
              <w:lastRenderedPageBreak/>
              <w:t>Определяет порядок учета расходных обязательств</w:t>
            </w:r>
            <w:r>
              <w:t xml:space="preserve"> Балахнинского муниципального района</w:t>
            </w:r>
            <w:r w:rsidRPr="00EF1935">
              <w:t xml:space="preserve">, исполняемых </w:t>
            </w:r>
            <w:r w:rsidRPr="00EF1935">
              <w:lastRenderedPageBreak/>
              <w:t xml:space="preserve">за счет средств </w:t>
            </w:r>
            <w:r>
              <w:t>районного</w:t>
            </w:r>
            <w:r w:rsidRPr="00EF1935">
              <w:t xml:space="preserve"> бюджета, и оценки объема бюджетных ассигнований на исполнение действующих и принимаемых расходных обязательств в очередном финансовом году и плановом периоде с учетом изменений бюджетного законодательства</w:t>
            </w:r>
          </w:p>
        </w:tc>
        <w:tc>
          <w:tcPr>
            <w:tcW w:w="2268" w:type="dxa"/>
          </w:tcPr>
          <w:p w:rsidR="00AC5FA2" w:rsidRDefault="00AC5FA2" w:rsidP="00AC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1843" w:type="dxa"/>
          </w:tcPr>
          <w:p w:rsidR="00AC5FA2" w:rsidRPr="00AC5FA2" w:rsidRDefault="00AC5FA2" w:rsidP="00AC5FA2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F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AC5FA2" w:rsidRPr="001F4BAD" w:rsidTr="005E29A7">
        <w:tc>
          <w:tcPr>
            <w:tcW w:w="562" w:type="dxa"/>
          </w:tcPr>
          <w:p w:rsidR="00AC5FA2" w:rsidRDefault="00AC5FA2" w:rsidP="00AC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</w:tcPr>
          <w:p w:rsidR="00AC5FA2" w:rsidRDefault="00AC5FA2" w:rsidP="00AC5FA2">
            <w:pPr>
              <w:ind w:firstLine="0"/>
              <w:rPr>
                <w:color w:val="000000"/>
                <w:szCs w:val="24"/>
              </w:rPr>
            </w:pPr>
            <w:r w:rsidRPr="00EF1935">
              <w:t xml:space="preserve">Постановление </w:t>
            </w:r>
            <w:r>
              <w:t xml:space="preserve">администрации Балахнинского муниципального округа </w:t>
            </w:r>
            <w:r w:rsidRPr="00EF1935">
              <w:t>"Об утверждении плана мероприятий</w:t>
            </w:r>
            <w:r>
              <w:t xml:space="preserve"> по разработке прогноза социально-экономического развития Балахнинского муниципального округа на среднесрочный период, бюджета Балахнинского муниципального округа Нижегородской области на очередной финансовый год и на плановый период</w:t>
            </w:r>
            <w:r w:rsidRPr="00EF1935">
              <w:t>"</w:t>
            </w:r>
          </w:p>
        </w:tc>
        <w:tc>
          <w:tcPr>
            <w:tcW w:w="2551" w:type="dxa"/>
          </w:tcPr>
          <w:p w:rsidR="00AC5FA2" w:rsidRPr="00EF1935" w:rsidRDefault="00AC5FA2" w:rsidP="00AC5FA2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</w:pPr>
            <w:r w:rsidRPr="00EF1935">
              <w:t xml:space="preserve">Утверждает план мероприятий по разработке прогноза социально-экономического развития </w:t>
            </w:r>
            <w:r>
              <w:t>Балахнинского муниципального округа на среднесрочны</w:t>
            </w:r>
            <w:r w:rsidRPr="00EF1935">
              <w:t xml:space="preserve">й период и бюджета </w:t>
            </w:r>
            <w:r>
              <w:t>Балахнинского муниципального округа на очередной финансовый год и на плановый период.</w:t>
            </w:r>
            <w:r w:rsidRPr="00EF1935">
              <w:t xml:space="preserve"> В соответствии с указанным планом организуется работа по бюджетному планированию, осуществляется координация участия в бюджетном процессе органов </w:t>
            </w:r>
            <w:r>
              <w:t xml:space="preserve">местного самоуправления Балахнинского муниципального района </w:t>
            </w:r>
            <w:r w:rsidRPr="00EF1935">
              <w:t xml:space="preserve">- субъектов бюджетного планирования </w:t>
            </w:r>
            <w:r>
              <w:t>районного</w:t>
            </w:r>
            <w:r w:rsidRPr="00EF1935">
              <w:t xml:space="preserve"> бюджета</w:t>
            </w:r>
            <w:r>
              <w:t>.</w:t>
            </w:r>
          </w:p>
        </w:tc>
        <w:tc>
          <w:tcPr>
            <w:tcW w:w="2268" w:type="dxa"/>
          </w:tcPr>
          <w:p w:rsidR="00AC5FA2" w:rsidRDefault="00AC5FA2" w:rsidP="00AC5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843" w:type="dxa"/>
          </w:tcPr>
          <w:p w:rsidR="00AC5FA2" w:rsidRDefault="00AC5FA2" w:rsidP="00AC5FA2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  <w:p w:rsidR="00AC5FA2" w:rsidRPr="00AC5FA2" w:rsidRDefault="00AC5FA2" w:rsidP="00AC5FA2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квартал</w:t>
            </w:r>
          </w:p>
        </w:tc>
      </w:tr>
      <w:tr w:rsidR="00765D53" w:rsidRPr="001F4BAD" w:rsidTr="005E29A7">
        <w:tc>
          <w:tcPr>
            <w:tcW w:w="562" w:type="dxa"/>
          </w:tcPr>
          <w:p w:rsidR="00765D53" w:rsidRDefault="00765D53" w:rsidP="0076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65D53" w:rsidRPr="00765D53" w:rsidRDefault="00765D53" w:rsidP="0076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Балахнинского</w:t>
            </w:r>
            <w:r>
              <w:t xml:space="preserve"> 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>муниципального 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 xml:space="preserve"> на очередной финансовый год и плановый период</w:t>
            </w:r>
          </w:p>
        </w:tc>
        <w:tc>
          <w:tcPr>
            <w:tcW w:w="2551" w:type="dxa"/>
          </w:tcPr>
          <w:p w:rsidR="00765D53" w:rsidRPr="00765D53" w:rsidRDefault="00765D53" w:rsidP="00765D5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Параметры доходов, расходов, долговая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очередной финансовый год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  <w:tc>
          <w:tcPr>
            <w:tcW w:w="2268" w:type="dxa"/>
          </w:tcPr>
          <w:p w:rsidR="00765D53" w:rsidRDefault="00765D53" w:rsidP="0076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</w:t>
            </w:r>
          </w:p>
        </w:tc>
        <w:tc>
          <w:tcPr>
            <w:tcW w:w="1843" w:type="dxa"/>
          </w:tcPr>
          <w:p w:rsidR="00765D53" w:rsidRDefault="00765D53" w:rsidP="00765D5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течение срока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765D53" w:rsidRPr="00765D53" w:rsidRDefault="00765D53" w:rsidP="00765D53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(декабрь)</w:t>
            </w:r>
          </w:p>
        </w:tc>
      </w:tr>
      <w:tr w:rsidR="000E0844" w:rsidRPr="001F4BAD" w:rsidTr="005E29A7">
        <w:tc>
          <w:tcPr>
            <w:tcW w:w="562" w:type="dxa"/>
          </w:tcPr>
          <w:p w:rsidR="000E0844" w:rsidRDefault="000E0844" w:rsidP="000E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5" w:type="dxa"/>
          </w:tcPr>
          <w:p w:rsidR="000E0844" w:rsidRPr="000E0844" w:rsidRDefault="000E0844" w:rsidP="000E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 округа</w:t>
            </w: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Бюджетного прогноза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Балахнинского муниципального </w:t>
            </w: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>округа на долгосрочный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0E0844" w:rsidRPr="000E0844" w:rsidRDefault="000E0844" w:rsidP="000E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прогноз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</w:t>
            </w: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долгосрочный период</w:t>
            </w:r>
          </w:p>
        </w:tc>
        <w:tc>
          <w:tcPr>
            <w:tcW w:w="2268" w:type="dxa"/>
          </w:tcPr>
          <w:p w:rsidR="000E0844" w:rsidRDefault="000E0844" w:rsidP="000E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843" w:type="dxa"/>
          </w:tcPr>
          <w:p w:rsidR="000E0844" w:rsidRDefault="000E0844" w:rsidP="000E084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течение срока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5D53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0E0844" w:rsidRPr="00765D53" w:rsidRDefault="000E0844" w:rsidP="000E084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квартал)</w:t>
            </w:r>
          </w:p>
        </w:tc>
      </w:tr>
      <w:tr w:rsidR="000E0844" w:rsidRPr="001F4BAD" w:rsidTr="005E29A7">
        <w:tc>
          <w:tcPr>
            <w:tcW w:w="562" w:type="dxa"/>
          </w:tcPr>
          <w:p w:rsidR="000E0844" w:rsidRDefault="000E0844" w:rsidP="000E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0E0844" w:rsidRPr="000E0844" w:rsidRDefault="000E0844" w:rsidP="000E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 округа</w:t>
            </w: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>б организации проведения мониторинга качества финансового менеджмента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0E0844" w:rsidRPr="000E0844" w:rsidRDefault="000E0844" w:rsidP="000E084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44">
              <w:rPr>
                <w:rFonts w:ascii="Times New Roman" w:hAnsi="Times New Roman" w:cs="Times New Roman"/>
                <w:sz w:val="24"/>
                <w:szCs w:val="24"/>
              </w:rPr>
              <w:t>Определяет порядок проведения мониторинга качества финансового менеджмента и показатели, по которым осуществляется мониторинг</w:t>
            </w:r>
          </w:p>
        </w:tc>
        <w:tc>
          <w:tcPr>
            <w:tcW w:w="2268" w:type="dxa"/>
          </w:tcPr>
          <w:p w:rsidR="000E0844" w:rsidRDefault="000E0844" w:rsidP="000E08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843" w:type="dxa"/>
          </w:tcPr>
          <w:p w:rsidR="000E0844" w:rsidRPr="000E0844" w:rsidRDefault="000E0844" w:rsidP="000E0844">
            <w:pPr>
              <w:pStyle w:val="ConsPlusNormal"/>
              <w:ind w:firstLine="7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квартал 2021 года</w:t>
            </w:r>
          </w:p>
        </w:tc>
      </w:tr>
    </w:tbl>
    <w:p w:rsidR="00BE0EE0" w:rsidRPr="000B6E7A" w:rsidRDefault="00BE0EE0" w:rsidP="001A088F">
      <w:pPr>
        <w:ind w:firstLine="540"/>
        <w:rPr>
          <w:sz w:val="28"/>
          <w:szCs w:val="28"/>
        </w:rPr>
      </w:pPr>
    </w:p>
    <w:p w:rsidR="001A088F" w:rsidRPr="000B6E7A" w:rsidRDefault="001A088F" w:rsidP="00FE6B30">
      <w:pPr>
        <w:rPr>
          <w:sz w:val="28"/>
          <w:szCs w:val="28"/>
        </w:rPr>
      </w:pPr>
    </w:p>
    <w:p w:rsidR="00B038A5" w:rsidRDefault="00DE7F6C" w:rsidP="00B038A5">
      <w:pPr>
        <w:pStyle w:val="af9"/>
        <w:ind w:firstLine="540"/>
        <w:jc w:val="both"/>
        <w:rPr>
          <w:rFonts w:cs="Calibri"/>
          <w:sz w:val="28"/>
          <w:szCs w:val="28"/>
        </w:rPr>
      </w:pPr>
      <w:bookmarkStart w:id="9" w:name="Par187"/>
      <w:bookmarkStart w:id="10" w:name="Par193"/>
      <w:bookmarkEnd w:id="9"/>
      <w:bookmarkEnd w:id="10"/>
      <w:r w:rsidRPr="00DE7F6C">
        <w:rPr>
          <w:rFonts w:cs="Calibri"/>
          <w:b/>
          <w:sz w:val="28"/>
          <w:szCs w:val="28"/>
        </w:rPr>
        <w:t>2.</w:t>
      </w:r>
      <w:r w:rsidR="0034439C">
        <w:rPr>
          <w:rFonts w:cs="Calibri"/>
          <w:b/>
          <w:sz w:val="28"/>
          <w:szCs w:val="28"/>
        </w:rPr>
        <w:t>7</w:t>
      </w:r>
      <w:r w:rsidRPr="00DE7F6C">
        <w:rPr>
          <w:rFonts w:cs="Calibri"/>
          <w:b/>
          <w:sz w:val="28"/>
          <w:szCs w:val="28"/>
        </w:rPr>
        <w:t>.</w:t>
      </w:r>
      <w:r>
        <w:rPr>
          <w:rFonts w:cs="Calibri"/>
          <w:sz w:val="28"/>
          <w:szCs w:val="28"/>
        </w:rPr>
        <w:t xml:space="preserve"> Участие муниципальных предприятий в рамках Программы не предусмотрено.</w:t>
      </w:r>
    </w:p>
    <w:p w:rsidR="001734D5" w:rsidRPr="00B038A5" w:rsidRDefault="001734D5" w:rsidP="00B038A5">
      <w:pPr>
        <w:pStyle w:val="af9"/>
        <w:ind w:firstLine="540"/>
        <w:jc w:val="both"/>
        <w:rPr>
          <w:rFonts w:cs="Calibri"/>
          <w:sz w:val="28"/>
          <w:szCs w:val="28"/>
        </w:rPr>
      </w:pPr>
    </w:p>
    <w:p w:rsidR="00C21344" w:rsidRDefault="00C21344">
      <w:pPr>
        <w:pStyle w:val="af9"/>
        <w:jc w:val="center"/>
        <w:rPr>
          <w:rFonts w:cs="Calibri"/>
          <w:b/>
          <w:sz w:val="28"/>
          <w:szCs w:val="28"/>
        </w:rPr>
      </w:pPr>
    </w:p>
    <w:p w:rsidR="00143D49" w:rsidRDefault="00143D49">
      <w:pPr>
        <w:pStyle w:val="af9"/>
        <w:jc w:val="center"/>
        <w:rPr>
          <w:rFonts w:cs="Calibri"/>
          <w:b/>
          <w:sz w:val="28"/>
          <w:szCs w:val="28"/>
        </w:rPr>
      </w:pPr>
    </w:p>
    <w:p w:rsidR="00035978" w:rsidRPr="000B6E7A" w:rsidRDefault="00143D49">
      <w:pPr>
        <w:pStyle w:val="af9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         </w:t>
      </w:r>
      <w:r w:rsidR="00450E65">
        <w:rPr>
          <w:rFonts w:cs="Calibri"/>
          <w:b/>
          <w:sz w:val="28"/>
          <w:szCs w:val="28"/>
        </w:rPr>
        <w:t>2.</w:t>
      </w:r>
      <w:r w:rsidR="0034439C">
        <w:rPr>
          <w:rFonts w:cs="Calibri"/>
          <w:b/>
          <w:sz w:val="28"/>
          <w:szCs w:val="28"/>
        </w:rPr>
        <w:t>8</w:t>
      </w:r>
      <w:r w:rsidR="00450E65">
        <w:rPr>
          <w:rFonts w:cs="Calibri"/>
          <w:b/>
          <w:sz w:val="28"/>
          <w:szCs w:val="28"/>
        </w:rPr>
        <w:t>. Обоснование объема финансовых р</w:t>
      </w:r>
      <w:r w:rsidR="007C5990" w:rsidRPr="000B6E7A">
        <w:rPr>
          <w:rFonts w:cs="Calibri"/>
          <w:b/>
          <w:sz w:val="28"/>
          <w:szCs w:val="28"/>
        </w:rPr>
        <w:t>есурс</w:t>
      </w:r>
      <w:r w:rsidR="00450E65">
        <w:rPr>
          <w:rFonts w:cs="Calibri"/>
          <w:b/>
          <w:sz w:val="28"/>
          <w:szCs w:val="28"/>
        </w:rPr>
        <w:t>ов</w:t>
      </w:r>
    </w:p>
    <w:p w:rsidR="007C5990" w:rsidRPr="000B6E7A" w:rsidRDefault="007C5990">
      <w:pPr>
        <w:pStyle w:val="af9"/>
        <w:jc w:val="center"/>
        <w:rPr>
          <w:b/>
          <w:sz w:val="28"/>
          <w:szCs w:val="28"/>
        </w:rPr>
      </w:pPr>
    </w:p>
    <w:p w:rsidR="00035978" w:rsidRPr="000B6E7A" w:rsidRDefault="00B74AE2">
      <w:pPr>
        <w:rPr>
          <w:rFonts w:eastAsia="Times New Roman"/>
          <w:b/>
          <w:bCs/>
          <w:sz w:val="26"/>
          <w:szCs w:val="26"/>
          <w:lang w:eastAsia="ru-RU"/>
        </w:rPr>
      </w:pPr>
      <w:r w:rsidRPr="000B6E7A">
        <w:rPr>
          <w:sz w:val="28"/>
          <w:szCs w:val="28"/>
        </w:rPr>
        <w:t>Общий объем финансирования Программы за счет средств бюджета</w:t>
      </w:r>
      <w:r w:rsidR="00BE0EE0">
        <w:rPr>
          <w:sz w:val="28"/>
          <w:szCs w:val="28"/>
        </w:rPr>
        <w:t xml:space="preserve"> Балахнинского муниципального округа Нижегородской области</w:t>
      </w:r>
      <w:r w:rsidRPr="000B6E7A">
        <w:rPr>
          <w:sz w:val="28"/>
          <w:szCs w:val="28"/>
        </w:rPr>
        <w:t xml:space="preserve"> составляет </w:t>
      </w:r>
      <w:r w:rsidR="00130BC2">
        <w:rPr>
          <w:sz w:val="28"/>
          <w:szCs w:val="28"/>
        </w:rPr>
        <w:t xml:space="preserve">181 358,2 </w:t>
      </w:r>
      <w:r w:rsidRPr="000B6E7A">
        <w:rPr>
          <w:sz w:val="28"/>
          <w:szCs w:val="28"/>
        </w:rPr>
        <w:t>тыс. рублей</w:t>
      </w:r>
      <w:r w:rsidR="00BE0EE0">
        <w:rPr>
          <w:sz w:val="28"/>
          <w:szCs w:val="28"/>
        </w:rPr>
        <w:t>.</w:t>
      </w:r>
      <w:r w:rsidR="00035978" w:rsidRPr="000B6E7A">
        <w:rPr>
          <w:b/>
          <w:bCs/>
          <w:sz w:val="26"/>
          <w:szCs w:val="26"/>
        </w:rPr>
        <w:t xml:space="preserve"> </w:t>
      </w:r>
    </w:p>
    <w:p w:rsidR="00035978" w:rsidRDefault="00035978">
      <w:pPr>
        <w:widowControl w:val="0"/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  <w:bookmarkStart w:id="11" w:name="Par236"/>
      <w:bookmarkEnd w:id="11"/>
      <w:r w:rsidRPr="000B6E7A">
        <w:rPr>
          <w:rFonts w:cs="Calibri"/>
          <w:sz w:val="28"/>
          <w:szCs w:val="28"/>
        </w:rPr>
        <w:t xml:space="preserve">Средства на реализацию Программы утверждаются решением </w:t>
      </w:r>
      <w:r w:rsidR="00BE0EE0">
        <w:rPr>
          <w:rFonts w:cs="Calibri"/>
          <w:sz w:val="28"/>
          <w:szCs w:val="28"/>
        </w:rPr>
        <w:t>Совета депутатов</w:t>
      </w:r>
      <w:r w:rsidRPr="000B6E7A">
        <w:rPr>
          <w:rFonts w:cs="Calibri"/>
          <w:sz w:val="28"/>
          <w:szCs w:val="28"/>
        </w:rPr>
        <w:t xml:space="preserve"> </w:t>
      </w:r>
      <w:r w:rsidR="00BF1EA9" w:rsidRPr="000B6E7A">
        <w:rPr>
          <w:sz w:val="28"/>
          <w:szCs w:val="28"/>
        </w:rPr>
        <w:t xml:space="preserve">Балахнинского муниципального </w:t>
      </w:r>
      <w:r w:rsidR="00BE0EE0">
        <w:rPr>
          <w:sz w:val="28"/>
          <w:szCs w:val="28"/>
        </w:rPr>
        <w:t>округа Нижегородской области</w:t>
      </w:r>
      <w:r w:rsidR="00BF1EA9" w:rsidRPr="000B6E7A">
        <w:rPr>
          <w:rFonts w:cs="Calibri"/>
          <w:sz w:val="28"/>
          <w:szCs w:val="28"/>
        </w:rPr>
        <w:t xml:space="preserve"> </w:t>
      </w:r>
      <w:r w:rsidRPr="000B6E7A">
        <w:rPr>
          <w:rFonts w:cs="Calibri"/>
          <w:sz w:val="28"/>
          <w:szCs w:val="28"/>
        </w:rPr>
        <w:t>о бюджете</w:t>
      </w:r>
      <w:r w:rsidR="00BE0EE0">
        <w:rPr>
          <w:rFonts w:cs="Calibri"/>
          <w:sz w:val="28"/>
          <w:szCs w:val="28"/>
        </w:rPr>
        <w:t xml:space="preserve"> округа</w:t>
      </w:r>
      <w:r w:rsidR="00933DFE">
        <w:rPr>
          <w:rFonts w:cs="Calibri"/>
          <w:sz w:val="28"/>
          <w:szCs w:val="28"/>
        </w:rPr>
        <w:t xml:space="preserve"> на очередной финансовый год и на плановый период</w:t>
      </w:r>
      <w:r w:rsidRPr="000B6E7A">
        <w:rPr>
          <w:rFonts w:cs="Calibri"/>
          <w:sz w:val="28"/>
          <w:szCs w:val="28"/>
        </w:rPr>
        <w:t>. По результатам ежегодной оценки эффективности и результативности реализации Программы возможно перераспределение объемов средств, предусмотренных на их реализацию по направлениям, отдельным мероприятиям и годам.</w:t>
      </w:r>
    </w:p>
    <w:p w:rsidR="0066476A" w:rsidRPr="000B6E7A" w:rsidRDefault="0066476A">
      <w:pPr>
        <w:widowControl w:val="0"/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Объемы финансирования по Программе будут ежегодно уточняться исходя из возможностей бюджета муниципального округа на соответствующий период.</w:t>
      </w:r>
    </w:p>
    <w:p w:rsidR="00035978" w:rsidRPr="000B6E7A" w:rsidRDefault="00035978">
      <w:pPr>
        <w:widowControl w:val="0"/>
        <w:autoSpaceDE w:val="0"/>
        <w:autoSpaceDN w:val="0"/>
        <w:adjustRightInd w:val="0"/>
        <w:ind w:firstLine="540"/>
        <w:rPr>
          <w:rFonts w:cs="Calibri"/>
          <w:sz w:val="28"/>
          <w:szCs w:val="28"/>
        </w:rPr>
      </w:pPr>
      <w:r w:rsidRPr="000B6E7A">
        <w:rPr>
          <w:rFonts w:cs="Calibri"/>
          <w:sz w:val="28"/>
          <w:szCs w:val="28"/>
        </w:rPr>
        <w:t xml:space="preserve">Ресурсное обеспечение Программы представлено в </w:t>
      </w:r>
      <w:r w:rsidR="00BE0EE0">
        <w:rPr>
          <w:rFonts w:cs="Calibri"/>
          <w:sz w:val="28"/>
          <w:szCs w:val="28"/>
        </w:rPr>
        <w:t>таблице</w:t>
      </w:r>
      <w:r w:rsidRPr="000B6E7A">
        <w:rPr>
          <w:rFonts w:cs="Calibri"/>
          <w:sz w:val="28"/>
          <w:szCs w:val="28"/>
        </w:rPr>
        <w:t xml:space="preserve"> </w:t>
      </w:r>
      <w:r w:rsidR="001E3701">
        <w:rPr>
          <w:rFonts w:cs="Calibri"/>
          <w:sz w:val="28"/>
          <w:szCs w:val="28"/>
        </w:rPr>
        <w:t>5</w:t>
      </w:r>
      <w:r w:rsidRPr="000B6E7A">
        <w:rPr>
          <w:rFonts w:cs="Calibri"/>
          <w:sz w:val="28"/>
          <w:szCs w:val="28"/>
        </w:rPr>
        <w:t>.</w:t>
      </w:r>
    </w:p>
    <w:p w:rsidR="00035978" w:rsidRDefault="00035978">
      <w:pPr>
        <w:widowControl w:val="0"/>
        <w:autoSpaceDE w:val="0"/>
        <w:autoSpaceDN w:val="0"/>
        <w:adjustRightInd w:val="0"/>
        <w:outlineLvl w:val="1"/>
        <w:rPr>
          <w:rFonts w:cs="Calibri"/>
          <w:b/>
          <w:sz w:val="28"/>
          <w:szCs w:val="28"/>
        </w:rPr>
      </w:pPr>
    </w:p>
    <w:p w:rsidR="005254F4" w:rsidRPr="005254F4" w:rsidRDefault="005254F4" w:rsidP="005254F4">
      <w:pPr>
        <w:pStyle w:val="ConsPlusNormal"/>
        <w:jc w:val="right"/>
        <w:outlineLvl w:val="4"/>
        <w:rPr>
          <w:rFonts w:ascii="Times New Roman" w:hAnsi="Times New Roman" w:cs="Times New Roman"/>
          <w:sz w:val="28"/>
          <w:szCs w:val="28"/>
        </w:rPr>
      </w:pPr>
      <w:r w:rsidRPr="005254F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E3701">
        <w:rPr>
          <w:rFonts w:ascii="Times New Roman" w:hAnsi="Times New Roman" w:cs="Times New Roman"/>
          <w:sz w:val="28"/>
          <w:szCs w:val="28"/>
        </w:rPr>
        <w:t>5</w:t>
      </w:r>
    </w:p>
    <w:p w:rsidR="005254F4" w:rsidRPr="001F4BAD" w:rsidRDefault="005254F4" w:rsidP="00525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254F4" w:rsidRPr="00354F5E" w:rsidRDefault="005254F4" w:rsidP="005254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341"/>
      <w:bookmarkEnd w:id="12"/>
      <w:r w:rsidRPr="00354F5E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</w:t>
      </w:r>
      <w:r w:rsidR="001E3701">
        <w:rPr>
          <w:rFonts w:ascii="Times New Roman" w:hAnsi="Times New Roman" w:cs="Times New Roman"/>
          <w:sz w:val="28"/>
          <w:szCs w:val="28"/>
        </w:rPr>
        <w:t>Программы</w:t>
      </w:r>
    </w:p>
    <w:p w:rsidR="005254F4" w:rsidRPr="00354F5E" w:rsidRDefault="005254F4" w:rsidP="005254F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4F5E">
        <w:rPr>
          <w:rFonts w:ascii="Times New Roman" w:hAnsi="Times New Roman" w:cs="Times New Roman"/>
          <w:sz w:val="28"/>
          <w:szCs w:val="28"/>
        </w:rPr>
        <w:lastRenderedPageBreak/>
        <w:t>за счет средств бюджета Балахнинского муниципального округа Нижегородской области</w:t>
      </w:r>
    </w:p>
    <w:p w:rsidR="005254F4" w:rsidRPr="001F4BAD" w:rsidRDefault="005254F4" w:rsidP="005254F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848"/>
        <w:gridCol w:w="1985"/>
        <w:gridCol w:w="996"/>
        <w:gridCol w:w="993"/>
        <w:gridCol w:w="988"/>
        <w:gridCol w:w="992"/>
        <w:gridCol w:w="993"/>
        <w:gridCol w:w="992"/>
      </w:tblGrid>
      <w:tr w:rsidR="005D7D94" w:rsidRPr="001F4BAD" w:rsidTr="009C64F8">
        <w:tc>
          <w:tcPr>
            <w:tcW w:w="562" w:type="dxa"/>
            <w:vMerge w:val="restart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848" w:type="dxa"/>
            <w:vMerge w:val="restart"/>
          </w:tcPr>
          <w:p w:rsidR="005254F4" w:rsidRPr="001F4BAD" w:rsidRDefault="005254F4" w:rsidP="005254F4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5" w:type="dxa"/>
            <w:vMerge w:val="restart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346"/>
            <w:bookmarkEnd w:id="13"/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5954" w:type="dxa"/>
            <w:gridSpan w:val="6"/>
          </w:tcPr>
          <w:p w:rsidR="005254F4" w:rsidRPr="001F4BAD" w:rsidRDefault="005254F4" w:rsidP="003022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Расходы, руб.</w:t>
            </w:r>
          </w:p>
        </w:tc>
      </w:tr>
      <w:tr w:rsidR="005D7D94" w:rsidRPr="001F4BAD" w:rsidTr="009C64F8">
        <w:tc>
          <w:tcPr>
            <w:tcW w:w="562" w:type="dxa"/>
            <w:vMerge/>
          </w:tcPr>
          <w:p w:rsidR="005254F4" w:rsidRPr="001F4BAD" w:rsidRDefault="005254F4" w:rsidP="00302297"/>
        </w:tc>
        <w:tc>
          <w:tcPr>
            <w:tcW w:w="1848" w:type="dxa"/>
            <w:vMerge/>
          </w:tcPr>
          <w:p w:rsidR="005254F4" w:rsidRPr="001F4BAD" w:rsidRDefault="005254F4" w:rsidP="00302297"/>
        </w:tc>
        <w:tc>
          <w:tcPr>
            <w:tcW w:w="1985" w:type="dxa"/>
            <w:vMerge/>
          </w:tcPr>
          <w:p w:rsidR="005254F4" w:rsidRPr="001F4BAD" w:rsidRDefault="005254F4" w:rsidP="00302297"/>
        </w:tc>
        <w:tc>
          <w:tcPr>
            <w:tcW w:w="996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348"/>
            <w:bookmarkEnd w:id="14"/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988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3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5254F4" w:rsidRPr="001F4BAD" w:rsidRDefault="005254F4" w:rsidP="005254F4">
            <w:pPr>
              <w:pStyle w:val="ConsPlusNormal"/>
              <w:ind w:firstLine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353"/>
            <w:bookmarkEnd w:id="15"/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5D7D94" w:rsidRPr="001F4BAD" w:rsidTr="009C64F8">
        <w:tc>
          <w:tcPr>
            <w:tcW w:w="562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:rsidR="005254F4" w:rsidRPr="001F4BAD" w:rsidRDefault="005254F4" w:rsidP="005254F4">
            <w:pPr>
              <w:pStyle w:val="ConsPlusNormal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:rsidR="005254F4" w:rsidRPr="001F4BAD" w:rsidRDefault="005254F4" w:rsidP="005254F4">
            <w:pPr>
              <w:pStyle w:val="ConsPlusNormal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254F4" w:rsidRPr="001F4BAD" w:rsidRDefault="005254F4" w:rsidP="005254F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254F4" w:rsidRPr="001F4BAD" w:rsidRDefault="005254F4" w:rsidP="005254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00A88" w:rsidRPr="001F4BAD" w:rsidTr="009C64F8">
        <w:tc>
          <w:tcPr>
            <w:tcW w:w="2410" w:type="dxa"/>
            <w:gridSpan w:val="2"/>
            <w:vMerge w:val="restart"/>
          </w:tcPr>
          <w:p w:rsidR="005254F4" w:rsidRPr="00381FF4" w:rsidRDefault="00381FF4" w:rsidP="00381FF4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381FF4">
              <w:rPr>
                <w:szCs w:val="24"/>
              </w:rPr>
              <w:t>М</w:t>
            </w:r>
            <w:r>
              <w:rPr>
                <w:szCs w:val="24"/>
              </w:rPr>
              <w:t xml:space="preserve">униципальная программа «Повышение эффективности бюджетных расходов в </w:t>
            </w:r>
            <w:proofErr w:type="spellStart"/>
            <w:r>
              <w:rPr>
                <w:szCs w:val="24"/>
              </w:rPr>
              <w:t>Балахнинском</w:t>
            </w:r>
            <w:proofErr w:type="spellEnd"/>
            <w:r>
              <w:rPr>
                <w:szCs w:val="24"/>
              </w:rPr>
              <w:t xml:space="preserve"> муниципальном округе</w:t>
            </w:r>
            <w:r w:rsidR="00FF3FA3">
              <w:rPr>
                <w:szCs w:val="24"/>
              </w:rPr>
              <w:t xml:space="preserve"> Нижегородской области</w:t>
            </w:r>
            <w:r>
              <w:rPr>
                <w:szCs w:val="24"/>
              </w:rPr>
              <w:t xml:space="preserve">» </w:t>
            </w:r>
            <w:r w:rsidRPr="00381FF4">
              <w:rPr>
                <w:szCs w:val="24"/>
              </w:rPr>
              <w:t xml:space="preserve"> </w:t>
            </w:r>
            <w:r w:rsidRPr="00381FF4">
              <w:rPr>
                <w:szCs w:val="24"/>
              </w:rPr>
              <w:br/>
            </w:r>
          </w:p>
        </w:tc>
        <w:tc>
          <w:tcPr>
            <w:tcW w:w="1985" w:type="dxa"/>
          </w:tcPr>
          <w:p w:rsidR="005254F4" w:rsidRPr="001F4BAD" w:rsidRDefault="005254F4" w:rsidP="00381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6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996" w:type="dxa"/>
          </w:tcPr>
          <w:p w:rsidR="005254F4" w:rsidRPr="00AF4BF8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29 716,4</w:t>
            </w:r>
          </w:p>
        </w:tc>
        <w:tc>
          <w:tcPr>
            <w:tcW w:w="993" w:type="dxa"/>
          </w:tcPr>
          <w:p w:rsidR="005254F4" w:rsidRPr="001F4BAD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29 721,9</w:t>
            </w:r>
          </w:p>
        </w:tc>
        <w:tc>
          <w:tcPr>
            <w:tcW w:w="988" w:type="dxa"/>
          </w:tcPr>
          <w:p w:rsidR="005254F4" w:rsidRPr="00AF411B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29 668,3</w:t>
            </w:r>
          </w:p>
        </w:tc>
        <w:tc>
          <w:tcPr>
            <w:tcW w:w="992" w:type="dxa"/>
          </w:tcPr>
          <w:p w:rsidR="005254F4" w:rsidRPr="00AA6C5C" w:rsidRDefault="00AA6C5C" w:rsidP="00AA6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30 307,4</w:t>
            </w:r>
          </w:p>
        </w:tc>
        <w:tc>
          <w:tcPr>
            <w:tcW w:w="993" w:type="dxa"/>
          </w:tcPr>
          <w:p w:rsidR="005254F4" w:rsidRPr="00AA6C5C" w:rsidRDefault="00AA6C5C" w:rsidP="00AA6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30 972,1</w:t>
            </w:r>
          </w:p>
        </w:tc>
        <w:tc>
          <w:tcPr>
            <w:tcW w:w="992" w:type="dxa"/>
          </w:tcPr>
          <w:p w:rsidR="005254F4" w:rsidRPr="00AA6C5C" w:rsidRDefault="00AA6C5C" w:rsidP="00AA6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30 972,1</w:t>
            </w:r>
          </w:p>
        </w:tc>
      </w:tr>
      <w:tr w:rsidR="00400A88" w:rsidRPr="001F4BAD" w:rsidTr="009C64F8">
        <w:tc>
          <w:tcPr>
            <w:tcW w:w="2410" w:type="dxa"/>
            <w:gridSpan w:val="2"/>
            <w:vMerge/>
          </w:tcPr>
          <w:p w:rsidR="005254F4" w:rsidRPr="001F4BAD" w:rsidRDefault="005254F4" w:rsidP="00302297"/>
        </w:tc>
        <w:tc>
          <w:tcPr>
            <w:tcW w:w="1985" w:type="dxa"/>
          </w:tcPr>
          <w:p w:rsidR="005254F4" w:rsidRPr="00250D62" w:rsidRDefault="001E3701" w:rsidP="00AF4BF8">
            <w:pPr>
              <w:pStyle w:val="ConsPlusNormal"/>
              <w:ind w:right="-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 Программы</w:t>
            </w:r>
            <w:r w:rsidR="00381FF4" w:rsidRPr="00250D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81FF4" w:rsidRPr="001F4BAD" w:rsidRDefault="00381FF4" w:rsidP="00381F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5254F4" w:rsidRPr="001F4BAD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29 716,4</w:t>
            </w:r>
          </w:p>
        </w:tc>
        <w:tc>
          <w:tcPr>
            <w:tcW w:w="993" w:type="dxa"/>
          </w:tcPr>
          <w:p w:rsidR="005254F4" w:rsidRPr="001F4BAD" w:rsidRDefault="00AF4BF8" w:rsidP="00AF4B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29 721,9</w:t>
            </w:r>
          </w:p>
        </w:tc>
        <w:tc>
          <w:tcPr>
            <w:tcW w:w="988" w:type="dxa"/>
          </w:tcPr>
          <w:p w:rsidR="005254F4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29 668,3</w:t>
            </w:r>
          </w:p>
        </w:tc>
        <w:tc>
          <w:tcPr>
            <w:tcW w:w="992" w:type="dxa"/>
          </w:tcPr>
          <w:p w:rsidR="005254F4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30 307,4</w:t>
            </w:r>
          </w:p>
        </w:tc>
        <w:tc>
          <w:tcPr>
            <w:tcW w:w="993" w:type="dxa"/>
          </w:tcPr>
          <w:p w:rsidR="005254F4" w:rsidRPr="001F4BAD" w:rsidRDefault="00AA6C5C" w:rsidP="00AA6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30 972,1</w:t>
            </w:r>
          </w:p>
        </w:tc>
        <w:tc>
          <w:tcPr>
            <w:tcW w:w="992" w:type="dxa"/>
          </w:tcPr>
          <w:p w:rsidR="005254F4" w:rsidRPr="001F4BAD" w:rsidRDefault="00AA6C5C" w:rsidP="00AA6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30 972,1</w:t>
            </w:r>
          </w:p>
        </w:tc>
      </w:tr>
      <w:tr w:rsidR="00AF411B" w:rsidRPr="001F4BAD" w:rsidTr="009C64F8">
        <w:tc>
          <w:tcPr>
            <w:tcW w:w="2410" w:type="dxa"/>
            <w:gridSpan w:val="2"/>
            <w:vMerge/>
          </w:tcPr>
          <w:p w:rsidR="00AF411B" w:rsidRPr="001F4BAD" w:rsidRDefault="00AF411B" w:rsidP="00AF411B"/>
        </w:tc>
        <w:tc>
          <w:tcPr>
            <w:tcW w:w="1985" w:type="dxa"/>
          </w:tcPr>
          <w:p w:rsidR="00AF411B" w:rsidRPr="00250D62" w:rsidRDefault="00AF411B" w:rsidP="00AF411B">
            <w:pPr>
              <w:pStyle w:val="ConsPlusNormal"/>
              <w:ind w:left="-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62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Соисполнитель:</w:t>
            </w:r>
          </w:p>
        </w:tc>
        <w:tc>
          <w:tcPr>
            <w:tcW w:w="996" w:type="dxa"/>
          </w:tcPr>
          <w:p w:rsidR="00AF411B" w:rsidRPr="001F4BAD" w:rsidRDefault="00AF411B" w:rsidP="00AF411B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F411B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AF411B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411B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F411B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F411B" w:rsidRPr="001F4BAD" w:rsidRDefault="00AF411B" w:rsidP="00AF411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64F8" w:rsidRPr="001F4BAD" w:rsidTr="009C64F8">
        <w:tc>
          <w:tcPr>
            <w:tcW w:w="2410" w:type="dxa"/>
            <w:gridSpan w:val="2"/>
            <w:vMerge w:val="restart"/>
          </w:tcPr>
          <w:p w:rsidR="009C64F8" w:rsidRPr="001F4BAD" w:rsidRDefault="009C64F8" w:rsidP="009C64F8">
            <w:pPr>
              <w:ind w:firstLine="0"/>
              <w:jc w:val="left"/>
            </w:pPr>
            <w:r>
              <w:t>1.2 Обеспечение сбалансированности и устойчивости бюджета Балахнинского муниципального округа</w:t>
            </w:r>
          </w:p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0D6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996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C64F8" w:rsidRPr="001F4BAD" w:rsidTr="009C64F8">
        <w:tc>
          <w:tcPr>
            <w:tcW w:w="2410" w:type="dxa"/>
            <w:gridSpan w:val="2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250D62" w:rsidRDefault="009C64F8" w:rsidP="009C64F8">
            <w:pPr>
              <w:pStyle w:val="ConsPlusNormal"/>
              <w:ind w:right="-6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заказчик-координатор Программы</w:t>
            </w:r>
            <w:r w:rsidRPr="00250D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64F8" w:rsidRPr="001F4BAD" w:rsidTr="009C64F8">
        <w:tc>
          <w:tcPr>
            <w:tcW w:w="2410" w:type="dxa"/>
            <w:gridSpan w:val="2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250D62" w:rsidRDefault="009C64F8" w:rsidP="009C64F8">
            <w:pPr>
              <w:pStyle w:val="ConsPlusNormal"/>
              <w:ind w:left="-65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D62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Соисполнитель:</w:t>
            </w:r>
          </w:p>
        </w:tc>
        <w:tc>
          <w:tcPr>
            <w:tcW w:w="996" w:type="dxa"/>
          </w:tcPr>
          <w:p w:rsidR="009C64F8" w:rsidRPr="001F4BAD" w:rsidRDefault="009C64F8" w:rsidP="009C64F8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64F8" w:rsidRPr="001F4BAD" w:rsidTr="009C64F8">
        <w:tc>
          <w:tcPr>
            <w:tcW w:w="562" w:type="dxa"/>
            <w:vMerge w:val="restart"/>
          </w:tcPr>
          <w:p w:rsidR="009C64F8" w:rsidRPr="001F4BAD" w:rsidRDefault="009C64F8" w:rsidP="009C64F8">
            <w:pPr>
              <w:pStyle w:val="ConsPlusNormal"/>
              <w:ind w:left="-60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8" w:type="dxa"/>
            <w:vMerge w:val="restart"/>
          </w:tcPr>
          <w:p w:rsidR="009C64F8" w:rsidRPr="001F4BAD" w:rsidRDefault="009C64F8" w:rsidP="009C64F8">
            <w:pPr>
              <w:pStyle w:val="ConsPlusNormal"/>
              <w:ind w:right="-5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9C64F8" w:rsidRPr="001F4BAD" w:rsidTr="009C64F8">
        <w:tc>
          <w:tcPr>
            <w:tcW w:w="562" w:type="dxa"/>
            <w:vMerge/>
          </w:tcPr>
          <w:p w:rsidR="009C64F8" w:rsidRPr="001F4BAD" w:rsidRDefault="009C64F8" w:rsidP="009C64F8"/>
        </w:tc>
        <w:tc>
          <w:tcPr>
            <w:tcW w:w="1848" w:type="dxa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1E3701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88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11 800</w:t>
            </w:r>
            <w:r w:rsidRPr="00AF4B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C64F8" w:rsidRPr="001F4BAD" w:rsidTr="009C64F8">
        <w:tc>
          <w:tcPr>
            <w:tcW w:w="562" w:type="dxa"/>
            <w:vMerge/>
          </w:tcPr>
          <w:p w:rsidR="009C64F8" w:rsidRPr="001F4BAD" w:rsidRDefault="009C64F8" w:rsidP="009C64F8"/>
        </w:tc>
        <w:tc>
          <w:tcPr>
            <w:tcW w:w="1848" w:type="dxa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996" w:type="dxa"/>
          </w:tcPr>
          <w:p w:rsidR="009C64F8" w:rsidRPr="001F4BAD" w:rsidRDefault="009C64F8" w:rsidP="009C64F8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64F8" w:rsidRPr="001F4BAD" w:rsidTr="008A724B">
        <w:tc>
          <w:tcPr>
            <w:tcW w:w="2410" w:type="dxa"/>
            <w:gridSpan w:val="2"/>
            <w:vMerge w:val="restart"/>
          </w:tcPr>
          <w:p w:rsidR="009C64F8" w:rsidRPr="001F4BAD" w:rsidRDefault="009C64F8" w:rsidP="009C64F8">
            <w:pPr>
              <w:ind w:firstLine="0"/>
            </w:pPr>
            <w:r>
              <w:rPr>
                <w:szCs w:val="24"/>
              </w:rPr>
              <w:t>1.3.</w:t>
            </w:r>
            <w:r w:rsidRPr="00A57166">
              <w:rPr>
                <w:szCs w:val="24"/>
              </w:rPr>
              <w:t xml:space="preserve">Развитие информационной системы управления </w:t>
            </w:r>
            <w:r w:rsidRPr="00A57166">
              <w:rPr>
                <w:szCs w:val="24"/>
              </w:rPr>
              <w:lastRenderedPageBreak/>
              <w:t xml:space="preserve">муниципальными финансами </w:t>
            </w:r>
            <w:r>
              <w:rPr>
                <w:szCs w:val="24"/>
              </w:rPr>
              <w:t>Балахнинского муниципального</w:t>
            </w:r>
            <w:r w:rsidRPr="00A57166">
              <w:rPr>
                <w:szCs w:val="24"/>
              </w:rPr>
              <w:t xml:space="preserve"> округа</w:t>
            </w:r>
          </w:p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6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88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</w:tr>
      <w:tr w:rsidR="009C64F8" w:rsidRPr="001F4BAD" w:rsidTr="008A724B">
        <w:tc>
          <w:tcPr>
            <w:tcW w:w="2410" w:type="dxa"/>
            <w:gridSpan w:val="2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1E3701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1E3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заказчик-координатор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1 890,8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88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</w:tr>
      <w:tr w:rsidR="009C64F8" w:rsidRPr="001F4BAD" w:rsidTr="008A724B">
        <w:tc>
          <w:tcPr>
            <w:tcW w:w="2410" w:type="dxa"/>
            <w:gridSpan w:val="2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996" w:type="dxa"/>
          </w:tcPr>
          <w:p w:rsidR="009C64F8" w:rsidRPr="001F4BAD" w:rsidRDefault="009C64F8" w:rsidP="009C64F8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64F8" w:rsidRPr="001F4BAD" w:rsidTr="009C64F8">
        <w:tc>
          <w:tcPr>
            <w:tcW w:w="562" w:type="dxa"/>
            <w:vMerge w:val="restart"/>
          </w:tcPr>
          <w:p w:rsidR="009C64F8" w:rsidRPr="001F4BAD" w:rsidRDefault="009C64F8" w:rsidP="009C64F8">
            <w:pPr>
              <w:pStyle w:val="ConsPlusNormal"/>
              <w:ind w:left="-6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vMerge w:val="restart"/>
          </w:tcPr>
          <w:p w:rsidR="009C64F8" w:rsidRPr="001F4BAD" w:rsidRDefault="009C64F8" w:rsidP="009C64F8">
            <w:pPr>
              <w:pStyle w:val="ConsPlusNormal"/>
              <w:ind w:left="-62" w:right="-5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78ED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информационной системы управления муниципальными финансами</w:t>
            </w:r>
          </w:p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88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3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  <w:tc>
          <w:tcPr>
            <w:tcW w:w="992" w:type="dxa"/>
          </w:tcPr>
          <w:p w:rsidR="009C64F8" w:rsidRPr="00AF4BF8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890,8</w:t>
            </w:r>
          </w:p>
        </w:tc>
      </w:tr>
      <w:tr w:rsidR="009C64F8" w:rsidRPr="001F4BAD" w:rsidTr="009C64F8">
        <w:tc>
          <w:tcPr>
            <w:tcW w:w="562" w:type="dxa"/>
            <w:vMerge/>
          </w:tcPr>
          <w:p w:rsidR="009C64F8" w:rsidRPr="001F4BAD" w:rsidRDefault="009C64F8" w:rsidP="009C64F8"/>
        </w:tc>
        <w:tc>
          <w:tcPr>
            <w:tcW w:w="1848" w:type="dxa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1E3701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88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1 890,8</w:t>
            </w:r>
          </w:p>
        </w:tc>
      </w:tr>
      <w:tr w:rsidR="009C64F8" w:rsidRPr="001F4BAD" w:rsidTr="009C64F8">
        <w:tc>
          <w:tcPr>
            <w:tcW w:w="562" w:type="dxa"/>
            <w:vMerge/>
          </w:tcPr>
          <w:p w:rsidR="009C64F8" w:rsidRPr="001F4BAD" w:rsidRDefault="009C64F8" w:rsidP="009C64F8"/>
        </w:tc>
        <w:tc>
          <w:tcPr>
            <w:tcW w:w="1848" w:type="dxa"/>
            <w:vMerge/>
          </w:tcPr>
          <w:p w:rsidR="009C64F8" w:rsidRPr="001F4BAD" w:rsidRDefault="009C64F8" w:rsidP="009C64F8"/>
        </w:tc>
        <w:tc>
          <w:tcPr>
            <w:tcW w:w="1985" w:type="dxa"/>
          </w:tcPr>
          <w:p w:rsidR="009C64F8" w:rsidRPr="001F4BAD" w:rsidRDefault="009C64F8" w:rsidP="009C64F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996" w:type="dxa"/>
          </w:tcPr>
          <w:p w:rsidR="009C64F8" w:rsidRPr="001F4BAD" w:rsidRDefault="009C64F8" w:rsidP="009C64F8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9C64F8" w:rsidRPr="001F4BAD" w:rsidRDefault="009C64F8" w:rsidP="009C64F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2F08" w:rsidRPr="001F4BAD" w:rsidTr="008A724B">
        <w:tc>
          <w:tcPr>
            <w:tcW w:w="2410" w:type="dxa"/>
            <w:gridSpan w:val="2"/>
            <w:vMerge w:val="restart"/>
          </w:tcPr>
          <w:p w:rsidR="00692F08" w:rsidRPr="001F4BAD" w:rsidRDefault="00692F08" w:rsidP="00692F08">
            <w:pPr>
              <w:ind w:firstLine="0"/>
            </w:pPr>
            <w:r>
              <w:rPr>
                <w:szCs w:val="24"/>
              </w:rPr>
              <w:t xml:space="preserve">1.5 </w:t>
            </w:r>
            <w:r w:rsidRPr="00082114">
              <w:rPr>
                <w:szCs w:val="24"/>
              </w:rPr>
              <w:t xml:space="preserve">Обеспечение деятельности финансового органа </w:t>
            </w:r>
            <w:r>
              <w:rPr>
                <w:szCs w:val="24"/>
              </w:rPr>
              <w:t>Балахнинского муниципального округа</w:t>
            </w:r>
          </w:p>
        </w:tc>
        <w:tc>
          <w:tcPr>
            <w:tcW w:w="1985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</w:tcPr>
          <w:p w:rsidR="00692F08" w:rsidRPr="00AF4BF8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025,6</w:t>
            </w:r>
          </w:p>
        </w:tc>
        <w:tc>
          <w:tcPr>
            <w:tcW w:w="993" w:type="dxa"/>
          </w:tcPr>
          <w:p w:rsidR="00692F08" w:rsidRPr="00AF4BF8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031,1</w:t>
            </w:r>
          </w:p>
        </w:tc>
        <w:tc>
          <w:tcPr>
            <w:tcW w:w="988" w:type="dxa"/>
          </w:tcPr>
          <w:p w:rsidR="00692F08" w:rsidRPr="00AF4BF8" w:rsidRDefault="00692F08" w:rsidP="00692F08">
            <w:pPr>
              <w:pStyle w:val="ConsPlusNormal"/>
              <w:ind w:left="-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977,5</w:t>
            </w:r>
          </w:p>
        </w:tc>
        <w:tc>
          <w:tcPr>
            <w:tcW w:w="992" w:type="dxa"/>
          </w:tcPr>
          <w:p w:rsidR="00692F08" w:rsidRPr="00AF4BF8" w:rsidRDefault="00692F08" w:rsidP="00692F08">
            <w:pPr>
              <w:pStyle w:val="ConsPlusNormal"/>
              <w:ind w:right="-2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616,6</w:t>
            </w:r>
          </w:p>
        </w:tc>
        <w:tc>
          <w:tcPr>
            <w:tcW w:w="993" w:type="dxa"/>
          </w:tcPr>
          <w:p w:rsidR="00692F08" w:rsidRPr="00AF4BF8" w:rsidRDefault="00692F08" w:rsidP="00692F08">
            <w:pPr>
              <w:pStyle w:val="ConsPlusNormal"/>
              <w:ind w:right="-14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281,3</w:t>
            </w:r>
          </w:p>
        </w:tc>
        <w:tc>
          <w:tcPr>
            <w:tcW w:w="992" w:type="dxa"/>
          </w:tcPr>
          <w:p w:rsidR="00692F08" w:rsidRPr="00AF4BF8" w:rsidRDefault="00692F08" w:rsidP="00692F08">
            <w:pPr>
              <w:pStyle w:val="ConsPlusNormal"/>
              <w:ind w:right="-14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281,3</w:t>
            </w:r>
          </w:p>
        </w:tc>
      </w:tr>
      <w:tr w:rsidR="00692F08" w:rsidRPr="001F4BAD" w:rsidTr="008A724B">
        <w:tc>
          <w:tcPr>
            <w:tcW w:w="2410" w:type="dxa"/>
            <w:gridSpan w:val="2"/>
            <w:vMerge/>
          </w:tcPr>
          <w:p w:rsidR="00692F08" w:rsidRPr="001F4BAD" w:rsidRDefault="00692F08" w:rsidP="00692F08"/>
        </w:tc>
        <w:tc>
          <w:tcPr>
            <w:tcW w:w="1985" w:type="dxa"/>
          </w:tcPr>
          <w:p w:rsidR="00692F08" w:rsidRPr="001E3701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16 025,6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16 031,1</w:t>
            </w:r>
          </w:p>
        </w:tc>
        <w:tc>
          <w:tcPr>
            <w:tcW w:w="988" w:type="dxa"/>
          </w:tcPr>
          <w:p w:rsidR="00692F08" w:rsidRPr="001F4BAD" w:rsidRDefault="00692F08" w:rsidP="00692F08">
            <w:pPr>
              <w:pStyle w:val="ConsPlusNormal"/>
              <w:ind w:left="-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15 977,5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16 616,6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17 281,3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17 281,3</w:t>
            </w:r>
          </w:p>
        </w:tc>
      </w:tr>
      <w:tr w:rsidR="00692F08" w:rsidRPr="001F4BAD" w:rsidTr="008A724B">
        <w:tc>
          <w:tcPr>
            <w:tcW w:w="2410" w:type="dxa"/>
            <w:gridSpan w:val="2"/>
            <w:vMerge/>
          </w:tcPr>
          <w:p w:rsidR="00692F08" w:rsidRPr="001F4BAD" w:rsidRDefault="00692F08" w:rsidP="00692F08"/>
        </w:tc>
        <w:tc>
          <w:tcPr>
            <w:tcW w:w="1985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996" w:type="dxa"/>
          </w:tcPr>
          <w:p w:rsidR="00692F08" w:rsidRPr="001F4BAD" w:rsidRDefault="00692F08" w:rsidP="00692F08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2F08" w:rsidRPr="001F4BAD" w:rsidTr="009C64F8">
        <w:tc>
          <w:tcPr>
            <w:tcW w:w="562" w:type="dxa"/>
            <w:vMerge w:val="restart"/>
          </w:tcPr>
          <w:p w:rsidR="00692F08" w:rsidRPr="001F4BAD" w:rsidRDefault="00692F08" w:rsidP="00692F08">
            <w:pPr>
              <w:pStyle w:val="ConsPlusNormal"/>
              <w:ind w:left="-60" w:right="-5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1.5.1.</w:t>
            </w:r>
          </w:p>
        </w:tc>
        <w:tc>
          <w:tcPr>
            <w:tcW w:w="1848" w:type="dxa"/>
            <w:vMerge w:val="restart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11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финансового органа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Балахнинского муниципального округа</w:t>
            </w:r>
          </w:p>
        </w:tc>
        <w:tc>
          <w:tcPr>
            <w:tcW w:w="1985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4BAD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996" w:type="dxa"/>
          </w:tcPr>
          <w:p w:rsidR="00692F08" w:rsidRPr="00AF4BF8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025,6</w:t>
            </w:r>
          </w:p>
        </w:tc>
        <w:tc>
          <w:tcPr>
            <w:tcW w:w="993" w:type="dxa"/>
          </w:tcPr>
          <w:p w:rsidR="00692F08" w:rsidRPr="00AF4BF8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031,1</w:t>
            </w:r>
          </w:p>
        </w:tc>
        <w:tc>
          <w:tcPr>
            <w:tcW w:w="988" w:type="dxa"/>
          </w:tcPr>
          <w:p w:rsidR="00692F08" w:rsidRPr="00AF4BF8" w:rsidRDefault="00692F08" w:rsidP="00692F08">
            <w:pPr>
              <w:pStyle w:val="ConsPlusNormal"/>
              <w:ind w:left="-5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977,5</w:t>
            </w:r>
          </w:p>
        </w:tc>
        <w:tc>
          <w:tcPr>
            <w:tcW w:w="992" w:type="dxa"/>
          </w:tcPr>
          <w:p w:rsidR="00692F08" w:rsidRPr="00AF4BF8" w:rsidRDefault="00692F08" w:rsidP="00692F08">
            <w:pPr>
              <w:pStyle w:val="ConsPlusNormal"/>
              <w:ind w:right="-21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616,6</w:t>
            </w:r>
          </w:p>
        </w:tc>
        <w:tc>
          <w:tcPr>
            <w:tcW w:w="993" w:type="dxa"/>
          </w:tcPr>
          <w:p w:rsidR="00692F08" w:rsidRPr="00AF4BF8" w:rsidRDefault="00692F08" w:rsidP="00692F08">
            <w:pPr>
              <w:pStyle w:val="ConsPlusNormal"/>
              <w:ind w:right="-14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281,3</w:t>
            </w:r>
          </w:p>
        </w:tc>
        <w:tc>
          <w:tcPr>
            <w:tcW w:w="992" w:type="dxa"/>
          </w:tcPr>
          <w:p w:rsidR="00692F08" w:rsidRPr="00AF4BF8" w:rsidRDefault="00692F08" w:rsidP="00692F08">
            <w:pPr>
              <w:pStyle w:val="ConsPlusNormal"/>
              <w:ind w:right="-146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4BF8">
              <w:rPr>
                <w:rFonts w:ascii="Times New Roman" w:hAnsi="Times New Roman" w:cs="Times New Roman"/>
                <w:b/>
                <w:sz w:val="24"/>
                <w:szCs w:val="24"/>
              </w:rPr>
              <w:t>281,3</w:t>
            </w:r>
          </w:p>
        </w:tc>
      </w:tr>
      <w:tr w:rsidR="00692F08" w:rsidRPr="001F4BAD" w:rsidTr="009C64F8">
        <w:tc>
          <w:tcPr>
            <w:tcW w:w="562" w:type="dxa"/>
            <w:vMerge/>
          </w:tcPr>
          <w:p w:rsidR="00692F08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692F08" w:rsidRPr="00082114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F08" w:rsidRPr="001E3701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3701">
              <w:rPr>
                <w:rFonts w:ascii="Times New Roman" w:hAnsi="Times New Roman" w:cs="Times New Roman"/>
                <w:sz w:val="24"/>
                <w:szCs w:val="24"/>
              </w:rPr>
              <w:t>Программы:</w:t>
            </w:r>
          </w:p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996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16 025,6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16 031,1</w:t>
            </w:r>
          </w:p>
        </w:tc>
        <w:tc>
          <w:tcPr>
            <w:tcW w:w="988" w:type="dxa"/>
          </w:tcPr>
          <w:p w:rsidR="00692F08" w:rsidRPr="001F4BAD" w:rsidRDefault="00692F08" w:rsidP="00692F08">
            <w:pPr>
              <w:pStyle w:val="ConsPlusNormal"/>
              <w:ind w:left="-56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15 977,5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16 616,6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17 281,3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right="-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17 281,3</w:t>
            </w:r>
          </w:p>
        </w:tc>
      </w:tr>
      <w:tr w:rsidR="00692F08" w:rsidRPr="001F4BAD" w:rsidTr="009C64F8">
        <w:tc>
          <w:tcPr>
            <w:tcW w:w="562" w:type="dxa"/>
            <w:vMerge/>
          </w:tcPr>
          <w:p w:rsidR="00692F08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692F08" w:rsidRPr="00082114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92F08" w:rsidRPr="001F4BAD" w:rsidRDefault="00692F08" w:rsidP="00692F0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соисполнитель </w:t>
            </w:r>
          </w:p>
        </w:tc>
        <w:tc>
          <w:tcPr>
            <w:tcW w:w="996" w:type="dxa"/>
          </w:tcPr>
          <w:p w:rsidR="00692F08" w:rsidRPr="001F4BAD" w:rsidRDefault="00692F08" w:rsidP="00692F08">
            <w:pPr>
              <w:pStyle w:val="ConsPlusNormal"/>
              <w:ind w:hanging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8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692F08" w:rsidRPr="001F4BAD" w:rsidRDefault="00692F08" w:rsidP="00692F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C0657E" w:rsidRDefault="00C0657E">
      <w:pPr>
        <w:widowControl w:val="0"/>
        <w:autoSpaceDE w:val="0"/>
        <w:autoSpaceDN w:val="0"/>
        <w:adjustRightInd w:val="0"/>
        <w:outlineLvl w:val="1"/>
        <w:rPr>
          <w:rFonts w:cs="Calibri"/>
          <w:b/>
          <w:sz w:val="28"/>
          <w:szCs w:val="28"/>
        </w:rPr>
      </w:pPr>
    </w:p>
    <w:p w:rsidR="00035978" w:rsidRPr="000B6E7A" w:rsidRDefault="00450E65" w:rsidP="00D72F6C">
      <w:pPr>
        <w:pStyle w:val="af9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34439C">
        <w:rPr>
          <w:b/>
          <w:sz w:val="28"/>
          <w:szCs w:val="28"/>
        </w:rPr>
        <w:t>9</w:t>
      </w:r>
      <w:r w:rsidR="00D72F6C" w:rsidRPr="000B6E7A">
        <w:rPr>
          <w:b/>
          <w:sz w:val="28"/>
          <w:szCs w:val="28"/>
        </w:rPr>
        <w:t xml:space="preserve">. </w:t>
      </w:r>
      <w:r w:rsidR="00E04DF8" w:rsidRPr="000B6E7A">
        <w:rPr>
          <w:b/>
          <w:sz w:val="28"/>
          <w:szCs w:val="28"/>
        </w:rPr>
        <w:t>Анализ рисков реализации П</w:t>
      </w:r>
      <w:r w:rsidR="00035978" w:rsidRPr="000B6E7A">
        <w:rPr>
          <w:b/>
          <w:sz w:val="28"/>
          <w:szCs w:val="28"/>
        </w:rPr>
        <w:t xml:space="preserve">рограммы </w:t>
      </w:r>
    </w:p>
    <w:p w:rsidR="00D72F6C" w:rsidRPr="000B6E7A" w:rsidRDefault="00D72F6C" w:rsidP="00D72F6C">
      <w:pPr>
        <w:pStyle w:val="af9"/>
        <w:ind w:left="360"/>
        <w:jc w:val="center"/>
        <w:rPr>
          <w:b/>
          <w:sz w:val="28"/>
          <w:szCs w:val="28"/>
        </w:rPr>
      </w:pPr>
    </w:p>
    <w:p w:rsidR="00035978" w:rsidRDefault="00035978">
      <w:pPr>
        <w:autoSpaceDE w:val="0"/>
        <w:autoSpaceDN w:val="0"/>
        <w:adjustRightInd w:val="0"/>
        <w:ind w:firstLine="720"/>
        <w:rPr>
          <w:bCs/>
          <w:sz w:val="28"/>
          <w:szCs w:val="28"/>
          <w:lang w:eastAsia="ru-RU"/>
        </w:rPr>
      </w:pPr>
      <w:r w:rsidRPr="000B6E7A">
        <w:rPr>
          <w:bCs/>
          <w:sz w:val="28"/>
          <w:szCs w:val="28"/>
          <w:lang w:eastAsia="ru-RU"/>
        </w:rPr>
        <w:t>Основными рисками, которые могут возникнуть в ходе реализации</w:t>
      </w:r>
      <w:r>
        <w:rPr>
          <w:bCs/>
          <w:sz w:val="28"/>
          <w:szCs w:val="28"/>
          <w:lang w:eastAsia="ru-RU"/>
        </w:rPr>
        <w:t xml:space="preserve"> Программы, являются:</w:t>
      </w:r>
    </w:p>
    <w:p w:rsidR="0093691B" w:rsidRDefault="00035978" w:rsidP="00D878D8">
      <w:pPr>
        <w:numPr>
          <w:ilvl w:val="0"/>
          <w:numId w:val="23"/>
        </w:numPr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Изменения норм федерального и регионального законодательства,</w:t>
      </w:r>
    </w:p>
    <w:p w:rsidR="00035978" w:rsidRDefault="00035978" w:rsidP="0093691B">
      <w:pPr>
        <w:autoSpaceDE w:val="0"/>
        <w:autoSpaceDN w:val="0"/>
        <w:adjustRightInd w:val="0"/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влекущие </w:t>
      </w:r>
      <w:r w:rsidR="00354F5E">
        <w:rPr>
          <w:sz w:val="28"/>
          <w:szCs w:val="28"/>
          <w:lang w:eastAsia="ru-RU"/>
        </w:rPr>
        <w:t>за собой снижение доходов бюджета муниципального округа, увеличение расходов бюджета муниципального округа</w:t>
      </w:r>
      <w:r>
        <w:rPr>
          <w:sz w:val="28"/>
          <w:szCs w:val="28"/>
          <w:lang w:eastAsia="ru-RU"/>
        </w:rPr>
        <w:t>.</w:t>
      </w:r>
    </w:p>
    <w:p w:rsidR="00680516" w:rsidRDefault="00035978" w:rsidP="00680516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 целях снижения негативного влияния данных факторов </w:t>
      </w:r>
      <w:r w:rsidR="00BD07B7">
        <w:rPr>
          <w:sz w:val="28"/>
          <w:szCs w:val="28"/>
          <w:lang w:eastAsia="ru-RU"/>
        </w:rPr>
        <w:t>Ф</w:t>
      </w:r>
      <w:r w:rsidR="0093691B">
        <w:rPr>
          <w:sz w:val="28"/>
          <w:szCs w:val="28"/>
          <w:lang w:eastAsia="ru-RU"/>
        </w:rPr>
        <w:t>инансовым управлением</w:t>
      </w:r>
      <w:r>
        <w:rPr>
          <w:sz w:val="28"/>
          <w:szCs w:val="28"/>
          <w:lang w:eastAsia="ru-RU"/>
        </w:rPr>
        <w:t xml:space="preserve"> администрации </w:t>
      </w:r>
      <w:r w:rsidR="0093691B">
        <w:rPr>
          <w:sz w:val="28"/>
          <w:szCs w:val="28"/>
        </w:rPr>
        <w:t>района</w:t>
      </w:r>
      <w:r w:rsidR="009369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будет осуществляться постоянный мониторинг норм федерального и регионального законодательства.</w:t>
      </w:r>
    </w:p>
    <w:p w:rsidR="00035978" w:rsidRDefault="00035978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 w:rsidRPr="00680516">
        <w:rPr>
          <w:bCs/>
          <w:sz w:val="28"/>
          <w:szCs w:val="28"/>
          <w:lang w:eastAsia="ru-RU"/>
        </w:rPr>
        <w:t>2.</w:t>
      </w:r>
      <w:r w:rsidRPr="00680516">
        <w:rPr>
          <w:sz w:val="28"/>
          <w:szCs w:val="28"/>
          <w:lang w:eastAsia="ru-RU"/>
        </w:rPr>
        <w:t xml:space="preserve"> </w:t>
      </w:r>
      <w:r w:rsidR="00680516">
        <w:rPr>
          <w:sz w:val="28"/>
          <w:szCs w:val="28"/>
        </w:rPr>
        <w:t>У</w:t>
      </w:r>
      <w:r w:rsidR="00680516" w:rsidRPr="00680516">
        <w:rPr>
          <w:sz w:val="28"/>
          <w:szCs w:val="28"/>
        </w:rPr>
        <w:t>худшение общеэкономической ситуации в Российской Федерации и Нижегородской области, приводящее к уменьшению поступлений налоговых и неналог</w:t>
      </w:r>
      <w:r w:rsidR="00680516">
        <w:rPr>
          <w:sz w:val="28"/>
          <w:szCs w:val="28"/>
        </w:rPr>
        <w:t>овых доходов бюджета муниципального округа.</w:t>
      </w:r>
    </w:p>
    <w:p w:rsidR="00035978" w:rsidRDefault="00095038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035978">
        <w:rPr>
          <w:sz w:val="28"/>
          <w:szCs w:val="28"/>
          <w:lang w:eastAsia="ru-RU"/>
        </w:rPr>
        <w:t xml:space="preserve">. Финансовые риски, которые связаны с финансированием Программы </w:t>
      </w:r>
      <w:r w:rsidR="00035978">
        <w:rPr>
          <w:sz w:val="28"/>
          <w:szCs w:val="28"/>
          <w:lang w:eastAsia="ru-RU"/>
        </w:rPr>
        <w:br/>
        <w:t>в неполном объеме за счет бюджетных средств. Указанные риски могут возникнуть по причине значительной продолжительности Программы, а также зависимости ее успешной реализации от эффективного управления в целом бюджетным процессом. Их снижению будут способствовать своевременная корректировка объемов финансирования основных мероприятий Программы.</w:t>
      </w:r>
    </w:p>
    <w:p w:rsidR="00035978" w:rsidRDefault="005E2106">
      <w:pPr>
        <w:autoSpaceDE w:val="0"/>
        <w:autoSpaceDN w:val="0"/>
        <w:adjustRightInd w:val="0"/>
        <w:ind w:firstLine="7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035978">
        <w:rPr>
          <w:sz w:val="28"/>
          <w:szCs w:val="28"/>
          <w:lang w:eastAsia="ru-RU"/>
        </w:rPr>
        <w:t xml:space="preserve">. Непредвиденные риски, связанные с ухудшениями общей макроэкономической ситуации в стране и мире, приводящими к резким колебаниям на фондовых рынках Российской Федерации, удорожаниям привлечения заемных средств, а также возможными кризисными явлениями </w:t>
      </w:r>
      <w:r w:rsidR="00035978">
        <w:rPr>
          <w:sz w:val="28"/>
          <w:szCs w:val="28"/>
          <w:lang w:eastAsia="ru-RU"/>
        </w:rPr>
        <w:br/>
        <w:t xml:space="preserve">в экономике района, природными и техногенными катастрофами, стихийными бедствиями, что может привести к повышению инфляции, снижению темпов экономического роста и доходов населения, снижению доходов бюджета, потребовать осуществления непредвиденных дополнительных расходов. </w:t>
      </w:r>
    </w:p>
    <w:p w:rsidR="00035978" w:rsidRDefault="00035978">
      <w:pPr>
        <w:widowControl w:val="0"/>
        <w:autoSpaceDE w:val="0"/>
        <w:autoSpaceDN w:val="0"/>
        <w:adjustRightInd w:val="0"/>
        <w:ind w:firstLine="720"/>
        <w:jc w:val="center"/>
        <w:outlineLvl w:val="1"/>
        <w:rPr>
          <w:rFonts w:cs="Calibri"/>
          <w:b/>
          <w:sz w:val="28"/>
          <w:szCs w:val="28"/>
        </w:rPr>
      </w:pPr>
    </w:p>
    <w:p w:rsidR="00035978" w:rsidRDefault="0003597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0"/>
          <w:szCs w:val="20"/>
        </w:rPr>
      </w:pPr>
    </w:p>
    <w:p w:rsidR="00B64AFF" w:rsidRDefault="00B64AFF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0"/>
          <w:szCs w:val="20"/>
        </w:rPr>
      </w:pPr>
    </w:p>
    <w:p w:rsidR="00BC1B28" w:rsidRDefault="00BC1B28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rPr>
          <w:color w:val="000000"/>
          <w:sz w:val="20"/>
          <w:szCs w:val="20"/>
        </w:rPr>
        <w:sectPr w:rsidR="00BC1B28">
          <w:pgSz w:w="11906" w:h="16838"/>
          <w:pgMar w:top="1077" w:right="851" w:bottom="1021" w:left="1304" w:header="709" w:footer="709" w:gutter="0"/>
          <w:cols w:space="708"/>
          <w:titlePg/>
          <w:docGrid w:linePitch="360"/>
        </w:sectPr>
      </w:pPr>
    </w:p>
    <w:p w:rsidR="002B5C9C" w:rsidRDefault="008412C1" w:rsidP="00FF3FA3">
      <w:pPr>
        <w:pStyle w:val="ConsPlusNormal"/>
        <w:jc w:val="right"/>
        <w:rPr>
          <w:color w:val="000000"/>
          <w:szCs w:val="24"/>
        </w:rPr>
      </w:pPr>
      <w:bookmarkStart w:id="16" w:name="_GoBack"/>
      <w:bookmarkEnd w:id="16"/>
      <w:r>
        <w:rPr>
          <w:szCs w:val="24"/>
        </w:rPr>
        <w:lastRenderedPageBreak/>
        <w:t xml:space="preserve"> </w:t>
      </w:r>
    </w:p>
    <w:sectPr w:rsidR="002B5C9C" w:rsidSect="00B234EA">
      <w:headerReference w:type="even" r:id="rId13"/>
      <w:headerReference w:type="default" r:id="rId14"/>
      <w:footerReference w:type="even" r:id="rId15"/>
      <w:pgSz w:w="16838" w:h="11906" w:orient="landscape"/>
      <w:pgMar w:top="1134" w:right="624" w:bottom="624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17" w:rsidRDefault="00B95E17">
      <w:r>
        <w:separator/>
      </w:r>
    </w:p>
  </w:endnote>
  <w:endnote w:type="continuationSeparator" w:id="0">
    <w:p w:rsidR="00B95E17" w:rsidRDefault="00B9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39" w:rsidRDefault="00A44239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44239" w:rsidRDefault="00A4423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39" w:rsidRDefault="00A44239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44239" w:rsidRDefault="00A4423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17" w:rsidRDefault="00B95E17">
      <w:r>
        <w:separator/>
      </w:r>
    </w:p>
  </w:footnote>
  <w:footnote w:type="continuationSeparator" w:id="0">
    <w:p w:rsidR="00B95E17" w:rsidRDefault="00B95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39" w:rsidRDefault="00A44239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44239" w:rsidRDefault="00A4423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39" w:rsidRDefault="00A44239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F3FA3">
      <w:rPr>
        <w:rStyle w:val="af5"/>
        <w:noProof/>
      </w:rPr>
      <w:t>2</w:t>
    </w:r>
    <w:r>
      <w:rPr>
        <w:rStyle w:val="af5"/>
      </w:rPr>
      <w:fldChar w:fldCharType="end"/>
    </w:r>
  </w:p>
  <w:p w:rsidR="00A44239" w:rsidRDefault="00A4423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39" w:rsidRDefault="00A44239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A44239" w:rsidRDefault="00A44239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239" w:rsidRDefault="00A44239">
    <w:pPr>
      <w:pStyle w:val="aa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FF3FA3">
      <w:rPr>
        <w:rStyle w:val="af5"/>
        <w:noProof/>
      </w:rPr>
      <w:t>19</w:t>
    </w:r>
    <w:r>
      <w:rPr>
        <w:rStyle w:val="af5"/>
      </w:rPr>
      <w:fldChar w:fldCharType="end"/>
    </w:r>
  </w:p>
  <w:p w:rsidR="00A44239" w:rsidRDefault="00A4423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45"/>
        </w:tabs>
        <w:ind w:left="245" w:hanging="170"/>
      </w:pPr>
      <w:rPr>
        <w:rFonts w:ascii="Times New Roman" w:hAnsi="Times New Roman" w:cs="Times New Roman"/>
        <w:color w:val="auto"/>
      </w:rPr>
    </w:lvl>
  </w:abstractNum>
  <w:abstractNum w:abstractNumId="1">
    <w:nsid w:val="02A81DDF"/>
    <w:multiLevelType w:val="hybridMultilevel"/>
    <w:tmpl w:val="C7D01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0537F"/>
    <w:multiLevelType w:val="hybridMultilevel"/>
    <w:tmpl w:val="3190A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AAB32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335F5"/>
    <w:multiLevelType w:val="hybridMultilevel"/>
    <w:tmpl w:val="6222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446AC"/>
    <w:multiLevelType w:val="hybridMultilevel"/>
    <w:tmpl w:val="EEEEC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D16E6"/>
    <w:multiLevelType w:val="hybridMultilevel"/>
    <w:tmpl w:val="6A4EBF52"/>
    <w:lvl w:ilvl="0" w:tplc="4FFCEEF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5806F4"/>
    <w:multiLevelType w:val="hybridMultilevel"/>
    <w:tmpl w:val="FB967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11BFA"/>
    <w:multiLevelType w:val="hybridMultilevel"/>
    <w:tmpl w:val="F3E89018"/>
    <w:lvl w:ilvl="0" w:tplc="3FBC75A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F87EEF"/>
    <w:multiLevelType w:val="multilevel"/>
    <w:tmpl w:val="64EE7F00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4" w:hanging="2160"/>
      </w:pPr>
      <w:rPr>
        <w:rFonts w:hint="default"/>
      </w:rPr>
    </w:lvl>
  </w:abstractNum>
  <w:abstractNum w:abstractNumId="9">
    <w:nsid w:val="2AE37039"/>
    <w:multiLevelType w:val="hybridMultilevel"/>
    <w:tmpl w:val="2EE4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146F0"/>
    <w:multiLevelType w:val="multilevel"/>
    <w:tmpl w:val="65166FC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>
    <w:nsid w:val="301149A7"/>
    <w:multiLevelType w:val="hybridMultilevel"/>
    <w:tmpl w:val="E66E8B6A"/>
    <w:lvl w:ilvl="0" w:tplc="8564C62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36604464"/>
    <w:multiLevelType w:val="multilevel"/>
    <w:tmpl w:val="A2E49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72" w:hanging="2160"/>
      </w:pPr>
      <w:rPr>
        <w:rFonts w:hint="default"/>
      </w:rPr>
    </w:lvl>
  </w:abstractNum>
  <w:abstractNum w:abstractNumId="13">
    <w:nsid w:val="3BA60039"/>
    <w:multiLevelType w:val="multilevel"/>
    <w:tmpl w:val="65166FC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>
    <w:nsid w:val="3D885303"/>
    <w:multiLevelType w:val="hybridMultilevel"/>
    <w:tmpl w:val="E05EF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CD10CD"/>
    <w:multiLevelType w:val="hybridMultilevel"/>
    <w:tmpl w:val="52CA8202"/>
    <w:lvl w:ilvl="0" w:tplc="0419000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3"/>
        </w:tabs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3"/>
        </w:tabs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3"/>
        </w:tabs>
        <w:ind w:left="7253" w:hanging="360"/>
      </w:pPr>
      <w:rPr>
        <w:rFonts w:ascii="Wingdings" w:hAnsi="Wingdings" w:hint="default"/>
      </w:rPr>
    </w:lvl>
  </w:abstractNum>
  <w:abstractNum w:abstractNumId="16">
    <w:nsid w:val="48BB6A79"/>
    <w:multiLevelType w:val="hybridMultilevel"/>
    <w:tmpl w:val="607CF6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E7C2A31"/>
    <w:multiLevelType w:val="multilevel"/>
    <w:tmpl w:val="A71A1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193220"/>
    <w:multiLevelType w:val="multilevel"/>
    <w:tmpl w:val="5BE0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9B6F8B"/>
    <w:multiLevelType w:val="hybridMultilevel"/>
    <w:tmpl w:val="0E5C2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F30375"/>
    <w:multiLevelType w:val="hybridMultilevel"/>
    <w:tmpl w:val="A6EE6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A25209"/>
    <w:multiLevelType w:val="hybridMultilevel"/>
    <w:tmpl w:val="E86A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6786C"/>
    <w:multiLevelType w:val="hybridMultilevel"/>
    <w:tmpl w:val="923A594C"/>
    <w:lvl w:ilvl="0" w:tplc="79F0581C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CBF3850"/>
    <w:multiLevelType w:val="multilevel"/>
    <w:tmpl w:val="909639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81F10FD"/>
    <w:multiLevelType w:val="hybridMultilevel"/>
    <w:tmpl w:val="4AEA6738"/>
    <w:lvl w:ilvl="0" w:tplc="55A40DA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BC0A56"/>
    <w:multiLevelType w:val="hybridMultilevel"/>
    <w:tmpl w:val="7AD49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1E26FC"/>
    <w:multiLevelType w:val="hybridMultilevel"/>
    <w:tmpl w:val="75DCD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813165"/>
    <w:multiLevelType w:val="hybridMultilevel"/>
    <w:tmpl w:val="58845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B92885"/>
    <w:multiLevelType w:val="multilevel"/>
    <w:tmpl w:val="7924B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9">
    <w:nsid w:val="7D4D43F4"/>
    <w:multiLevelType w:val="multilevel"/>
    <w:tmpl w:val="7924BE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5"/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2"/>
  </w:num>
  <w:num w:numId="8">
    <w:abstractNumId w:val="23"/>
  </w:num>
  <w:num w:numId="9">
    <w:abstractNumId w:val="1"/>
  </w:num>
  <w:num w:numId="10">
    <w:abstractNumId w:val="27"/>
  </w:num>
  <w:num w:numId="11">
    <w:abstractNumId w:val="14"/>
  </w:num>
  <w:num w:numId="12">
    <w:abstractNumId w:val="9"/>
  </w:num>
  <w:num w:numId="13">
    <w:abstractNumId w:val="3"/>
  </w:num>
  <w:num w:numId="14">
    <w:abstractNumId w:val="25"/>
  </w:num>
  <w:num w:numId="15">
    <w:abstractNumId w:val="26"/>
  </w:num>
  <w:num w:numId="16">
    <w:abstractNumId w:val="19"/>
  </w:num>
  <w:num w:numId="17">
    <w:abstractNumId w:val="6"/>
  </w:num>
  <w:num w:numId="18">
    <w:abstractNumId w:val="21"/>
  </w:num>
  <w:num w:numId="19">
    <w:abstractNumId w:val="4"/>
  </w:num>
  <w:num w:numId="20">
    <w:abstractNumId w:val="8"/>
  </w:num>
  <w:num w:numId="21">
    <w:abstractNumId w:val="20"/>
  </w:num>
  <w:num w:numId="22">
    <w:abstractNumId w:val="17"/>
  </w:num>
  <w:num w:numId="23">
    <w:abstractNumId w:val="11"/>
  </w:num>
  <w:num w:numId="24">
    <w:abstractNumId w:val="18"/>
  </w:num>
  <w:num w:numId="25">
    <w:abstractNumId w:val="7"/>
  </w:num>
  <w:num w:numId="26">
    <w:abstractNumId w:val="12"/>
  </w:num>
  <w:num w:numId="27">
    <w:abstractNumId w:val="28"/>
  </w:num>
  <w:num w:numId="28">
    <w:abstractNumId w:val="13"/>
  </w:num>
  <w:num w:numId="29">
    <w:abstractNumId w:val="1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D6"/>
    <w:rsid w:val="00004B2C"/>
    <w:rsid w:val="00004B72"/>
    <w:rsid w:val="00005175"/>
    <w:rsid w:val="0000720F"/>
    <w:rsid w:val="000136BF"/>
    <w:rsid w:val="00013CB1"/>
    <w:rsid w:val="00023F83"/>
    <w:rsid w:val="00025260"/>
    <w:rsid w:val="00026582"/>
    <w:rsid w:val="00030230"/>
    <w:rsid w:val="00030FCE"/>
    <w:rsid w:val="000330E6"/>
    <w:rsid w:val="00035978"/>
    <w:rsid w:val="00043336"/>
    <w:rsid w:val="00044CD7"/>
    <w:rsid w:val="000456AF"/>
    <w:rsid w:val="00046FFE"/>
    <w:rsid w:val="000530C9"/>
    <w:rsid w:val="0005404A"/>
    <w:rsid w:val="000567A7"/>
    <w:rsid w:val="000626F9"/>
    <w:rsid w:val="000631EE"/>
    <w:rsid w:val="00064E87"/>
    <w:rsid w:val="0006503D"/>
    <w:rsid w:val="00066E22"/>
    <w:rsid w:val="00070599"/>
    <w:rsid w:val="00072FC6"/>
    <w:rsid w:val="0008178E"/>
    <w:rsid w:val="000820A3"/>
    <w:rsid w:val="00082114"/>
    <w:rsid w:val="00084124"/>
    <w:rsid w:val="0008594C"/>
    <w:rsid w:val="00085A88"/>
    <w:rsid w:val="0008690F"/>
    <w:rsid w:val="00090B74"/>
    <w:rsid w:val="000911CD"/>
    <w:rsid w:val="000923BC"/>
    <w:rsid w:val="00093C1A"/>
    <w:rsid w:val="00094546"/>
    <w:rsid w:val="00094DBF"/>
    <w:rsid w:val="00095038"/>
    <w:rsid w:val="0009544C"/>
    <w:rsid w:val="00095FF9"/>
    <w:rsid w:val="000A0D29"/>
    <w:rsid w:val="000A1258"/>
    <w:rsid w:val="000A333E"/>
    <w:rsid w:val="000A5754"/>
    <w:rsid w:val="000A74AE"/>
    <w:rsid w:val="000B0D83"/>
    <w:rsid w:val="000B15A6"/>
    <w:rsid w:val="000B52C9"/>
    <w:rsid w:val="000B6558"/>
    <w:rsid w:val="000B6E7A"/>
    <w:rsid w:val="000C11DE"/>
    <w:rsid w:val="000C2EE5"/>
    <w:rsid w:val="000C2F71"/>
    <w:rsid w:val="000C60AA"/>
    <w:rsid w:val="000C74EB"/>
    <w:rsid w:val="000D28D2"/>
    <w:rsid w:val="000D4B59"/>
    <w:rsid w:val="000D6FCC"/>
    <w:rsid w:val="000D7CF5"/>
    <w:rsid w:val="000D7DE1"/>
    <w:rsid w:val="000E0844"/>
    <w:rsid w:val="000E202E"/>
    <w:rsid w:val="000E30C6"/>
    <w:rsid w:val="000E3862"/>
    <w:rsid w:val="000E5170"/>
    <w:rsid w:val="000E6F47"/>
    <w:rsid w:val="000F0244"/>
    <w:rsid w:val="000F42EA"/>
    <w:rsid w:val="000F43A1"/>
    <w:rsid w:val="000F43E7"/>
    <w:rsid w:val="000F79F7"/>
    <w:rsid w:val="00102158"/>
    <w:rsid w:val="00106467"/>
    <w:rsid w:val="001107ED"/>
    <w:rsid w:val="00110C50"/>
    <w:rsid w:val="00111153"/>
    <w:rsid w:val="001118DC"/>
    <w:rsid w:val="00112C2C"/>
    <w:rsid w:val="001135FA"/>
    <w:rsid w:val="00115593"/>
    <w:rsid w:val="001159E7"/>
    <w:rsid w:val="00117972"/>
    <w:rsid w:val="00117CA3"/>
    <w:rsid w:val="00120BB3"/>
    <w:rsid w:val="00120CE3"/>
    <w:rsid w:val="001210EE"/>
    <w:rsid w:val="00122409"/>
    <w:rsid w:val="00124A2C"/>
    <w:rsid w:val="00125BA2"/>
    <w:rsid w:val="00130BC2"/>
    <w:rsid w:val="0013555A"/>
    <w:rsid w:val="0013682E"/>
    <w:rsid w:val="00136F47"/>
    <w:rsid w:val="00140496"/>
    <w:rsid w:val="00141527"/>
    <w:rsid w:val="00143979"/>
    <w:rsid w:val="00143D49"/>
    <w:rsid w:val="00144AB1"/>
    <w:rsid w:val="00150450"/>
    <w:rsid w:val="00152CD8"/>
    <w:rsid w:val="00162EBA"/>
    <w:rsid w:val="00163128"/>
    <w:rsid w:val="00163A1F"/>
    <w:rsid w:val="0016446E"/>
    <w:rsid w:val="00164574"/>
    <w:rsid w:val="001654F0"/>
    <w:rsid w:val="00165ABF"/>
    <w:rsid w:val="00170F6B"/>
    <w:rsid w:val="001734D5"/>
    <w:rsid w:val="00176382"/>
    <w:rsid w:val="001779A7"/>
    <w:rsid w:val="00180D95"/>
    <w:rsid w:val="00181A6C"/>
    <w:rsid w:val="00182113"/>
    <w:rsid w:val="0018532D"/>
    <w:rsid w:val="00185524"/>
    <w:rsid w:val="00192D02"/>
    <w:rsid w:val="001A088F"/>
    <w:rsid w:val="001A14DB"/>
    <w:rsid w:val="001A46FB"/>
    <w:rsid w:val="001A6431"/>
    <w:rsid w:val="001A6611"/>
    <w:rsid w:val="001A74E4"/>
    <w:rsid w:val="001B394A"/>
    <w:rsid w:val="001B4132"/>
    <w:rsid w:val="001B4434"/>
    <w:rsid w:val="001B4C29"/>
    <w:rsid w:val="001B6007"/>
    <w:rsid w:val="001C0BA5"/>
    <w:rsid w:val="001C0CF7"/>
    <w:rsid w:val="001C34A8"/>
    <w:rsid w:val="001C6634"/>
    <w:rsid w:val="001D1D3D"/>
    <w:rsid w:val="001D4892"/>
    <w:rsid w:val="001D799C"/>
    <w:rsid w:val="001E0EED"/>
    <w:rsid w:val="001E12FE"/>
    <w:rsid w:val="001E1C5F"/>
    <w:rsid w:val="001E3701"/>
    <w:rsid w:val="001E62E3"/>
    <w:rsid w:val="001F10A5"/>
    <w:rsid w:val="001F6374"/>
    <w:rsid w:val="0020159D"/>
    <w:rsid w:val="00202515"/>
    <w:rsid w:val="00203B36"/>
    <w:rsid w:val="002047FD"/>
    <w:rsid w:val="00207F22"/>
    <w:rsid w:val="00213CCB"/>
    <w:rsid w:val="00217E7F"/>
    <w:rsid w:val="002216B4"/>
    <w:rsid w:val="00232B40"/>
    <w:rsid w:val="00233ED7"/>
    <w:rsid w:val="002356A3"/>
    <w:rsid w:val="00242A40"/>
    <w:rsid w:val="00244453"/>
    <w:rsid w:val="00244B76"/>
    <w:rsid w:val="00245A93"/>
    <w:rsid w:val="002469EF"/>
    <w:rsid w:val="0024757E"/>
    <w:rsid w:val="00250D62"/>
    <w:rsid w:val="0025194D"/>
    <w:rsid w:val="00254E7E"/>
    <w:rsid w:val="002609CA"/>
    <w:rsid w:val="00261EE8"/>
    <w:rsid w:val="002629E8"/>
    <w:rsid w:val="00263370"/>
    <w:rsid w:val="0026451C"/>
    <w:rsid w:val="00265FE4"/>
    <w:rsid w:val="00266AF7"/>
    <w:rsid w:val="0027061B"/>
    <w:rsid w:val="00270967"/>
    <w:rsid w:val="00272854"/>
    <w:rsid w:val="002738DC"/>
    <w:rsid w:val="00273EA3"/>
    <w:rsid w:val="00275877"/>
    <w:rsid w:val="00275D7D"/>
    <w:rsid w:val="00276B96"/>
    <w:rsid w:val="00276DA3"/>
    <w:rsid w:val="00277BDE"/>
    <w:rsid w:val="00281360"/>
    <w:rsid w:val="002830B3"/>
    <w:rsid w:val="00283CEF"/>
    <w:rsid w:val="0028707E"/>
    <w:rsid w:val="00290B65"/>
    <w:rsid w:val="00292C9C"/>
    <w:rsid w:val="00295E84"/>
    <w:rsid w:val="00296A0B"/>
    <w:rsid w:val="00296F02"/>
    <w:rsid w:val="002A0625"/>
    <w:rsid w:val="002A3121"/>
    <w:rsid w:val="002A597F"/>
    <w:rsid w:val="002A6EE2"/>
    <w:rsid w:val="002B1662"/>
    <w:rsid w:val="002B26C0"/>
    <w:rsid w:val="002B52B2"/>
    <w:rsid w:val="002B5B9E"/>
    <w:rsid w:val="002B5C2F"/>
    <w:rsid w:val="002B5C9C"/>
    <w:rsid w:val="002C0FF4"/>
    <w:rsid w:val="002C13E2"/>
    <w:rsid w:val="002C3806"/>
    <w:rsid w:val="002C5D1B"/>
    <w:rsid w:val="002D0821"/>
    <w:rsid w:val="002E4DAF"/>
    <w:rsid w:val="002E53D0"/>
    <w:rsid w:val="002E564A"/>
    <w:rsid w:val="002E5D60"/>
    <w:rsid w:val="002F02E7"/>
    <w:rsid w:val="002F38FE"/>
    <w:rsid w:val="002F505F"/>
    <w:rsid w:val="002F74E7"/>
    <w:rsid w:val="002F7904"/>
    <w:rsid w:val="003004CC"/>
    <w:rsid w:val="00300D0D"/>
    <w:rsid w:val="00302285"/>
    <w:rsid w:val="00302297"/>
    <w:rsid w:val="003025BE"/>
    <w:rsid w:val="00303CF3"/>
    <w:rsid w:val="00305818"/>
    <w:rsid w:val="00305BAB"/>
    <w:rsid w:val="00306238"/>
    <w:rsid w:val="0030669D"/>
    <w:rsid w:val="00307284"/>
    <w:rsid w:val="00311092"/>
    <w:rsid w:val="0031576A"/>
    <w:rsid w:val="003159DE"/>
    <w:rsid w:val="00321227"/>
    <w:rsid w:val="00325531"/>
    <w:rsid w:val="00335299"/>
    <w:rsid w:val="0033556C"/>
    <w:rsid w:val="003357DF"/>
    <w:rsid w:val="003375AB"/>
    <w:rsid w:val="00342087"/>
    <w:rsid w:val="0034431E"/>
    <w:rsid w:val="0034439C"/>
    <w:rsid w:val="0035340C"/>
    <w:rsid w:val="00354288"/>
    <w:rsid w:val="00354396"/>
    <w:rsid w:val="00354689"/>
    <w:rsid w:val="00354957"/>
    <w:rsid w:val="00354F5E"/>
    <w:rsid w:val="003579BE"/>
    <w:rsid w:val="003606F8"/>
    <w:rsid w:val="00367073"/>
    <w:rsid w:val="003705A7"/>
    <w:rsid w:val="00374751"/>
    <w:rsid w:val="003805DD"/>
    <w:rsid w:val="00381FF4"/>
    <w:rsid w:val="003845B3"/>
    <w:rsid w:val="0038595C"/>
    <w:rsid w:val="00387218"/>
    <w:rsid w:val="00395DF3"/>
    <w:rsid w:val="003961D3"/>
    <w:rsid w:val="003A0C0C"/>
    <w:rsid w:val="003A1916"/>
    <w:rsid w:val="003A543F"/>
    <w:rsid w:val="003A62EE"/>
    <w:rsid w:val="003A69AA"/>
    <w:rsid w:val="003B0208"/>
    <w:rsid w:val="003B12C4"/>
    <w:rsid w:val="003B1A14"/>
    <w:rsid w:val="003B4877"/>
    <w:rsid w:val="003C2372"/>
    <w:rsid w:val="003C3353"/>
    <w:rsid w:val="003C3E8C"/>
    <w:rsid w:val="003C57DA"/>
    <w:rsid w:val="003C7A9B"/>
    <w:rsid w:val="003D14E4"/>
    <w:rsid w:val="003D29EE"/>
    <w:rsid w:val="003D45B3"/>
    <w:rsid w:val="003D4EBE"/>
    <w:rsid w:val="003D7AD1"/>
    <w:rsid w:val="003E1ED2"/>
    <w:rsid w:val="003E2815"/>
    <w:rsid w:val="003E2895"/>
    <w:rsid w:val="003E5F93"/>
    <w:rsid w:val="003E63EB"/>
    <w:rsid w:val="003E6D22"/>
    <w:rsid w:val="003E7150"/>
    <w:rsid w:val="003E7B1F"/>
    <w:rsid w:val="003E7CBA"/>
    <w:rsid w:val="003F3F6E"/>
    <w:rsid w:val="003F5AA7"/>
    <w:rsid w:val="003F7D8A"/>
    <w:rsid w:val="003F7F64"/>
    <w:rsid w:val="00400A88"/>
    <w:rsid w:val="00400CBC"/>
    <w:rsid w:val="00407913"/>
    <w:rsid w:val="0041095A"/>
    <w:rsid w:val="004222E7"/>
    <w:rsid w:val="00423888"/>
    <w:rsid w:val="00423A7E"/>
    <w:rsid w:val="00423D53"/>
    <w:rsid w:val="00424AEA"/>
    <w:rsid w:val="004268B2"/>
    <w:rsid w:val="004269CF"/>
    <w:rsid w:val="004274BF"/>
    <w:rsid w:val="00431795"/>
    <w:rsid w:val="00432C3B"/>
    <w:rsid w:val="004339C3"/>
    <w:rsid w:val="0043548C"/>
    <w:rsid w:val="00437567"/>
    <w:rsid w:val="00443570"/>
    <w:rsid w:val="00446A58"/>
    <w:rsid w:val="00450E65"/>
    <w:rsid w:val="004528AD"/>
    <w:rsid w:val="004533B6"/>
    <w:rsid w:val="004537CB"/>
    <w:rsid w:val="00453A1D"/>
    <w:rsid w:val="00454663"/>
    <w:rsid w:val="004650FB"/>
    <w:rsid w:val="00465511"/>
    <w:rsid w:val="0046565A"/>
    <w:rsid w:val="0046637D"/>
    <w:rsid w:val="004674E4"/>
    <w:rsid w:val="00467FF3"/>
    <w:rsid w:val="00470348"/>
    <w:rsid w:val="004704D7"/>
    <w:rsid w:val="00473756"/>
    <w:rsid w:val="00474E5C"/>
    <w:rsid w:val="00475AA9"/>
    <w:rsid w:val="00475D46"/>
    <w:rsid w:val="004761E1"/>
    <w:rsid w:val="004779FC"/>
    <w:rsid w:val="00480D6D"/>
    <w:rsid w:val="00483DAD"/>
    <w:rsid w:val="0048408C"/>
    <w:rsid w:val="004909FD"/>
    <w:rsid w:val="00492EE0"/>
    <w:rsid w:val="0049768E"/>
    <w:rsid w:val="004A0911"/>
    <w:rsid w:val="004A0929"/>
    <w:rsid w:val="004A0A46"/>
    <w:rsid w:val="004A19B9"/>
    <w:rsid w:val="004A20E7"/>
    <w:rsid w:val="004A2158"/>
    <w:rsid w:val="004A6C9C"/>
    <w:rsid w:val="004B1527"/>
    <w:rsid w:val="004B6156"/>
    <w:rsid w:val="004B65CF"/>
    <w:rsid w:val="004C592A"/>
    <w:rsid w:val="004C74C3"/>
    <w:rsid w:val="004D1BFD"/>
    <w:rsid w:val="004D3450"/>
    <w:rsid w:val="004D399A"/>
    <w:rsid w:val="004D3A70"/>
    <w:rsid w:val="004D6BB3"/>
    <w:rsid w:val="004D7434"/>
    <w:rsid w:val="004E0FFF"/>
    <w:rsid w:val="004E1E58"/>
    <w:rsid w:val="004E4FBE"/>
    <w:rsid w:val="004E50E9"/>
    <w:rsid w:val="004E676E"/>
    <w:rsid w:val="004E6CD7"/>
    <w:rsid w:val="004E7CB6"/>
    <w:rsid w:val="004F24A4"/>
    <w:rsid w:val="004F2570"/>
    <w:rsid w:val="004F3C20"/>
    <w:rsid w:val="004F42DF"/>
    <w:rsid w:val="00503123"/>
    <w:rsid w:val="0050384F"/>
    <w:rsid w:val="00505BF9"/>
    <w:rsid w:val="005118AE"/>
    <w:rsid w:val="0051438C"/>
    <w:rsid w:val="00514684"/>
    <w:rsid w:val="005167BE"/>
    <w:rsid w:val="00520B5E"/>
    <w:rsid w:val="00521407"/>
    <w:rsid w:val="00523D7C"/>
    <w:rsid w:val="005254F4"/>
    <w:rsid w:val="005263CC"/>
    <w:rsid w:val="00526B3D"/>
    <w:rsid w:val="00527FA6"/>
    <w:rsid w:val="00530529"/>
    <w:rsid w:val="005400F4"/>
    <w:rsid w:val="00540AAF"/>
    <w:rsid w:val="005419E4"/>
    <w:rsid w:val="00543300"/>
    <w:rsid w:val="00544A7D"/>
    <w:rsid w:val="00545B20"/>
    <w:rsid w:val="00545EE8"/>
    <w:rsid w:val="005463F8"/>
    <w:rsid w:val="0054703F"/>
    <w:rsid w:val="00555203"/>
    <w:rsid w:val="0055522E"/>
    <w:rsid w:val="00556AD5"/>
    <w:rsid w:val="00561427"/>
    <w:rsid w:val="005614A4"/>
    <w:rsid w:val="00566ACE"/>
    <w:rsid w:val="00566EDA"/>
    <w:rsid w:val="0057048B"/>
    <w:rsid w:val="00570D1B"/>
    <w:rsid w:val="005717AD"/>
    <w:rsid w:val="00575202"/>
    <w:rsid w:val="00581229"/>
    <w:rsid w:val="0058590B"/>
    <w:rsid w:val="00586909"/>
    <w:rsid w:val="00590D7F"/>
    <w:rsid w:val="00591127"/>
    <w:rsid w:val="00591432"/>
    <w:rsid w:val="005930C6"/>
    <w:rsid w:val="00593BF3"/>
    <w:rsid w:val="00595389"/>
    <w:rsid w:val="00595AEF"/>
    <w:rsid w:val="005A06E6"/>
    <w:rsid w:val="005A2084"/>
    <w:rsid w:val="005A2F0F"/>
    <w:rsid w:val="005A4F9B"/>
    <w:rsid w:val="005A6618"/>
    <w:rsid w:val="005B07A1"/>
    <w:rsid w:val="005B3D67"/>
    <w:rsid w:val="005B6986"/>
    <w:rsid w:val="005B7A57"/>
    <w:rsid w:val="005C0F0C"/>
    <w:rsid w:val="005C2783"/>
    <w:rsid w:val="005C3B33"/>
    <w:rsid w:val="005C4A7C"/>
    <w:rsid w:val="005C5023"/>
    <w:rsid w:val="005D0D1E"/>
    <w:rsid w:val="005D21A9"/>
    <w:rsid w:val="005D593F"/>
    <w:rsid w:val="005D7D94"/>
    <w:rsid w:val="005E2106"/>
    <w:rsid w:val="005E29A7"/>
    <w:rsid w:val="005E3468"/>
    <w:rsid w:val="005E38F4"/>
    <w:rsid w:val="005E4910"/>
    <w:rsid w:val="005E5691"/>
    <w:rsid w:val="005E6B06"/>
    <w:rsid w:val="005E7AD6"/>
    <w:rsid w:val="005F0582"/>
    <w:rsid w:val="005F2009"/>
    <w:rsid w:val="005F2B88"/>
    <w:rsid w:val="005F478C"/>
    <w:rsid w:val="005F58E3"/>
    <w:rsid w:val="005F5EAA"/>
    <w:rsid w:val="005F6D81"/>
    <w:rsid w:val="006036D3"/>
    <w:rsid w:val="00605626"/>
    <w:rsid w:val="006068D7"/>
    <w:rsid w:val="00610709"/>
    <w:rsid w:val="00614018"/>
    <w:rsid w:val="00615571"/>
    <w:rsid w:val="0062527F"/>
    <w:rsid w:val="00625F01"/>
    <w:rsid w:val="00630126"/>
    <w:rsid w:val="00631B31"/>
    <w:rsid w:val="00634D71"/>
    <w:rsid w:val="00637430"/>
    <w:rsid w:val="00640577"/>
    <w:rsid w:val="0064087B"/>
    <w:rsid w:val="006435A7"/>
    <w:rsid w:val="00644840"/>
    <w:rsid w:val="00645DE7"/>
    <w:rsid w:val="0064614C"/>
    <w:rsid w:val="0064744A"/>
    <w:rsid w:val="0065162D"/>
    <w:rsid w:val="006530D4"/>
    <w:rsid w:val="00655DE8"/>
    <w:rsid w:val="00660E99"/>
    <w:rsid w:val="00661C9A"/>
    <w:rsid w:val="0066476A"/>
    <w:rsid w:val="00664BC3"/>
    <w:rsid w:val="00665D7E"/>
    <w:rsid w:val="006663AB"/>
    <w:rsid w:val="00670AF5"/>
    <w:rsid w:val="00672438"/>
    <w:rsid w:val="00676966"/>
    <w:rsid w:val="00680516"/>
    <w:rsid w:val="00680A9F"/>
    <w:rsid w:val="006827EE"/>
    <w:rsid w:val="00684DBB"/>
    <w:rsid w:val="006850F6"/>
    <w:rsid w:val="00690540"/>
    <w:rsid w:val="006912C6"/>
    <w:rsid w:val="00691EB7"/>
    <w:rsid w:val="0069255F"/>
    <w:rsid w:val="00692F08"/>
    <w:rsid w:val="00692FB5"/>
    <w:rsid w:val="0069439F"/>
    <w:rsid w:val="006956F9"/>
    <w:rsid w:val="006A0F9C"/>
    <w:rsid w:val="006A3473"/>
    <w:rsid w:val="006A4212"/>
    <w:rsid w:val="006A5435"/>
    <w:rsid w:val="006B06C1"/>
    <w:rsid w:val="006B68F0"/>
    <w:rsid w:val="006B73BA"/>
    <w:rsid w:val="006C055B"/>
    <w:rsid w:val="006C0A9C"/>
    <w:rsid w:val="006C1C1B"/>
    <w:rsid w:val="006C2029"/>
    <w:rsid w:val="006C2333"/>
    <w:rsid w:val="006C7043"/>
    <w:rsid w:val="006D00F8"/>
    <w:rsid w:val="006D1B33"/>
    <w:rsid w:val="006D4010"/>
    <w:rsid w:val="006D5B9D"/>
    <w:rsid w:val="006E1377"/>
    <w:rsid w:val="006E2DB5"/>
    <w:rsid w:val="006E3504"/>
    <w:rsid w:val="006E7D6E"/>
    <w:rsid w:val="006F37CE"/>
    <w:rsid w:val="006F4DAA"/>
    <w:rsid w:val="006F7052"/>
    <w:rsid w:val="006F781A"/>
    <w:rsid w:val="00702217"/>
    <w:rsid w:val="00705169"/>
    <w:rsid w:val="00707C34"/>
    <w:rsid w:val="00713B79"/>
    <w:rsid w:val="00714204"/>
    <w:rsid w:val="007179F6"/>
    <w:rsid w:val="007212AC"/>
    <w:rsid w:val="00721E43"/>
    <w:rsid w:val="00723BDA"/>
    <w:rsid w:val="00723CB8"/>
    <w:rsid w:val="00730088"/>
    <w:rsid w:val="00732ECC"/>
    <w:rsid w:val="00733B26"/>
    <w:rsid w:val="0073647E"/>
    <w:rsid w:val="0074112D"/>
    <w:rsid w:val="00742CAA"/>
    <w:rsid w:val="00746434"/>
    <w:rsid w:val="00747AF3"/>
    <w:rsid w:val="00747FC9"/>
    <w:rsid w:val="00750FF6"/>
    <w:rsid w:val="00751FFC"/>
    <w:rsid w:val="00752251"/>
    <w:rsid w:val="00761278"/>
    <w:rsid w:val="007612E1"/>
    <w:rsid w:val="0076135B"/>
    <w:rsid w:val="00761B5D"/>
    <w:rsid w:val="00764042"/>
    <w:rsid w:val="007644B8"/>
    <w:rsid w:val="00765D53"/>
    <w:rsid w:val="00766C27"/>
    <w:rsid w:val="00766CF2"/>
    <w:rsid w:val="007719DE"/>
    <w:rsid w:val="00773258"/>
    <w:rsid w:val="00773D3E"/>
    <w:rsid w:val="007753B7"/>
    <w:rsid w:val="00780668"/>
    <w:rsid w:val="007829A9"/>
    <w:rsid w:val="00783815"/>
    <w:rsid w:val="00783AE7"/>
    <w:rsid w:val="00784D23"/>
    <w:rsid w:val="00785C11"/>
    <w:rsid w:val="007925A2"/>
    <w:rsid w:val="00792AE5"/>
    <w:rsid w:val="00797662"/>
    <w:rsid w:val="007A027A"/>
    <w:rsid w:val="007A0A98"/>
    <w:rsid w:val="007A0F08"/>
    <w:rsid w:val="007A563F"/>
    <w:rsid w:val="007A5FB7"/>
    <w:rsid w:val="007A708D"/>
    <w:rsid w:val="007A7BD4"/>
    <w:rsid w:val="007B3234"/>
    <w:rsid w:val="007B6506"/>
    <w:rsid w:val="007B692B"/>
    <w:rsid w:val="007C03C0"/>
    <w:rsid w:val="007C0E02"/>
    <w:rsid w:val="007C5990"/>
    <w:rsid w:val="007C5F95"/>
    <w:rsid w:val="007C77F9"/>
    <w:rsid w:val="007D0448"/>
    <w:rsid w:val="007D6B3F"/>
    <w:rsid w:val="007D74B2"/>
    <w:rsid w:val="007E0250"/>
    <w:rsid w:val="007E0FE3"/>
    <w:rsid w:val="007E2929"/>
    <w:rsid w:val="007E62BF"/>
    <w:rsid w:val="007F060A"/>
    <w:rsid w:val="007F134A"/>
    <w:rsid w:val="007F1656"/>
    <w:rsid w:val="007F19B6"/>
    <w:rsid w:val="007F4AEC"/>
    <w:rsid w:val="007F6CA1"/>
    <w:rsid w:val="00800907"/>
    <w:rsid w:val="00801018"/>
    <w:rsid w:val="00801BAB"/>
    <w:rsid w:val="00803B65"/>
    <w:rsid w:val="00803D70"/>
    <w:rsid w:val="00805C90"/>
    <w:rsid w:val="008065E5"/>
    <w:rsid w:val="008079BE"/>
    <w:rsid w:val="0081188C"/>
    <w:rsid w:val="00812A37"/>
    <w:rsid w:val="00814C79"/>
    <w:rsid w:val="00816D40"/>
    <w:rsid w:val="00823165"/>
    <w:rsid w:val="00823AC2"/>
    <w:rsid w:val="00825962"/>
    <w:rsid w:val="00827719"/>
    <w:rsid w:val="008278E4"/>
    <w:rsid w:val="00830793"/>
    <w:rsid w:val="00836481"/>
    <w:rsid w:val="008412C1"/>
    <w:rsid w:val="00842D98"/>
    <w:rsid w:val="00846054"/>
    <w:rsid w:val="00852E25"/>
    <w:rsid w:val="00855EA5"/>
    <w:rsid w:val="00855ED6"/>
    <w:rsid w:val="00860913"/>
    <w:rsid w:val="00861FC5"/>
    <w:rsid w:val="00862362"/>
    <w:rsid w:val="008640BD"/>
    <w:rsid w:val="00866EB9"/>
    <w:rsid w:val="00871649"/>
    <w:rsid w:val="00872159"/>
    <w:rsid w:val="00873A41"/>
    <w:rsid w:val="0087697E"/>
    <w:rsid w:val="00876C7A"/>
    <w:rsid w:val="0087726E"/>
    <w:rsid w:val="00877BC6"/>
    <w:rsid w:val="00877BE7"/>
    <w:rsid w:val="00880089"/>
    <w:rsid w:val="00880B10"/>
    <w:rsid w:val="008832F7"/>
    <w:rsid w:val="008843D5"/>
    <w:rsid w:val="00890CFE"/>
    <w:rsid w:val="008912E1"/>
    <w:rsid w:val="008934B8"/>
    <w:rsid w:val="008953EC"/>
    <w:rsid w:val="0089725A"/>
    <w:rsid w:val="00897C9C"/>
    <w:rsid w:val="008A238E"/>
    <w:rsid w:val="008A47A3"/>
    <w:rsid w:val="008A4BC3"/>
    <w:rsid w:val="008A724B"/>
    <w:rsid w:val="008A76CD"/>
    <w:rsid w:val="008B05DD"/>
    <w:rsid w:val="008B3E82"/>
    <w:rsid w:val="008C365C"/>
    <w:rsid w:val="008C37FE"/>
    <w:rsid w:val="008D1B8D"/>
    <w:rsid w:val="008D24D2"/>
    <w:rsid w:val="008D2C60"/>
    <w:rsid w:val="008D302C"/>
    <w:rsid w:val="008D61B0"/>
    <w:rsid w:val="008E0F9F"/>
    <w:rsid w:val="008E1D6C"/>
    <w:rsid w:val="008E52B0"/>
    <w:rsid w:val="008E7A5C"/>
    <w:rsid w:val="008F5635"/>
    <w:rsid w:val="0090035E"/>
    <w:rsid w:val="00904022"/>
    <w:rsid w:val="009059FF"/>
    <w:rsid w:val="00906568"/>
    <w:rsid w:val="00910F56"/>
    <w:rsid w:val="00911A1C"/>
    <w:rsid w:val="00912D63"/>
    <w:rsid w:val="00914530"/>
    <w:rsid w:val="00914CCD"/>
    <w:rsid w:val="00917C2C"/>
    <w:rsid w:val="00922D41"/>
    <w:rsid w:val="00923F14"/>
    <w:rsid w:val="00924876"/>
    <w:rsid w:val="00926698"/>
    <w:rsid w:val="0093053B"/>
    <w:rsid w:val="00933DFE"/>
    <w:rsid w:val="0093480B"/>
    <w:rsid w:val="0093691B"/>
    <w:rsid w:val="0094690C"/>
    <w:rsid w:val="00947217"/>
    <w:rsid w:val="00947F38"/>
    <w:rsid w:val="00951C67"/>
    <w:rsid w:val="00952596"/>
    <w:rsid w:val="00952824"/>
    <w:rsid w:val="00953D66"/>
    <w:rsid w:val="00973B17"/>
    <w:rsid w:val="00975170"/>
    <w:rsid w:val="009768AA"/>
    <w:rsid w:val="009768B3"/>
    <w:rsid w:val="00982DCF"/>
    <w:rsid w:val="00984932"/>
    <w:rsid w:val="009859F6"/>
    <w:rsid w:val="00985B5C"/>
    <w:rsid w:val="00986BC4"/>
    <w:rsid w:val="00990BE1"/>
    <w:rsid w:val="009967CD"/>
    <w:rsid w:val="009A049C"/>
    <w:rsid w:val="009A06E9"/>
    <w:rsid w:val="009A1DE1"/>
    <w:rsid w:val="009A21EE"/>
    <w:rsid w:val="009A2B5E"/>
    <w:rsid w:val="009A357E"/>
    <w:rsid w:val="009A490C"/>
    <w:rsid w:val="009A51B8"/>
    <w:rsid w:val="009A5BEE"/>
    <w:rsid w:val="009A6DBF"/>
    <w:rsid w:val="009A7BDF"/>
    <w:rsid w:val="009B2369"/>
    <w:rsid w:val="009B2E9F"/>
    <w:rsid w:val="009B73A1"/>
    <w:rsid w:val="009C0137"/>
    <w:rsid w:val="009C301E"/>
    <w:rsid w:val="009C64F8"/>
    <w:rsid w:val="009D0914"/>
    <w:rsid w:val="009D1C77"/>
    <w:rsid w:val="009D2637"/>
    <w:rsid w:val="009D5C53"/>
    <w:rsid w:val="009D7C1F"/>
    <w:rsid w:val="009E3366"/>
    <w:rsid w:val="009E5389"/>
    <w:rsid w:val="009E6A9F"/>
    <w:rsid w:val="009F74E5"/>
    <w:rsid w:val="009F7D04"/>
    <w:rsid w:val="00A000A9"/>
    <w:rsid w:val="00A0027A"/>
    <w:rsid w:val="00A0175F"/>
    <w:rsid w:val="00A02261"/>
    <w:rsid w:val="00A02A8A"/>
    <w:rsid w:val="00A051C6"/>
    <w:rsid w:val="00A06B43"/>
    <w:rsid w:val="00A1072F"/>
    <w:rsid w:val="00A10DC2"/>
    <w:rsid w:val="00A13F79"/>
    <w:rsid w:val="00A16D6A"/>
    <w:rsid w:val="00A1724A"/>
    <w:rsid w:val="00A17334"/>
    <w:rsid w:val="00A20775"/>
    <w:rsid w:val="00A20E54"/>
    <w:rsid w:val="00A25B66"/>
    <w:rsid w:val="00A350AF"/>
    <w:rsid w:val="00A36544"/>
    <w:rsid w:val="00A37CB6"/>
    <w:rsid w:val="00A42DC1"/>
    <w:rsid w:val="00A43BFD"/>
    <w:rsid w:val="00A44239"/>
    <w:rsid w:val="00A4474D"/>
    <w:rsid w:val="00A51F8D"/>
    <w:rsid w:val="00A53D4C"/>
    <w:rsid w:val="00A54FE7"/>
    <w:rsid w:val="00A552FB"/>
    <w:rsid w:val="00A57166"/>
    <w:rsid w:val="00A57DB9"/>
    <w:rsid w:val="00A61304"/>
    <w:rsid w:val="00A62860"/>
    <w:rsid w:val="00A62BA1"/>
    <w:rsid w:val="00A67874"/>
    <w:rsid w:val="00A7132F"/>
    <w:rsid w:val="00A7293A"/>
    <w:rsid w:val="00A73707"/>
    <w:rsid w:val="00A752AD"/>
    <w:rsid w:val="00A76DE0"/>
    <w:rsid w:val="00A8091A"/>
    <w:rsid w:val="00A80E46"/>
    <w:rsid w:val="00A81877"/>
    <w:rsid w:val="00A819CD"/>
    <w:rsid w:val="00A82B83"/>
    <w:rsid w:val="00A866C1"/>
    <w:rsid w:val="00A922D4"/>
    <w:rsid w:val="00A93421"/>
    <w:rsid w:val="00A94891"/>
    <w:rsid w:val="00A94E5D"/>
    <w:rsid w:val="00A9570E"/>
    <w:rsid w:val="00A95A1D"/>
    <w:rsid w:val="00AA1EC4"/>
    <w:rsid w:val="00AA6686"/>
    <w:rsid w:val="00AA6BE8"/>
    <w:rsid w:val="00AA6C5C"/>
    <w:rsid w:val="00AB408C"/>
    <w:rsid w:val="00AB42DD"/>
    <w:rsid w:val="00AB78E8"/>
    <w:rsid w:val="00AC1259"/>
    <w:rsid w:val="00AC5D3D"/>
    <w:rsid w:val="00AC5FA2"/>
    <w:rsid w:val="00AC6250"/>
    <w:rsid w:val="00AC6BC9"/>
    <w:rsid w:val="00AC746C"/>
    <w:rsid w:val="00AC75D5"/>
    <w:rsid w:val="00AC7C08"/>
    <w:rsid w:val="00AD05EC"/>
    <w:rsid w:val="00AD1574"/>
    <w:rsid w:val="00AD5E3A"/>
    <w:rsid w:val="00AE1FA4"/>
    <w:rsid w:val="00AE4E9D"/>
    <w:rsid w:val="00AF100B"/>
    <w:rsid w:val="00AF146F"/>
    <w:rsid w:val="00AF2A5D"/>
    <w:rsid w:val="00AF411B"/>
    <w:rsid w:val="00AF41E6"/>
    <w:rsid w:val="00AF4A59"/>
    <w:rsid w:val="00AF4BF8"/>
    <w:rsid w:val="00AF4F2C"/>
    <w:rsid w:val="00AF59C8"/>
    <w:rsid w:val="00AF5A23"/>
    <w:rsid w:val="00AF5AF7"/>
    <w:rsid w:val="00AF5F05"/>
    <w:rsid w:val="00B01B32"/>
    <w:rsid w:val="00B024B3"/>
    <w:rsid w:val="00B038A5"/>
    <w:rsid w:val="00B03B3C"/>
    <w:rsid w:val="00B074B2"/>
    <w:rsid w:val="00B111B5"/>
    <w:rsid w:val="00B1163A"/>
    <w:rsid w:val="00B1274F"/>
    <w:rsid w:val="00B12F6A"/>
    <w:rsid w:val="00B2141B"/>
    <w:rsid w:val="00B21FD0"/>
    <w:rsid w:val="00B222D7"/>
    <w:rsid w:val="00B22581"/>
    <w:rsid w:val="00B234EA"/>
    <w:rsid w:val="00B257E5"/>
    <w:rsid w:val="00B33DA5"/>
    <w:rsid w:val="00B369A8"/>
    <w:rsid w:val="00B370DC"/>
    <w:rsid w:val="00B40864"/>
    <w:rsid w:val="00B414A3"/>
    <w:rsid w:val="00B42472"/>
    <w:rsid w:val="00B43BA7"/>
    <w:rsid w:val="00B4590C"/>
    <w:rsid w:val="00B47956"/>
    <w:rsid w:val="00B5068A"/>
    <w:rsid w:val="00B5276D"/>
    <w:rsid w:val="00B5667D"/>
    <w:rsid w:val="00B6396E"/>
    <w:rsid w:val="00B64AFF"/>
    <w:rsid w:val="00B65514"/>
    <w:rsid w:val="00B6572D"/>
    <w:rsid w:val="00B663A7"/>
    <w:rsid w:val="00B67CCA"/>
    <w:rsid w:val="00B7006F"/>
    <w:rsid w:val="00B70A5D"/>
    <w:rsid w:val="00B74AE2"/>
    <w:rsid w:val="00B74F3B"/>
    <w:rsid w:val="00B754BF"/>
    <w:rsid w:val="00B76816"/>
    <w:rsid w:val="00B81438"/>
    <w:rsid w:val="00B879F9"/>
    <w:rsid w:val="00B87B36"/>
    <w:rsid w:val="00B90130"/>
    <w:rsid w:val="00B91F91"/>
    <w:rsid w:val="00B95E17"/>
    <w:rsid w:val="00B9615C"/>
    <w:rsid w:val="00B978E8"/>
    <w:rsid w:val="00BA0A13"/>
    <w:rsid w:val="00BA12C4"/>
    <w:rsid w:val="00BA2774"/>
    <w:rsid w:val="00BA59A8"/>
    <w:rsid w:val="00BA6E98"/>
    <w:rsid w:val="00BA7229"/>
    <w:rsid w:val="00BA77E8"/>
    <w:rsid w:val="00BB1184"/>
    <w:rsid w:val="00BB1F95"/>
    <w:rsid w:val="00BB31A5"/>
    <w:rsid w:val="00BB6105"/>
    <w:rsid w:val="00BB628D"/>
    <w:rsid w:val="00BC03A0"/>
    <w:rsid w:val="00BC13E1"/>
    <w:rsid w:val="00BC1B28"/>
    <w:rsid w:val="00BC49AF"/>
    <w:rsid w:val="00BC5784"/>
    <w:rsid w:val="00BC5FA4"/>
    <w:rsid w:val="00BC70B1"/>
    <w:rsid w:val="00BD07B7"/>
    <w:rsid w:val="00BD217C"/>
    <w:rsid w:val="00BD44AC"/>
    <w:rsid w:val="00BD4DF2"/>
    <w:rsid w:val="00BD7027"/>
    <w:rsid w:val="00BD7235"/>
    <w:rsid w:val="00BE05FB"/>
    <w:rsid w:val="00BE0B55"/>
    <w:rsid w:val="00BE0CA9"/>
    <w:rsid w:val="00BE0EE0"/>
    <w:rsid w:val="00BE1179"/>
    <w:rsid w:val="00BE20B5"/>
    <w:rsid w:val="00BE22E2"/>
    <w:rsid w:val="00BE3CA0"/>
    <w:rsid w:val="00BE423C"/>
    <w:rsid w:val="00BF1EA9"/>
    <w:rsid w:val="00BF32A6"/>
    <w:rsid w:val="00BF3C1B"/>
    <w:rsid w:val="00BF4CB2"/>
    <w:rsid w:val="00BF4CF9"/>
    <w:rsid w:val="00BF5B07"/>
    <w:rsid w:val="00C00321"/>
    <w:rsid w:val="00C028A1"/>
    <w:rsid w:val="00C03602"/>
    <w:rsid w:val="00C0483F"/>
    <w:rsid w:val="00C04BA6"/>
    <w:rsid w:val="00C05E84"/>
    <w:rsid w:val="00C0657E"/>
    <w:rsid w:val="00C10A6E"/>
    <w:rsid w:val="00C1617B"/>
    <w:rsid w:val="00C16997"/>
    <w:rsid w:val="00C17D7C"/>
    <w:rsid w:val="00C21344"/>
    <w:rsid w:val="00C221B4"/>
    <w:rsid w:val="00C224F1"/>
    <w:rsid w:val="00C24AE9"/>
    <w:rsid w:val="00C30284"/>
    <w:rsid w:val="00C30D12"/>
    <w:rsid w:val="00C31676"/>
    <w:rsid w:val="00C34CFB"/>
    <w:rsid w:val="00C36B28"/>
    <w:rsid w:val="00C431AD"/>
    <w:rsid w:val="00C4326F"/>
    <w:rsid w:val="00C46B13"/>
    <w:rsid w:val="00C46F2C"/>
    <w:rsid w:val="00C4789A"/>
    <w:rsid w:val="00C50F2A"/>
    <w:rsid w:val="00C52D82"/>
    <w:rsid w:val="00C572C4"/>
    <w:rsid w:val="00C61988"/>
    <w:rsid w:val="00C61E37"/>
    <w:rsid w:val="00C64DF2"/>
    <w:rsid w:val="00C64F35"/>
    <w:rsid w:val="00C66EEA"/>
    <w:rsid w:val="00C70B59"/>
    <w:rsid w:val="00C7117E"/>
    <w:rsid w:val="00C71842"/>
    <w:rsid w:val="00C739BB"/>
    <w:rsid w:val="00C76A01"/>
    <w:rsid w:val="00C80997"/>
    <w:rsid w:val="00C80AEF"/>
    <w:rsid w:val="00C82318"/>
    <w:rsid w:val="00C83543"/>
    <w:rsid w:val="00C87620"/>
    <w:rsid w:val="00C87CF8"/>
    <w:rsid w:val="00C90EAF"/>
    <w:rsid w:val="00C91969"/>
    <w:rsid w:val="00C9517D"/>
    <w:rsid w:val="00C96769"/>
    <w:rsid w:val="00C971DA"/>
    <w:rsid w:val="00CA068C"/>
    <w:rsid w:val="00CA2693"/>
    <w:rsid w:val="00CA26FC"/>
    <w:rsid w:val="00CA4557"/>
    <w:rsid w:val="00CA4B89"/>
    <w:rsid w:val="00CA7FC8"/>
    <w:rsid w:val="00CB1BA8"/>
    <w:rsid w:val="00CB2A20"/>
    <w:rsid w:val="00CB56F1"/>
    <w:rsid w:val="00CB6989"/>
    <w:rsid w:val="00CB6BC9"/>
    <w:rsid w:val="00CC035F"/>
    <w:rsid w:val="00CC118E"/>
    <w:rsid w:val="00CD19CB"/>
    <w:rsid w:val="00CD1E8A"/>
    <w:rsid w:val="00CD3B1E"/>
    <w:rsid w:val="00CD42C3"/>
    <w:rsid w:val="00CD4AF6"/>
    <w:rsid w:val="00CD6CFB"/>
    <w:rsid w:val="00CD7721"/>
    <w:rsid w:val="00CD778B"/>
    <w:rsid w:val="00CD7A38"/>
    <w:rsid w:val="00CD7F4A"/>
    <w:rsid w:val="00CE34A4"/>
    <w:rsid w:val="00CE3F19"/>
    <w:rsid w:val="00CE532F"/>
    <w:rsid w:val="00CE5544"/>
    <w:rsid w:val="00CE6F30"/>
    <w:rsid w:val="00CE750A"/>
    <w:rsid w:val="00CF08DE"/>
    <w:rsid w:val="00CF275D"/>
    <w:rsid w:val="00CF3541"/>
    <w:rsid w:val="00CF490B"/>
    <w:rsid w:val="00CF554E"/>
    <w:rsid w:val="00CF59E5"/>
    <w:rsid w:val="00CF59F6"/>
    <w:rsid w:val="00CF661F"/>
    <w:rsid w:val="00CF6D2A"/>
    <w:rsid w:val="00D018D1"/>
    <w:rsid w:val="00D02225"/>
    <w:rsid w:val="00D02D8B"/>
    <w:rsid w:val="00D04D9A"/>
    <w:rsid w:val="00D05248"/>
    <w:rsid w:val="00D068C5"/>
    <w:rsid w:val="00D100B4"/>
    <w:rsid w:val="00D12BDD"/>
    <w:rsid w:val="00D134D6"/>
    <w:rsid w:val="00D14AE8"/>
    <w:rsid w:val="00D1661E"/>
    <w:rsid w:val="00D20CB3"/>
    <w:rsid w:val="00D20F7B"/>
    <w:rsid w:val="00D212FD"/>
    <w:rsid w:val="00D24DF1"/>
    <w:rsid w:val="00D25AE2"/>
    <w:rsid w:val="00D27867"/>
    <w:rsid w:val="00D30C77"/>
    <w:rsid w:val="00D31087"/>
    <w:rsid w:val="00D3231F"/>
    <w:rsid w:val="00D328AD"/>
    <w:rsid w:val="00D33913"/>
    <w:rsid w:val="00D350D9"/>
    <w:rsid w:val="00D42C75"/>
    <w:rsid w:val="00D44580"/>
    <w:rsid w:val="00D50915"/>
    <w:rsid w:val="00D50976"/>
    <w:rsid w:val="00D520DF"/>
    <w:rsid w:val="00D55513"/>
    <w:rsid w:val="00D57BB7"/>
    <w:rsid w:val="00D62B28"/>
    <w:rsid w:val="00D64796"/>
    <w:rsid w:val="00D6768B"/>
    <w:rsid w:val="00D67B8C"/>
    <w:rsid w:val="00D67C52"/>
    <w:rsid w:val="00D67F40"/>
    <w:rsid w:val="00D72F6C"/>
    <w:rsid w:val="00D74DB7"/>
    <w:rsid w:val="00D76D2A"/>
    <w:rsid w:val="00D7767C"/>
    <w:rsid w:val="00D80E72"/>
    <w:rsid w:val="00D837E1"/>
    <w:rsid w:val="00D83CC1"/>
    <w:rsid w:val="00D8591D"/>
    <w:rsid w:val="00D86842"/>
    <w:rsid w:val="00D878D8"/>
    <w:rsid w:val="00D9267C"/>
    <w:rsid w:val="00D9283C"/>
    <w:rsid w:val="00D93F29"/>
    <w:rsid w:val="00D97F6B"/>
    <w:rsid w:val="00DA0742"/>
    <w:rsid w:val="00DA0CFA"/>
    <w:rsid w:val="00DA38FD"/>
    <w:rsid w:val="00DA4835"/>
    <w:rsid w:val="00DA493F"/>
    <w:rsid w:val="00DA5A6B"/>
    <w:rsid w:val="00DA7F06"/>
    <w:rsid w:val="00DB0D1C"/>
    <w:rsid w:val="00DB1600"/>
    <w:rsid w:val="00DB1E7B"/>
    <w:rsid w:val="00DB3DAA"/>
    <w:rsid w:val="00DB47FD"/>
    <w:rsid w:val="00DB5EEB"/>
    <w:rsid w:val="00DB7ACB"/>
    <w:rsid w:val="00DC01EF"/>
    <w:rsid w:val="00DC0AEC"/>
    <w:rsid w:val="00DC2667"/>
    <w:rsid w:val="00DC301B"/>
    <w:rsid w:val="00DC366B"/>
    <w:rsid w:val="00DC47F6"/>
    <w:rsid w:val="00DC48DE"/>
    <w:rsid w:val="00DC5974"/>
    <w:rsid w:val="00DC6BCA"/>
    <w:rsid w:val="00DD001A"/>
    <w:rsid w:val="00DD0F05"/>
    <w:rsid w:val="00DD2167"/>
    <w:rsid w:val="00DD64A6"/>
    <w:rsid w:val="00DE0099"/>
    <w:rsid w:val="00DE0B05"/>
    <w:rsid w:val="00DE1424"/>
    <w:rsid w:val="00DE32B3"/>
    <w:rsid w:val="00DE6EC6"/>
    <w:rsid w:val="00DE7BDA"/>
    <w:rsid w:val="00DE7D73"/>
    <w:rsid w:val="00DE7F6C"/>
    <w:rsid w:val="00DF0AFE"/>
    <w:rsid w:val="00DF0BBF"/>
    <w:rsid w:val="00DF115F"/>
    <w:rsid w:val="00DF2DD2"/>
    <w:rsid w:val="00E00260"/>
    <w:rsid w:val="00E00AEC"/>
    <w:rsid w:val="00E0346C"/>
    <w:rsid w:val="00E04DF8"/>
    <w:rsid w:val="00E05768"/>
    <w:rsid w:val="00E06930"/>
    <w:rsid w:val="00E077CF"/>
    <w:rsid w:val="00E109D0"/>
    <w:rsid w:val="00E1162C"/>
    <w:rsid w:val="00E1244A"/>
    <w:rsid w:val="00E14A7D"/>
    <w:rsid w:val="00E1551C"/>
    <w:rsid w:val="00E157B3"/>
    <w:rsid w:val="00E15F54"/>
    <w:rsid w:val="00E17458"/>
    <w:rsid w:val="00E174BE"/>
    <w:rsid w:val="00E2031E"/>
    <w:rsid w:val="00E22733"/>
    <w:rsid w:val="00E22AF7"/>
    <w:rsid w:val="00E22F24"/>
    <w:rsid w:val="00E23FDF"/>
    <w:rsid w:val="00E2458E"/>
    <w:rsid w:val="00E24F39"/>
    <w:rsid w:val="00E26F01"/>
    <w:rsid w:val="00E278ED"/>
    <w:rsid w:val="00E31BB7"/>
    <w:rsid w:val="00E3774F"/>
    <w:rsid w:val="00E44B30"/>
    <w:rsid w:val="00E47698"/>
    <w:rsid w:val="00E52258"/>
    <w:rsid w:val="00E53AF8"/>
    <w:rsid w:val="00E53DE2"/>
    <w:rsid w:val="00E551BD"/>
    <w:rsid w:val="00E62BF4"/>
    <w:rsid w:val="00E648EA"/>
    <w:rsid w:val="00E64E3F"/>
    <w:rsid w:val="00E72594"/>
    <w:rsid w:val="00E72764"/>
    <w:rsid w:val="00E75B27"/>
    <w:rsid w:val="00E77A13"/>
    <w:rsid w:val="00E80B83"/>
    <w:rsid w:val="00E84BB2"/>
    <w:rsid w:val="00E9263C"/>
    <w:rsid w:val="00E92A38"/>
    <w:rsid w:val="00E973E2"/>
    <w:rsid w:val="00EA1D55"/>
    <w:rsid w:val="00EA44BA"/>
    <w:rsid w:val="00EA5295"/>
    <w:rsid w:val="00EB16B6"/>
    <w:rsid w:val="00EB3771"/>
    <w:rsid w:val="00EB3CB8"/>
    <w:rsid w:val="00EB5229"/>
    <w:rsid w:val="00EB5844"/>
    <w:rsid w:val="00EC2BAB"/>
    <w:rsid w:val="00EC4C09"/>
    <w:rsid w:val="00EC5D24"/>
    <w:rsid w:val="00EC6810"/>
    <w:rsid w:val="00ED10E1"/>
    <w:rsid w:val="00ED1B50"/>
    <w:rsid w:val="00ED20EC"/>
    <w:rsid w:val="00ED2FD6"/>
    <w:rsid w:val="00ED4CBF"/>
    <w:rsid w:val="00ED4F1F"/>
    <w:rsid w:val="00ED5033"/>
    <w:rsid w:val="00ED5656"/>
    <w:rsid w:val="00EE0F07"/>
    <w:rsid w:val="00EE5283"/>
    <w:rsid w:val="00EF174E"/>
    <w:rsid w:val="00EF349F"/>
    <w:rsid w:val="00EF4968"/>
    <w:rsid w:val="00EF562A"/>
    <w:rsid w:val="00EF7AB3"/>
    <w:rsid w:val="00F0074E"/>
    <w:rsid w:val="00F103CC"/>
    <w:rsid w:val="00F11BC4"/>
    <w:rsid w:val="00F12721"/>
    <w:rsid w:val="00F13CD9"/>
    <w:rsid w:val="00F233DA"/>
    <w:rsid w:val="00F238DE"/>
    <w:rsid w:val="00F2438B"/>
    <w:rsid w:val="00F25F7A"/>
    <w:rsid w:val="00F2617B"/>
    <w:rsid w:val="00F2759F"/>
    <w:rsid w:val="00F30E8A"/>
    <w:rsid w:val="00F32FD7"/>
    <w:rsid w:val="00F33C70"/>
    <w:rsid w:val="00F4070E"/>
    <w:rsid w:val="00F413D1"/>
    <w:rsid w:val="00F4468A"/>
    <w:rsid w:val="00F446BF"/>
    <w:rsid w:val="00F4650F"/>
    <w:rsid w:val="00F47EFA"/>
    <w:rsid w:val="00F5009B"/>
    <w:rsid w:val="00F5025A"/>
    <w:rsid w:val="00F50C32"/>
    <w:rsid w:val="00F50F52"/>
    <w:rsid w:val="00F56953"/>
    <w:rsid w:val="00F57881"/>
    <w:rsid w:val="00F57ED2"/>
    <w:rsid w:val="00F631DD"/>
    <w:rsid w:val="00F66018"/>
    <w:rsid w:val="00F66D43"/>
    <w:rsid w:val="00F673E0"/>
    <w:rsid w:val="00F674E6"/>
    <w:rsid w:val="00F70D66"/>
    <w:rsid w:val="00F713E0"/>
    <w:rsid w:val="00F7485A"/>
    <w:rsid w:val="00F74E53"/>
    <w:rsid w:val="00F76B35"/>
    <w:rsid w:val="00F8669F"/>
    <w:rsid w:val="00F90EDF"/>
    <w:rsid w:val="00F9171B"/>
    <w:rsid w:val="00F93334"/>
    <w:rsid w:val="00F96477"/>
    <w:rsid w:val="00F96F70"/>
    <w:rsid w:val="00FA0E0B"/>
    <w:rsid w:val="00FA19F6"/>
    <w:rsid w:val="00FA22D9"/>
    <w:rsid w:val="00FA73DA"/>
    <w:rsid w:val="00FB13C8"/>
    <w:rsid w:val="00FB237B"/>
    <w:rsid w:val="00FB5D0B"/>
    <w:rsid w:val="00FB7E1E"/>
    <w:rsid w:val="00FC19E5"/>
    <w:rsid w:val="00FC3BA6"/>
    <w:rsid w:val="00FC4D98"/>
    <w:rsid w:val="00FC5431"/>
    <w:rsid w:val="00FC5634"/>
    <w:rsid w:val="00FD3503"/>
    <w:rsid w:val="00FE0349"/>
    <w:rsid w:val="00FE118B"/>
    <w:rsid w:val="00FE13C8"/>
    <w:rsid w:val="00FE3128"/>
    <w:rsid w:val="00FE36FC"/>
    <w:rsid w:val="00FE4774"/>
    <w:rsid w:val="00FE6B30"/>
    <w:rsid w:val="00FF0879"/>
    <w:rsid w:val="00FF1C04"/>
    <w:rsid w:val="00FF3710"/>
    <w:rsid w:val="00FF3FA3"/>
    <w:rsid w:val="00FF4009"/>
    <w:rsid w:val="00FF42AE"/>
    <w:rsid w:val="00FF4826"/>
    <w:rsid w:val="00FF484D"/>
    <w:rsid w:val="00FF485E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qFormat/>
    <w:pPr>
      <w:spacing w:after="120"/>
      <w:ind w:firstLine="0"/>
      <w:jc w:val="left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pPr>
      <w:ind w:firstLine="0"/>
      <w:jc w:val="center"/>
      <w:outlineLvl w:val="2"/>
    </w:pPr>
    <w:rPr>
      <w:b/>
      <w:sz w:val="20"/>
      <w:szCs w:val="28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 w:eastAsia="x-none"/>
    </w:rPr>
  </w:style>
  <w:style w:type="paragraph" w:styleId="5">
    <w:name w:val="heading 5"/>
    <w:basedOn w:val="a"/>
    <w:qFormat/>
    <w:pPr>
      <w:spacing w:before="200" w:after="200"/>
      <w:ind w:firstLine="0"/>
      <w:jc w:val="left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qFormat/>
    <w:pPr>
      <w:spacing w:before="200" w:after="200"/>
      <w:ind w:firstLine="0"/>
      <w:jc w:val="left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нак Знак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5">
    <w:name w:val="Знак Знак15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14">
    <w:name w:val="Знак Знак14"/>
    <w:rPr>
      <w:rFonts w:cs="Times New Roman"/>
      <w:b/>
      <w:szCs w:val="28"/>
    </w:rPr>
  </w:style>
  <w:style w:type="character" w:customStyle="1" w:styleId="13">
    <w:name w:val="Знак Знак1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12">
    <w:name w:val="Знак Знак12"/>
    <w:rPr>
      <w:rFonts w:ascii="Verdana" w:eastAsia="Times New Roman" w:hAnsi="Verdana"/>
      <w:b/>
      <w:bCs/>
      <w:color w:val="990000"/>
    </w:rPr>
  </w:style>
  <w:style w:type="character" w:customStyle="1" w:styleId="11">
    <w:name w:val="Знак Знак11"/>
    <w:rPr>
      <w:rFonts w:ascii="Verdana" w:eastAsia="Times New Roman" w:hAnsi="Verdana"/>
      <w:b/>
      <w:bCs/>
      <w:color w:val="000000"/>
    </w:rPr>
  </w:style>
  <w:style w:type="paragraph" w:customStyle="1" w:styleId="10">
    <w:name w:val="Название1"/>
    <w:basedOn w:val="a"/>
    <w:link w:val="a3"/>
    <w:uiPriority w:val="99"/>
    <w:qFormat/>
    <w:rsid w:val="00855ED6"/>
    <w:pPr>
      <w:ind w:firstLine="0"/>
      <w:jc w:val="center"/>
    </w:pPr>
    <w:rPr>
      <w:rFonts w:eastAsia="Times New Roman"/>
      <w:sz w:val="28"/>
      <w:szCs w:val="24"/>
      <w:lang w:val="x-none" w:eastAsia="x-none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rPr>
      <w:rFonts w:ascii="Arial" w:hAnsi="Arial" w:cs="Arial"/>
      <w:lang w:val="ru-RU" w:eastAsia="ru-RU" w:bidi="ar-SA"/>
    </w:rPr>
  </w:style>
  <w:style w:type="paragraph" w:styleId="a5">
    <w:name w:val="Balloon Text"/>
    <w:basedOn w:val="a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100">
    <w:name w:val="Знак Знак10"/>
    <w:semiHidden/>
    <w:rPr>
      <w:rFonts w:ascii="Tahoma" w:hAnsi="Tahoma" w:cs="Tahoma"/>
      <w:sz w:val="16"/>
      <w:szCs w:val="16"/>
    </w:rPr>
  </w:style>
  <w:style w:type="paragraph" w:styleId="a6">
    <w:name w:val="Body Text"/>
    <w:basedOn w:val="a"/>
    <w:semiHidden/>
    <w:pPr>
      <w:ind w:firstLine="0"/>
    </w:pPr>
    <w:rPr>
      <w:rFonts w:eastAsia="Times New Roman"/>
      <w:sz w:val="20"/>
      <w:szCs w:val="20"/>
      <w:lang w:val="en-US" w:eastAsia="ru-RU"/>
    </w:rPr>
  </w:style>
  <w:style w:type="character" w:customStyle="1" w:styleId="9">
    <w:name w:val="Знак Знак9"/>
    <w:rPr>
      <w:rFonts w:eastAsia="Times New Roman"/>
      <w:szCs w:val="20"/>
      <w:lang w:val="en-US" w:eastAsia="ru-RU"/>
    </w:rPr>
  </w:style>
  <w:style w:type="paragraph" w:styleId="a7">
    <w:name w:val="Body Text Indent"/>
    <w:aliases w:val="Основной текст 1"/>
    <w:basedOn w:val="a"/>
    <w:semiHidden/>
    <w:rPr>
      <w:rFonts w:eastAsia="Times New Roman"/>
      <w:sz w:val="20"/>
      <w:szCs w:val="20"/>
      <w:lang w:val="x-none" w:eastAsia="ru-RU"/>
    </w:rPr>
  </w:style>
  <w:style w:type="character" w:customStyle="1" w:styleId="17">
    <w:name w:val="Основной текст 1 Знак Знак"/>
    <w:rPr>
      <w:rFonts w:eastAsia="Times New Roman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0">
    <w:name w:val="Body Text 2"/>
    <w:basedOn w:val="a"/>
    <w:semiHidden/>
    <w:pPr>
      <w:spacing w:after="120" w:line="480" w:lineRule="auto"/>
      <w:ind w:firstLine="0"/>
      <w:jc w:val="left"/>
    </w:pPr>
    <w:rPr>
      <w:rFonts w:eastAsia="Times New Roman"/>
      <w:szCs w:val="24"/>
      <w:lang w:val="x-none" w:eastAsia="ru-RU"/>
    </w:rPr>
  </w:style>
  <w:style w:type="character" w:customStyle="1" w:styleId="8">
    <w:name w:val="Знак Знак8"/>
    <w:rPr>
      <w:rFonts w:eastAsia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pPr>
      <w:widowControl w:val="0"/>
      <w:ind w:firstLine="567"/>
    </w:pPr>
    <w:rPr>
      <w:rFonts w:eastAsia="Times New Roman"/>
      <w:szCs w:val="20"/>
      <w:lang w:eastAsia="ru-RU"/>
    </w:rPr>
  </w:style>
  <w:style w:type="paragraph" w:styleId="a8">
    <w:name w:val="No Spacing"/>
    <w:uiPriority w:val="1"/>
    <w:qFormat/>
    <w:pPr>
      <w:jc w:val="both"/>
    </w:pPr>
    <w:rPr>
      <w:sz w:val="24"/>
      <w:szCs w:val="22"/>
      <w:lang w:eastAsia="en-US"/>
    </w:rPr>
  </w:style>
  <w:style w:type="character" w:customStyle="1" w:styleId="a9">
    <w:name w:val="Без интервала Знак"/>
    <w:uiPriority w:val="1"/>
    <w:rPr>
      <w:sz w:val="24"/>
      <w:szCs w:val="22"/>
      <w:lang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semiHidden/>
    <w:unhideWhenUsed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7">
    <w:name w:val="Знак Знак7"/>
    <w:rPr>
      <w:rFonts w:cs="Times New Roman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60">
    <w:name w:val="Знак Знак6"/>
    <w:rPr>
      <w:rFonts w:cs="Times New Roman"/>
      <w:sz w:val="24"/>
    </w:rPr>
  </w:style>
  <w:style w:type="paragraph" w:customStyle="1" w:styleId="Courier12">
    <w:name w:val="Courier12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Cs w:val="20"/>
      <w:lang w:eastAsia="ru-RU"/>
    </w:rPr>
  </w:style>
  <w:style w:type="paragraph" w:customStyle="1" w:styleId="18">
    <w:name w:val="Знак1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styleId="ae">
    <w:name w:val="Hyperlink"/>
    <w:semiHidden/>
    <w:unhideWhenUsed/>
    <w:rPr>
      <w:strike w:val="0"/>
      <w:dstrike w:val="0"/>
      <w:color w:val="000000"/>
      <w:u w:val="none"/>
      <w:effect w:val="none"/>
    </w:rPr>
  </w:style>
  <w:style w:type="paragraph" w:styleId="af">
    <w:name w:val="Normal (Web)"/>
    <w:basedOn w:val="a"/>
    <w:uiPriority w:val="99"/>
    <w:semiHidden/>
    <w:unhideWhenUsed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">
    <w:name w:val="content"/>
    <w:basedOn w:val="a"/>
    <w:pPr>
      <w:pBdr>
        <w:top w:val="single" w:sz="4" w:space="0" w:color="CDCB9B"/>
        <w:left w:val="single" w:sz="8" w:space="0" w:color="CDCB9B"/>
      </w:pBd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main">
    <w:name w:val="main"/>
    <w:basedOn w:val="a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cgraw">
    <w:name w:val="mcgraw"/>
    <w:basedOn w:val="a"/>
    <w:pPr>
      <w:shd w:val="clear" w:color="auto" w:fill="FFCC00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head">
    <w:name w:val="head"/>
    <w:basedOn w:val="a"/>
    <w:pPr>
      <w:shd w:val="clear" w:color="auto" w:fill="FBFDE8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leftmenu">
    <w:name w:val="leftmenu"/>
    <w:basedOn w:val="a"/>
    <w:pPr>
      <w:pBdr>
        <w:top w:val="single" w:sz="8" w:space="0" w:color="CDCB9B"/>
      </w:pBdr>
      <w:spacing w:before="33" w:after="180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tentleft">
    <w:name w:val="contentleft"/>
    <w:basedOn w:val="a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right">
    <w:name w:val="contentright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art">
    <w:name w:val="contentart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rticles">
    <w:name w:val="articles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nons">
    <w:name w:val="anons"/>
    <w:basedOn w:val="a"/>
    <w:pP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discl">
    <w:name w:val="discl"/>
    <w:basedOn w:val="a"/>
    <w:pPr>
      <w:pBdr>
        <w:top w:val="single" w:sz="4" w:space="11" w:color="777777"/>
      </w:pBdr>
      <w:ind w:left="22" w:right="22" w:firstLine="0"/>
    </w:pPr>
    <w:rPr>
      <w:rFonts w:eastAsia="Times New Roman"/>
      <w:sz w:val="11"/>
      <w:szCs w:val="11"/>
      <w:lang w:eastAsia="ru-RU"/>
    </w:rPr>
  </w:style>
  <w:style w:type="paragraph" w:customStyle="1" w:styleId="copyright">
    <w:name w:val="copyright"/>
    <w:basedOn w:val="a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pPr>
      <w:spacing w:before="33" w:after="180"/>
      <w:ind w:firstLine="0"/>
    </w:pPr>
    <w:rPr>
      <w:rFonts w:eastAsia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pPr>
      <w:spacing w:before="33" w:after="180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small">
    <w:name w:val="small"/>
    <w:basedOn w:val="a"/>
    <w:pPr>
      <w:spacing w:before="33" w:after="180"/>
      <w:ind w:firstLine="0"/>
    </w:pPr>
    <w:rPr>
      <w:rFonts w:eastAsia="Times New Roman"/>
      <w:sz w:val="16"/>
      <w:szCs w:val="16"/>
      <w:lang w:eastAsia="ru-RU"/>
    </w:rPr>
  </w:style>
  <w:style w:type="paragraph" w:customStyle="1" w:styleId="smallr">
    <w:name w:val="smallr"/>
    <w:basedOn w:val="a"/>
    <w:pPr>
      <w:spacing w:before="33" w:after="180"/>
      <w:ind w:firstLine="0"/>
      <w:jc w:val="right"/>
    </w:pPr>
    <w:rPr>
      <w:rFonts w:eastAsia="Times New Roman"/>
      <w:sz w:val="16"/>
      <w:szCs w:val="16"/>
      <w:lang w:eastAsia="ru-RU"/>
    </w:rPr>
  </w:style>
  <w:style w:type="paragraph" w:customStyle="1" w:styleId="smallc">
    <w:name w:val="smallc"/>
    <w:basedOn w:val="a"/>
    <w:pPr>
      <w:spacing w:before="33" w:after="180"/>
      <w:ind w:firstLine="0"/>
      <w:jc w:val="center"/>
    </w:pPr>
    <w:rPr>
      <w:rFonts w:eastAsia="Times New Roman"/>
      <w:sz w:val="16"/>
      <w:szCs w:val="16"/>
      <w:lang w:eastAsia="ru-RU"/>
    </w:rPr>
  </w:style>
  <w:style w:type="paragraph" w:customStyle="1" w:styleId="toplink">
    <w:name w:val="toplink"/>
    <w:basedOn w:val="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v1">
    <w:name w:val="v1"/>
    <w:basedOn w:val="a"/>
    <w:pPr>
      <w:spacing w:before="33" w:after="180"/>
      <w:ind w:firstLine="0"/>
    </w:pPr>
    <w:rPr>
      <w:rFonts w:ascii="Verdana" w:eastAsia="Times New Roman" w:hAnsi="Verdana"/>
      <w:b/>
      <w:bCs/>
      <w:szCs w:val="24"/>
      <w:lang w:eastAsia="ru-RU"/>
    </w:rPr>
  </w:style>
  <w:style w:type="paragraph" w:customStyle="1" w:styleId="xsmall">
    <w:name w:val="xsmall"/>
    <w:basedOn w:val="a"/>
    <w:pPr>
      <w:spacing w:before="33" w:after="180"/>
      <w:ind w:firstLine="0"/>
    </w:pPr>
    <w:rPr>
      <w:rFonts w:eastAsia="Times New Roman"/>
      <w:sz w:val="11"/>
      <w:szCs w:val="11"/>
      <w:lang w:eastAsia="ru-RU"/>
    </w:rPr>
  </w:style>
  <w:style w:type="paragraph" w:customStyle="1" w:styleId="navlink">
    <w:name w:val="navlink"/>
    <w:basedOn w:val="a"/>
    <w:pPr>
      <w:shd w:val="clear" w:color="auto" w:fill="FFFFFF"/>
      <w:spacing w:before="33" w:after="180"/>
      <w:ind w:firstLine="0"/>
      <w:jc w:val="center"/>
    </w:pPr>
    <w:rPr>
      <w:rFonts w:eastAsia="Times New Roman"/>
      <w:sz w:val="12"/>
      <w:szCs w:val="12"/>
      <w:lang w:eastAsia="ru-RU"/>
    </w:rPr>
  </w:style>
  <w:style w:type="paragraph" w:customStyle="1" w:styleId="mainprint">
    <w:name w:val="mainprint"/>
    <w:basedOn w:val="a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">
    <w:name w:val="menu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here">
    <w:name w:val="here"/>
    <w:basedOn w:val="a0"/>
  </w:style>
  <w:style w:type="paragraph" w:customStyle="1" w:styleId="menu1">
    <w:name w:val="menu1"/>
    <w:basedOn w:val="a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1">
    <w:name w:val="here1"/>
    <w:rPr>
      <w:color w:val="000000"/>
    </w:rPr>
  </w:style>
  <w:style w:type="paragraph" w:customStyle="1" w:styleId="copyright1">
    <w:name w:val="copyright1"/>
    <w:basedOn w:val="a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 w:firstLine="0"/>
    </w:pPr>
    <w:rPr>
      <w:rFonts w:eastAsia="Times New Roman"/>
      <w:sz w:val="20"/>
      <w:szCs w:val="20"/>
      <w:lang w:eastAsia="ru-RU"/>
    </w:rPr>
  </w:style>
  <w:style w:type="paragraph" w:customStyle="1" w:styleId="current">
    <w:name w:val="current"/>
    <w:basedOn w:val="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2">
    <w:name w:val="menu2"/>
    <w:basedOn w:val="a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2">
    <w:name w:val="here2"/>
    <w:rPr>
      <w:color w:val="000000"/>
    </w:rPr>
  </w:style>
  <w:style w:type="paragraph" w:customStyle="1" w:styleId="copyright2">
    <w:name w:val="copyright2"/>
    <w:basedOn w:val="a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xsmall1">
    <w:name w:val="xsmall1"/>
    <w:basedOn w:val="a"/>
    <w:pPr>
      <w:spacing w:before="33" w:after="180"/>
      <w:ind w:firstLine="0"/>
      <w:jc w:val="left"/>
    </w:pPr>
    <w:rPr>
      <w:rFonts w:eastAsia="Times New Roman"/>
      <w:sz w:val="11"/>
      <w:szCs w:val="11"/>
      <w:lang w:eastAsia="ru-RU"/>
    </w:rPr>
  </w:style>
  <w:style w:type="character" w:customStyle="1" w:styleId="highlight">
    <w:name w:val="highlight"/>
    <w:basedOn w:val="a0"/>
  </w:style>
  <w:style w:type="character" w:styleId="af0">
    <w:name w:val="Strong"/>
    <w:qFormat/>
    <w:rPr>
      <w:b/>
      <w:bCs/>
    </w:rPr>
  </w:style>
  <w:style w:type="character" w:customStyle="1" w:styleId="skypepnhprintcontainer">
    <w:name w:val="skype_pnh_print_container"/>
    <w:basedOn w:val="a0"/>
  </w:style>
  <w:style w:type="character" w:customStyle="1" w:styleId="skypepnhcontainer">
    <w:name w:val="skype_pnh_container"/>
    <w:basedOn w:val="a0"/>
  </w:style>
  <w:style w:type="character" w:customStyle="1" w:styleId="skypepnhmark">
    <w:name w:val="skype_pnh_mark"/>
    <w:basedOn w:val="a0"/>
  </w:style>
  <w:style w:type="character" w:customStyle="1" w:styleId="skypepnhhighlightinginactivecommon">
    <w:name w:val="skype_pnh_highlighting_inactive_common"/>
    <w:basedOn w:val="a0"/>
  </w:style>
  <w:style w:type="character" w:customStyle="1" w:styleId="skypepnhleftspan">
    <w:name w:val="skype_pnh_left_span"/>
    <w:basedOn w:val="a0"/>
  </w:style>
  <w:style w:type="character" w:customStyle="1" w:styleId="skypepnhdropartspan">
    <w:name w:val="skype_pnh_dropart_span"/>
    <w:basedOn w:val="a0"/>
  </w:style>
  <w:style w:type="character" w:customStyle="1" w:styleId="skypepnhdropartflagspan">
    <w:name w:val="skype_pnh_dropart_flag_span"/>
    <w:basedOn w:val="a0"/>
  </w:style>
  <w:style w:type="character" w:customStyle="1" w:styleId="skypepnhtextareaspan">
    <w:name w:val="skype_pnh_textarea_span"/>
    <w:basedOn w:val="a0"/>
  </w:style>
  <w:style w:type="character" w:customStyle="1" w:styleId="skypepnhtextspan">
    <w:name w:val="skype_pnh_text_span"/>
    <w:basedOn w:val="a0"/>
  </w:style>
  <w:style w:type="character" w:customStyle="1" w:styleId="skypepnhrightspan">
    <w:name w:val="skype_pnh_right_span"/>
    <w:basedOn w:val="a0"/>
  </w:style>
  <w:style w:type="character" w:styleId="af1">
    <w:name w:val="annotation reference"/>
    <w:semiHidden/>
    <w:unhideWhenUsed/>
    <w:rPr>
      <w:sz w:val="16"/>
      <w:szCs w:val="16"/>
    </w:rPr>
  </w:style>
  <w:style w:type="paragraph" w:styleId="af2">
    <w:name w:val="annotation text"/>
    <w:basedOn w:val="a"/>
    <w:semiHidden/>
    <w:unhideWhenUsed/>
    <w:rPr>
      <w:sz w:val="20"/>
      <w:szCs w:val="20"/>
      <w:lang w:val="x-none"/>
    </w:rPr>
  </w:style>
  <w:style w:type="character" w:customStyle="1" w:styleId="50">
    <w:name w:val="Знак Знак5"/>
    <w:semiHidden/>
    <w:rPr>
      <w:lang w:eastAsia="en-US"/>
    </w:rPr>
  </w:style>
  <w:style w:type="paragraph" w:styleId="af3">
    <w:name w:val="annotation subject"/>
    <w:basedOn w:val="af2"/>
    <w:next w:val="af2"/>
    <w:semiHidden/>
    <w:unhideWhenUsed/>
    <w:rPr>
      <w:b/>
      <w:bCs/>
    </w:rPr>
  </w:style>
  <w:style w:type="character" w:customStyle="1" w:styleId="40">
    <w:name w:val="Знак Знак4"/>
    <w:semiHidden/>
    <w:rPr>
      <w:b/>
      <w:bCs/>
      <w:lang w:eastAsia="en-US"/>
    </w:rPr>
  </w:style>
  <w:style w:type="paragraph" w:styleId="z-">
    <w:name w:val="HTML Top of Form"/>
    <w:basedOn w:val="a"/>
    <w:next w:val="a"/>
    <w:hidden/>
    <w:unhideWhenUsed/>
    <w:pPr>
      <w:pBdr>
        <w:bottom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30">
    <w:name w:val="Знак Знак3"/>
    <w:semiHidden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unhideWhenUsed/>
    <w:pPr>
      <w:pBdr>
        <w:top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19">
    <w:name w:val="Знак Знак1"/>
    <w:semiHidden/>
    <w:rPr>
      <w:rFonts w:ascii="Arial" w:eastAsia="Times New Roman" w:hAnsi="Arial" w:cs="Arial"/>
      <w:vanish/>
      <w:sz w:val="16"/>
      <w:szCs w:val="16"/>
    </w:rPr>
  </w:style>
  <w:style w:type="paragraph" w:styleId="af4">
    <w:name w:val="Revision"/>
    <w:hidden/>
    <w:semiHidden/>
    <w:rPr>
      <w:sz w:val="24"/>
      <w:szCs w:val="22"/>
      <w:lang w:eastAsia="en-US"/>
    </w:rPr>
  </w:style>
  <w:style w:type="character" w:styleId="af5">
    <w:name w:val="page number"/>
    <w:basedOn w:val="a0"/>
    <w:semiHidden/>
  </w:style>
  <w:style w:type="paragraph" w:customStyle="1" w:styleId="af6">
    <w:name w:val="Знак Знак Знак"/>
    <w:basedOn w:val="a"/>
    <w:pPr>
      <w:spacing w:before="100" w:beforeAutospacing="1" w:after="100" w:afterAutospacing="1" w:line="276" w:lineRule="auto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0">
    <w:name w:val="Знак1 Знак Знак1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semiHidden/>
    <w:pPr>
      <w:spacing w:after="120" w:line="480" w:lineRule="auto"/>
      <w:ind w:left="283"/>
    </w:pPr>
  </w:style>
  <w:style w:type="character" w:customStyle="1" w:styleId="af8">
    <w:name w:val="Знак Знак"/>
    <w:rPr>
      <w:sz w:val="24"/>
      <w:szCs w:val="22"/>
      <w:lang w:eastAsia="en-US"/>
    </w:rPr>
  </w:style>
  <w:style w:type="paragraph" w:customStyle="1" w:styleId="1a">
    <w:name w:val="Знак1 Знак Знак Знак"/>
    <w:basedOn w:val="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22">
    <w:name w:val="Знак Знак2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1b">
    <w:name w:val="Название1"/>
    <w:aliases w:val="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color w:val="000000"/>
      <w:sz w:val="24"/>
      <w:szCs w:val="24"/>
    </w:rPr>
  </w:style>
  <w:style w:type="paragraph" w:customStyle="1" w:styleId="af9">
    <w:name w:val="Нормальный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a">
    <w:name w:val="Содержимое таблицы"/>
    <w:basedOn w:val="a"/>
    <w:pPr>
      <w:widowControl w:val="0"/>
      <w:suppressLineNumbers/>
      <w:suppressAutoHyphens/>
      <w:ind w:firstLine="0"/>
      <w:jc w:val="left"/>
    </w:pPr>
    <w:rPr>
      <w:rFonts w:eastAsia="Andale Sans UI"/>
      <w:kern w:val="2"/>
      <w:szCs w:val="24"/>
      <w:lang w:eastAsia="ar-SA"/>
    </w:rPr>
  </w:style>
  <w:style w:type="character" w:customStyle="1" w:styleId="a3">
    <w:name w:val="Название Знак"/>
    <w:link w:val="10"/>
    <w:uiPriority w:val="99"/>
    <w:rsid w:val="00855ED6"/>
    <w:rPr>
      <w:rFonts w:eastAsia="Times New Roman"/>
      <w:sz w:val="28"/>
      <w:szCs w:val="24"/>
    </w:rPr>
  </w:style>
  <w:style w:type="paragraph" w:customStyle="1" w:styleId="Heading">
    <w:name w:val="Heading"/>
    <w:uiPriority w:val="99"/>
    <w:rsid w:val="005614A4"/>
    <w:pPr>
      <w:autoSpaceDE w:val="0"/>
      <w:autoSpaceDN w:val="0"/>
      <w:adjustRightInd w:val="0"/>
    </w:pPr>
    <w:rPr>
      <w:rFonts w:ascii="Arial CYR" w:hAnsi="Arial CYR" w:cs="Arial CYR"/>
      <w:b/>
      <w:bCs/>
      <w:sz w:val="24"/>
      <w:szCs w:val="24"/>
      <w:lang w:eastAsia="en-US"/>
    </w:rPr>
  </w:style>
  <w:style w:type="paragraph" w:customStyle="1" w:styleId="1c">
    <w:name w:val="Подпись1"/>
    <w:basedOn w:val="a"/>
    <w:rsid w:val="005614A4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table" w:styleId="afb">
    <w:name w:val="Table Grid"/>
    <w:basedOn w:val="a1"/>
    <w:uiPriority w:val="39"/>
    <w:rsid w:val="00AB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semiHidden/>
    <w:rsid w:val="007A5FB7"/>
    <w:rPr>
      <w:sz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7A5FB7"/>
    <w:rPr>
      <w:sz w:val="24"/>
      <w:lang w:val="x-none" w:eastAsia="x-none"/>
    </w:rPr>
  </w:style>
  <w:style w:type="paragraph" w:styleId="23">
    <w:name w:val="Quote"/>
    <w:basedOn w:val="a"/>
    <w:next w:val="a"/>
    <w:link w:val="24"/>
    <w:uiPriority w:val="29"/>
    <w:qFormat/>
    <w:rsid w:val="00354288"/>
    <w:pPr>
      <w:ind w:firstLine="360"/>
      <w:jc w:val="left"/>
    </w:pPr>
    <w:rPr>
      <w:rFonts w:ascii="Calibri" w:eastAsia="Times New Roman" w:hAnsi="Calibri"/>
      <w:i/>
      <w:iCs/>
      <w:color w:val="5A5A5A"/>
      <w:sz w:val="22"/>
      <w:lang w:val="en-US" w:bidi="en-US"/>
    </w:rPr>
  </w:style>
  <w:style w:type="character" w:customStyle="1" w:styleId="24">
    <w:name w:val="Цитата 2 Знак"/>
    <w:link w:val="23"/>
    <w:uiPriority w:val="29"/>
    <w:rsid w:val="00354288"/>
    <w:rPr>
      <w:rFonts w:ascii="Calibri" w:eastAsia="Times New Roman" w:hAnsi="Calibri"/>
      <w:i/>
      <w:iCs/>
      <w:color w:val="5A5A5A"/>
      <w:sz w:val="22"/>
      <w:szCs w:val="2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  <w:jc w:val="both"/>
    </w:pPr>
    <w:rPr>
      <w:sz w:val="24"/>
      <w:szCs w:val="22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qFormat/>
    <w:pPr>
      <w:spacing w:after="120"/>
      <w:ind w:firstLine="0"/>
      <w:jc w:val="left"/>
      <w:outlineLvl w:val="1"/>
    </w:pPr>
    <w:rPr>
      <w:rFonts w:ascii="Verdana" w:eastAsia="Times New Roman" w:hAnsi="Verdana"/>
      <w:b/>
      <w:bCs/>
      <w:color w:val="000000"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pPr>
      <w:ind w:firstLine="0"/>
      <w:jc w:val="center"/>
      <w:outlineLvl w:val="2"/>
    </w:pPr>
    <w:rPr>
      <w:b/>
      <w:sz w:val="20"/>
      <w:szCs w:val="28"/>
      <w:lang w:val="x-none" w:eastAsia="x-none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20"/>
      <w:lang w:val="x-none" w:eastAsia="x-none"/>
    </w:rPr>
  </w:style>
  <w:style w:type="paragraph" w:styleId="5">
    <w:name w:val="heading 5"/>
    <w:basedOn w:val="a"/>
    <w:qFormat/>
    <w:pPr>
      <w:spacing w:before="200" w:after="200"/>
      <w:ind w:firstLine="0"/>
      <w:jc w:val="left"/>
      <w:outlineLvl w:val="4"/>
    </w:pPr>
    <w:rPr>
      <w:rFonts w:ascii="Verdana" w:eastAsia="Times New Roman" w:hAnsi="Verdana"/>
      <w:b/>
      <w:bCs/>
      <w:color w:val="990000"/>
      <w:sz w:val="20"/>
      <w:szCs w:val="20"/>
      <w:lang w:val="x-none" w:eastAsia="x-none"/>
    </w:rPr>
  </w:style>
  <w:style w:type="paragraph" w:styleId="6">
    <w:name w:val="heading 6"/>
    <w:basedOn w:val="a"/>
    <w:qFormat/>
    <w:pPr>
      <w:spacing w:before="200" w:after="200"/>
      <w:ind w:firstLine="0"/>
      <w:jc w:val="left"/>
      <w:outlineLvl w:val="5"/>
    </w:pPr>
    <w:rPr>
      <w:rFonts w:ascii="Verdana" w:eastAsia="Times New Roman" w:hAnsi="Verdana"/>
      <w:b/>
      <w:bCs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Знак Знак1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5">
    <w:name w:val="Знак Знак15"/>
    <w:rPr>
      <w:rFonts w:ascii="Verdana" w:eastAsia="Times New Roman" w:hAnsi="Verdana"/>
      <w:b/>
      <w:bCs/>
      <w:color w:val="000000"/>
      <w:sz w:val="28"/>
      <w:szCs w:val="28"/>
    </w:rPr>
  </w:style>
  <w:style w:type="character" w:customStyle="1" w:styleId="14">
    <w:name w:val="Знак Знак14"/>
    <w:rPr>
      <w:rFonts w:cs="Times New Roman"/>
      <w:b/>
      <w:szCs w:val="28"/>
    </w:rPr>
  </w:style>
  <w:style w:type="character" w:customStyle="1" w:styleId="13">
    <w:name w:val="Знак Знак1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12">
    <w:name w:val="Знак Знак12"/>
    <w:rPr>
      <w:rFonts w:ascii="Verdana" w:eastAsia="Times New Roman" w:hAnsi="Verdana"/>
      <w:b/>
      <w:bCs/>
      <w:color w:val="990000"/>
    </w:rPr>
  </w:style>
  <w:style w:type="character" w:customStyle="1" w:styleId="11">
    <w:name w:val="Знак Знак11"/>
    <w:rPr>
      <w:rFonts w:ascii="Verdana" w:eastAsia="Times New Roman" w:hAnsi="Verdana"/>
      <w:b/>
      <w:bCs/>
      <w:color w:val="000000"/>
    </w:rPr>
  </w:style>
  <w:style w:type="paragraph" w:customStyle="1" w:styleId="10">
    <w:name w:val="Название1"/>
    <w:basedOn w:val="a"/>
    <w:link w:val="a3"/>
    <w:uiPriority w:val="99"/>
    <w:qFormat/>
    <w:rsid w:val="00855ED6"/>
    <w:pPr>
      <w:ind w:firstLine="0"/>
      <w:jc w:val="center"/>
    </w:pPr>
    <w:rPr>
      <w:rFonts w:eastAsia="Times New Roman"/>
      <w:sz w:val="28"/>
      <w:szCs w:val="24"/>
      <w:lang w:val="x-none" w:eastAsia="x-none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rPr>
      <w:rFonts w:ascii="Arial" w:hAnsi="Arial" w:cs="Arial"/>
      <w:lang w:val="ru-RU" w:eastAsia="ru-RU" w:bidi="ar-SA"/>
    </w:rPr>
  </w:style>
  <w:style w:type="paragraph" w:styleId="a5">
    <w:name w:val="Balloon Text"/>
    <w:basedOn w:val="a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100">
    <w:name w:val="Знак Знак10"/>
    <w:semiHidden/>
    <w:rPr>
      <w:rFonts w:ascii="Tahoma" w:hAnsi="Tahoma" w:cs="Tahoma"/>
      <w:sz w:val="16"/>
      <w:szCs w:val="16"/>
    </w:rPr>
  </w:style>
  <w:style w:type="paragraph" w:styleId="a6">
    <w:name w:val="Body Text"/>
    <w:basedOn w:val="a"/>
    <w:semiHidden/>
    <w:pPr>
      <w:ind w:firstLine="0"/>
    </w:pPr>
    <w:rPr>
      <w:rFonts w:eastAsia="Times New Roman"/>
      <w:sz w:val="20"/>
      <w:szCs w:val="20"/>
      <w:lang w:val="en-US" w:eastAsia="ru-RU"/>
    </w:rPr>
  </w:style>
  <w:style w:type="character" w:customStyle="1" w:styleId="9">
    <w:name w:val="Знак Знак9"/>
    <w:rPr>
      <w:rFonts w:eastAsia="Times New Roman"/>
      <w:szCs w:val="20"/>
      <w:lang w:val="en-US" w:eastAsia="ru-RU"/>
    </w:rPr>
  </w:style>
  <w:style w:type="paragraph" w:styleId="a7">
    <w:name w:val="Body Text Indent"/>
    <w:aliases w:val="Основной текст 1"/>
    <w:basedOn w:val="a"/>
    <w:semiHidden/>
    <w:rPr>
      <w:rFonts w:eastAsia="Times New Roman"/>
      <w:sz w:val="20"/>
      <w:szCs w:val="20"/>
      <w:lang w:val="x-none" w:eastAsia="ru-RU"/>
    </w:rPr>
  </w:style>
  <w:style w:type="character" w:customStyle="1" w:styleId="17">
    <w:name w:val="Основной текст 1 Знак Знак"/>
    <w:rPr>
      <w:rFonts w:eastAsia="Times New Roman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0">
    <w:name w:val="Body Text 2"/>
    <w:basedOn w:val="a"/>
    <w:semiHidden/>
    <w:pPr>
      <w:spacing w:after="120" w:line="480" w:lineRule="auto"/>
      <w:ind w:firstLine="0"/>
      <w:jc w:val="left"/>
    </w:pPr>
    <w:rPr>
      <w:rFonts w:eastAsia="Times New Roman"/>
      <w:szCs w:val="24"/>
      <w:lang w:val="x-none" w:eastAsia="ru-RU"/>
    </w:rPr>
  </w:style>
  <w:style w:type="character" w:customStyle="1" w:styleId="8">
    <w:name w:val="Знак Знак8"/>
    <w:rPr>
      <w:rFonts w:eastAsia="Times New Roman"/>
      <w:sz w:val="24"/>
      <w:szCs w:val="24"/>
      <w:lang w:eastAsia="ru-RU"/>
    </w:rPr>
  </w:style>
  <w:style w:type="paragraph" w:customStyle="1" w:styleId="BodyTextIndent22">
    <w:name w:val="Body Text Indent 22"/>
    <w:basedOn w:val="a"/>
    <w:pPr>
      <w:widowControl w:val="0"/>
      <w:ind w:firstLine="567"/>
    </w:pPr>
    <w:rPr>
      <w:rFonts w:eastAsia="Times New Roman"/>
      <w:szCs w:val="20"/>
      <w:lang w:eastAsia="ru-RU"/>
    </w:rPr>
  </w:style>
  <w:style w:type="paragraph" w:styleId="a8">
    <w:name w:val="No Spacing"/>
    <w:uiPriority w:val="1"/>
    <w:qFormat/>
    <w:pPr>
      <w:jc w:val="both"/>
    </w:pPr>
    <w:rPr>
      <w:sz w:val="24"/>
      <w:szCs w:val="22"/>
      <w:lang w:eastAsia="en-US"/>
    </w:rPr>
  </w:style>
  <w:style w:type="character" w:customStyle="1" w:styleId="a9">
    <w:name w:val="Без интервала Знак"/>
    <w:uiPriority w:val="1"/>
    <w:rPr>
      <w:sz w:val="24"/>
      <w:szCs w:val="22"/>
      <w:lang w:eastAsia="en-US" w:bidi="ar-SA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semiHidden/>
    <w:unhideWhenUsed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7">
    <w:name w:val="Знак Знак7"/>
    <w:rPr>
      <w:rFonts w:cs="Times New Roman"/>
      <w:sz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60">
    <w:name w:val="Знак Знак6"/>
    <w:rPr>
      <w:rFonts w:cs="Times New Roman"/>
      <w:sz w:val="24"/>
    </w:rPr>
  </w:style>
  <w:style w:type="paragraph" w:customStyle="1" w:styleId="Courier12">
    <w:name w:val="Courier12"/>
    <w:basedOn w:val="a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Cs w:val="20"/>
      <w:lang w:eastAsia="ru-RU"/>
    </w:rPr>
  </w:style>
  <w:style w:type="paragraph" w:customStyle="1" w:styleId="18">
    <w:name w:val="Знак1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character" w:styleId="ae">
    <w:name w:val="Hyperlink"/>
    <w:semiHidden/>
    <w:unhideWhenUsed/>
    <w:rPr>
      <w:strike w:val="0"/>
      <w:dstrike w:val="0"/>
      <w:color w:val="000000"/>
      <w:u w:val="none"/>
      <w:effect w:val="none"/>
    </w:rPr>
  </w:style>
  <w:style w:type="paragraph" w:styleId="af">
    <w:name w:val="Normal (Web)"/>
    <w:basedOn w:val="a"/>
    <w:uiPriority w:val="99"/>
    <w:semiHidden/>
    <w:unhideWhenUsed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">
    <w:name w:val="content"/>
    <w:basedOn w:val="a"/>
    <w:pPr>
      <w:pBdr>
        <w:top w:val="single" w:sz="4" w:space="0" w:color="CDCB9B"/>
        <w:left w:val="single" w:sz="8" w:space="0" w:color="CDCB9B"/>
      </w:pBd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main">
    <w:name w:val="main"/>
    <w:basedOn w:val="a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cgraw">
    <w:name w:val="mcgraw"/>
    <w:basedOn w:val="a"/>
    <w:pPr>
      <w:shd w:val="clear" w:color="auto" w:fill="FFCC00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head">
    <w:name w:val="head"/>
    <w:basedOn w:val="a"/>
    <w:pPr>
      <w:shd w:val="clear" w:color="auto" w:fill="FBFDE8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leftmenu">
    <w:name w:val="leftmenu"/>
    <w:basedOn w:val="a"/>
    <w:pPr>
      <w:pBdr>
        <w:top w:val="single" w:sz="8" w:space="0" w:color="CDCB9B"/>
      </w:pBdr>
      <w:spacing w:before="33" w:after="180"/>
      <w:ind w:firstLine="0"/>
      <w:jc w:val="left"/>
    </w:pPr>
    <w:rPr>
      <w:rFonts w:eastAsia="Times New Roman"/>
      <w:sz w:val="20"/>
      <w:szCs w:val="20"/>
      <w:lang w:eastAsia="ru-RU"/>
    </w:rPr>
  </w:style>
  <w:style w:type="paragraph" w:customStyle="1" w:styleId="contentleft">
    <w:name w:val="contentleft"/>
    <w:basedOn w:val="a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right">
    <w:name w:val="contentright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contentart">
    <w:name w:val="contentart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rticles">
    <w:name w:val="articles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anons">
    <w:name w:val="anons"/>
    <w:basedOn w:val="a"/>
    <w:pPr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discl">
    <w:name w:val="discl"/>
    <w:basedOn w:val="a"/>
    <w:pPr>
      <w:pBdr>
        <w:top w:val="single" w:sz="4" w:space="11" w:color="777777"/>
      </w:pBdr>
      <w:ind w:left="22" w:right="22" w:firstLine="0"/>
    </w:pPr>
    <w:rPr>
      <w:rFonts w:eastAsia="Times New Roman"/>
      <w:sz w:val="11"/>
      <w:szCs w:val="11"/>
      <w:lang w:eastAsia="ru-RU"/>
    </w:rPr>
  </w:style>
  <w:style w:type="paragraph" w:customStyle="1" w:styleId="copyright">
    <w:name w:val="copyright"/>
    <w:basedOn w:val="a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gray">
    <w:name w:val="gray"/>
    <w:basedOn w:val="a"/>
    <w:pPr>
      <w:spacing w:before="33" w:after="180"/>
      <w:ind w:firstLine="0"/>
    </w:pPr>
    <w:rPr>
      <w:rFonts w:eastAsia="Times New Roman"/>
      <w:color w:val="777777"/>
      <w:sz w:val="20"/>
      <w:szCs w:val="20"/>
      <w:lang w:eastAsia="ru-RU"/>
    </w:rPr>
  </w:style>
  <w:style w:type="paragraph" w:customStyle="1" w:styleId="print">
    <w:name w:val="print"/>
    <w:basedOn w:val="a"/>
    <w:pPr>
      <w:spacing w:before="33" w:after="180"/>
      <w:ind w:firstLine="0"/>
      <w:jc w:val="right"/>
    </w:pPr>
    <w:rPr>
      <w:rFonts w:eastAsia="Times New Roman"/>
      <w:sz w:val="20"/>
      <w:szCs w:val="20"/>
      <w:lang w:eastAsia="ru-RU"/>
    </w:rPr>
  </w:style>
  <w:style w:type="paragraph" w:customStyle="1" w:styleId="small">
    <w:name w:val="small"/>
    <w:basedOn w:val="a"/>
    <w:pPr>
      <w:spacing w:before="33" w:after="180"/>
      <w:ind w:firstLine="0"/>
    </w:pPr>
    <w:rPr>
      <w:rFonts w:eastAsia="Times New Roman"/>
      <w:sz w:val="16"/>
      <w:szCs w:val="16"/>
      <w:lang w:eastAsia="ru-RU"/>
    </w:rPr>
  </w:style>
  <w:style w:type="paragraph" w:customStyle="1" w:styleId="smallr">
    <w:name w:val="smallr"/>
    <w:basedOn w:val="a"/>
    <w:pPr>
      <w:spacing w:before="33" w:after="180"/>
      <w:ind w:firstLine="0"/>
      <w:jc w:val="right"/>
    </w:pPr>
    <w:rPr>
      <w:rFonts w:eastAsia="Times New Roman"/>
      <w:sz w:val="16"/>
      <w:szCs w:val="16"/>
      <w:lang w:eastAsia="ru-RU"/>
    </w:rPr>
  </w:style>
  <w:style w:type="paragraph" w:customStyle="1" w:styleId="smallc">
    <w:name w:val="smallc"/>
    <w:basedOn w:val="a"/>
    <w:pPr>
      <w:spacing w:before="33" w:after="180"/>
      <w:ind w:firstLine="0"/>
      <w:jc w:val="center"/>
    </w:pPr>
    <w:rPr>
      <w:rFonts w:eastAsia="Times New Roman"/>
      <w:sz w:val="16"/>
      <w:szCs w:val="16"/>
      <w:lang w:eastAsia="ru-RU"/>
    </w:rPr>
  </w:style>
  <w:style w:type="paragraph" w:customStyle="1" w:styleId="toplink">
    <w:name w:val="toplink"/>
    <w:basedOn w:val="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v1">
    <w:name w:val="v1"/>
    <w:basedOn w:val="a"/>
    <w:pPr>
      <w:spacing w:before="33" w:after="180"/>
      <w:ind w:firstLine="0"/>
    </w:pPr>
    <w:rPr>
      <w:rFonts w:ascii="Verdana" w:eastAsia="Times New Roman" w:hAnsi="Verdana"/>
      <w:b/>
      <w:bCs/>
      <w:szCs w:val="24"/>
      <w:lang w:eastAsia="ru-RU"/>
    </w:rPr>
  </w:style>
  <w:style w:type="paragraph" w:customStyle="1" w:styleId="xsmall">
    <w:name w:val="xsmall"/>
    <w:basedOn w:val="a"/>
    <w:pPr>
      <w:spacing w:before="33" w:after="180"/>
      <w:ind w:firstLine="0"/>
    </w:pPr>
    <w:rPr>
      <w:rFonts w:eastAsia="Times New Roman"/>
      <w:sz w:val="11"/>
      <w:szCs w:val="11"/>
      <w:lang w:eastAsia="ru-RU"/>
    </w:rPr>
  </w:style>
  <w:style w:type="paragraph" w:customStyle="1" w:styleId="navlink">
    <w:name w:val="navlink"/>
    <w:basedOn w:val="a"/>
    <w:pPr>
      <w:shd w:val="clear" w:color="auto" w:fill="FFFFFF"/>
      <w:spacing w:before="33" w:after="180"/>
      <w:ind w:firstLine="0"/>
      <w:jc w:val="center"/>
    </w:pPr>
    <w:rPr>
      <w:rFonts w:eastAsia="Times New Roman"/>
      <w:sz w:val="12"/>
      <w:szCs w:val="12"/>
      <w:lang w:eastAsia="ru-RU"/>
    </w:rPr>
  </w:style>
  <w:style w:type="paragraph" w:customStyle="1" w:styleId="mainprint">
    <w:name w:val="mainprint"/>
    <w:basedOn w:val="a"/>
    <w:pPr>
      <w:pBdr>
        <w:right w:val="single" w:sz="4" w:space="0" w:color="777777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">
    <w:name w:val="menu"/>
    <w:basedOn w:val="a"/>
    <w:pP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character" w:customStyle="1" w:styleId="here">
    <w:name w:val="here"/>
    <w:basedOn w:val="a0"/>
  </w:style>
  <w:style w:type="paragraph" w:customStyle="1" w:styleId="menu1">
    <w:name w:val="menu1"/>
    <w:basedOn w:val="a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1">
    <w:name w:val="here1"/>
    <w:rPr>
      <w:color w:val="000000"/>
    </w:rPr>
  </w:style>
  <w:style w:type="paragraph" w:customStyle="1" w:styleId="copyright1">
    <w:name w:val="copyright1"/>
    <w:basedOn w:val="a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1">
    <w:name w:val="toplink1"/>
    <w:basedOn w:val="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highlightactive">
    <w:name w:val="highlight_active"/>
    <w:basedOn w:val="a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 w:firstLine="0"/>
    </w:pPr>
    <w:rPr>
      <w:rFonts w:eastAsia="Times New Roman"/>
      <w:sz w:val="20"/>
      <w:szCs w:val="20"/>
      <w:lang w:eastAsia="ru-RU"/>
    </w:rPr>
  </w:style>
  <w:style w:type="paragraph" w:customStyle="1" w:styleId="current">
    <w:name w:val="current"/>
    <w:basedOn w:val="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ind w:firstLine="0"/>
    </w:pPr>
    <w:rPr>
      <w:rFonts w:eastAsia="Times New Roman"/>
      <w:sz w:val="20"/>
      <w:szCs w:val="20"/>
      <w:lang w:eastAsia="ru-RU"/>
    </w:rPr>
  </w:style>
  <w:style w:type="paragraph" w:customStyle="1" w:styleId="menu2">
    <w:name w:val="menu2"/>
    <w:basedOn w:val="a"/>
    <w:pPr>
      <w:shd w:val="clear" w:color="auto" w:fill="CDCC98"/>
      <w:spacing w:after="133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here2">
    <w:name w:val="here2"/>
    <w:rPr>
      <w:color w:val="000000"/>
    </w:rPr>
  </w:style>
  <w:style w:type="paragraph" w:customStyle="1" w:styleId="copyright2">
    <w:name w:val="copyright2"/>
    <w:basedOn w:val="a"/>
    <w:pPr>
      <w:shd w:val="clear" w:color="auto" w:fill="000000"/>
      <w:spacing w:before="33" w:after="180"/>
      <w:ind w:firstLine="0"/>
    </w:pPr>
    <w:rPr>
      <w:rFonts w:eastAsia="Times New Roman"/>
      <w:color w:val="FFFFFF"/>
      <w:sz w:val="16"/>
      <w:szCs w:val="16"/>
      <w:lang w:eastAsia="ru-RU"/>
    </w:rPr>
  </w:style>
  <w:style w:type="paragraph" w:customStyle="1" w:styleId="toplink2">
    <w:name w:val="toplink2"/>
    <w:basedOn w:val="a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ind w:firstLine="0"/>
    </w:pPr>
    <w:rPr>
      <w:rFonts w:eastAsia="Times New Roman"/>
      <w:sz w:val="18"/>
      <w:szCs w:val="18"/>
      <w:lang w:eastAsia="ru-RU"/>
    </w:rPr>
  </w:style>
  <w:style w:type="paragraph" w:customStyle="1" w:styleId="xsmall1">
    <w:name w:val="xsmall1"/>
    <w:basedOn w:val="a"/>
    <w:pPr>
      <w:spacing w:before="33" w:after="180"/>
      <w:ind w:firstLine="0"/>
      <w:jc w:val="left"/>
    </w:pPr>
    <w:rPr>
      <w:rFonts w:eastAsia="Times New Roman"/>
      <w:sz w:val="11"/>
      <w:szCs w:val="11"/>
      <w:lang w:eastAsia="ru-RU"/>
    </w:rPr>
  </w:style>
  <w:style w:type="character" w:customStyle="1" w:styleId="highlight">
    <w:name w:val="highlight"/>
    <w:basedOn w:val="a0"/>
  </w:style>
  <w:style w:type="character" w:styleId="af0">
    <w:name w:val="Strong"/>
    <w:qFormat/>
    <w:rPr>
      <w:b/>
      <w:bCs/>
    </w:rPr>
  </w:style>
  <w:style w:type="character" w:customStyle="1" w:styleId="skypepnhprintcontainer">
    <w:name w:val="skype_pnh_print_container"/>
    <w:basedOn w:val="a0"/>
  </w:style>
  <w:style w:type="character" w:customStyle="1" w:styleId="skypepnhcontainer">
    <w:name w:val="skype_pnh_container"/>
    <w:basedOn w:val="a0"/>
  </w:style>
  <w:style w:type="character" w:customStyle="1" w:styleId="skypepnhmark">
    <w:name w:val="skype_pnh_mark"/>
    <w:basedOn w:val="a0"/>
  </w:style>
  <w:style w:type="character" w:customStyle="1" w:styleId="skypepnhhighlightinginactivecommon">
    <w:name w:val="skype_pnh_highlighting_inactive_common"/>
    <w:basedOn w:val="a0"/>
  </w:style>
  <w:style w:type="character" w:customStyle="1" w:styleId="skypepnhleftspan">
    <w:name w:val="skype_pnh_left_span"/>
    <w:basedOn w:val="a0"/>
  </w:style>
  <w:style w:type="character" w:customStyle="1" w:styleId="skypepnhdropartspan">
    <w:name w:val="skype_pnh_dropart_span"/>
    <w:basedOn w:val="a0"/>
  </w:style>
  <w:style w:type="character" w:customStyle="1" w:styleId="skypepnhdropartflagspan">
    <w:name w:val="skype_pnh_dropart_flag_span"/>
    <w:basedOn w:val="a0"/>
  </w:style>
  <w:style w:type="character" w:customStyle="1" w:styleId="skypepnhtextareaspan">
    <w:name w:val="skype_pnh_textarea_span"/>
    <w:basedOn w:val="a0"/>
  </w:style>
  <w:style w:type="character" w:customStyle="1" w:styleId="skypepnhtextspan">
    <w:name w:val="skype_pnh_text_span"/>
    <w:basedOn w:val="a0"/>
  </w:style>
  <w:style w:type="character" w:customStyle="1" w:styleId="skypepnhrightspan">
    <w:name w:val="skype_pnh_right_span"/>
    <w:basedOn w:val="a0"/>
  </w:style>
  <w:style w:type="character" w:styleId="af1">
    <w:name w:val="annotation reference"/>
    <w:semiHidden/>
    <w:unhideWhenUsed/>
    <w:rPr>
      <w:sz w:val="16"/>
      <w:szCs w:val="16"/>
    </w:rPr>
  </w:style>
  <w:style w:type="paragraph" w:styleId="af2">
    <w:name w:val="annotation text"/>
    <w:basedOn w:val="a"/>
    <w:semiHidden/>
    <w:unhideWhenUsed/>
    <w:rPr>
      <w:sz w:val="20"/>
      <w:szCs w:val="20"/>
      <w:lang w:val="x-none"/>
    </w:rPr>
  </w:style>
  <w:style w:type="character" w:customStyle="1" w:styleId="50">
    <w:name w:val="Знак Знак5"/>
    <w:semiHidden/>
    <w:rPr>
      <w:lang w:eastAsia="en-US"/>
    </w:rPr>
  </w:style>
  <w:style w:type="paragraph" w:styleId="af3">
    <w:name w:val="annotation subject"/>
    <w:basedOn w:val="af2"/>
    <w:next w:val="af2"/>
    <w:semiHidden/>
    <w:unhideWhenUsed/>
    <w:rPr>
      <w:b/>
      <w:bCs/>
    </w:rPr>
  </w:style>
  <w:style w:type="character" w:customStyle="1" w:styleId="40">
    <w:name w:val="Знак Знак4"/>
    <w:semiHidden/>
    <w:rPr>
      <w:b/>
      <w:bCs/>
      <w:lang w:eastAsia="en-US"/>
    </w:rPr>
  </w:style>
  <w:style w:type="paragraph" w:styleId="z-">
    <w:name w:val="HTML Top of Form"/>
    <w:basedOn w:val="a"/>
    <w:next w:val="a"/>
    <w:hidden/>
    <w:unhideWhenUsed/>
    <w:pPr>
      <w:pBdr>
        <w:bottom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30">
    <w:name w:val="Знак Знак3"/>
    <w:semiHidden/>
    <w:rPr>
      <w:rFonts w:ascii="Arial" w:eastAsia="Times New Roman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unhideWhenUsed/>
    <w:pPr>
      <w:pBdr>
        <w:top w:val="single" w:sz="6" w:space="1" w:color="auto"/>
      </w:pBdr>
      <w:ind w:firstLine="0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19">
    <w:name w:val="Знак Знак1"/>
    <w:semiHidden/>
    <w:rPr>
      <w:rFonts w:ascii="Arial" w:eastAsia="Times New Roman" w:hAnsi="Arial" w:cs="Arial"/>
      <w:vanish/>
      <w:sz w:val="16"/>
      <w:szCs w:val="16"/>
    </w:rPr>
  </w:style>
  <w:style w:type="paragraph" w:styleId="af4">
    <w:name w:val="Revision"/>
    <w:hidden/>
    <w:semiHidden/>
    <w:rPr>
      <w:sz w:val="24"/>
      <w:szCs w:val="22"/>
      <w:lang w:eastAsia="en-US"/>
    </w:rPr>
  </w:style>
  <w:style w:type="character" w:styleId="af5">
    <w:name w:val="page number"/>
    <w:basedOn w:val="a0"/>
    <w:semiHidden/>
  </w:style>
  <w:style w:type="paragraph" w:customStyle="1" w:styleId="af6">
    <w:name w:val="Знак Знак Знак"/>
    <w:basedOn w:val="a"/>
    <w:pPr>
      <w:spacing w:before="100" w:beforeAutospacing="1" w:after="100" w:afterAutospacing="1" w:line="276" w:lineRule="auto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10">
    <w:name w:val="Знак1 Знак Знак1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 Знак Знак Знак Знак Знак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1">
    <w:name w:val="Body Text Indent 2"/>
    <w:basedOn w:val="a"/>
    <w:semiHidden/>
    <w:pPr>
      <w:spacing w:after="120" w:line="480" w:lineRule="auto"/>
      <w:ind w:left="283"/>
    </w:pPr>
  </w:style>
  <w:style w:type="character" w:customStyle="1" w:styleId="af8">
    <w:name w:val="Знак Знак"/>
    <w:rPr>
      <w:sz w:val="24"/>
      <w:szCs w:val="22"/>
      <w:lang w:eastAsia="en-US"/>
    </w:rPr>
  </w:style>
  <w:style w:type="paragraph" w:customStyle="1" w:styleId="1a">
    <w:name w:val="Знак1 Знак Знак Знак"/>
    <w:basedOn w:val="a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22">
    <w:name w:val="Знак Знак2"/>
    <w:basedOn w:val="a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1b">
    <w:name w:val="Название1"/>
    <w:aliases w:val="Title"/>
    <w:qFormat/>
    <w:pPr>
      <w:widowControl w:val="0"/>
      <w:autoSpaceDE w:val="0"/>
      <w:autoSpaceDN w:val="0"/>
      <w:adjustRightInd w:val="0"/>
    </w:pPr>
    <w:rPr>
      <w:rFonts w:eastAsia="Times New Roman"/>
      <w:b/>
      <w:bCs/>
      <w:color w:val="000000"/>
      <w:sz w:val="24"/>
      <w:szCs w:val="24"/>
    </w:rPr>
  </w:style>
  <w:style w:type="paragraph" w:customStyle="1" w:styleId="af9">
    <w:name w:val="Нормальный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a">
    <w:name w:val="Содержимое таблицы"/>
    <w:basedOn w:val="a"/>
    <w:pPr>
      <w:widowControl w:val="0"/>
      <w:suppressLineNumbers/>
      <w:suppressAutoHyphens/>
      <w:ind w:firstLine="0"/>
      <w:jc w:val="left"/>
    </w:pPr>
    <w:rPr>
      <w:rFonts w:eastAsia="Andale Sans UI"/>
      <w:kern w:val="2"/>
      <w:szCs w:val="24"/>
      <w:lang w:eastAsia="ar-SA"/>
    </w:rPr>
  </w:style>
  <w:style w:type="character" w:customStyle="1" w:styleId="a3">
    <w:name w:val="Название Знак"/>
    <w:link w:val="10"/>
    <w:uiPriority w:val="99"/>
    <w:rsid w:val="00855ED6"/>
    <w:rPr>
      <w:rFonts w:eastAsia="Times New Roman"/>
      <w:sz w:val="28"/>
      <w:szCs w:val="24"/>
    </w:rPr>
  </w:style>
  <w:style w:type="paragraph" w:customStyle="1" w:styleId="Heading">
    <w:name w:val="Heading"/>
    <w:uiPriority w:val="99"/>
    <w:rsid w:val="005614A4"/>
    <w:pPr>
      <w:autoSpaceDE w:val="0"/>
      <w:autoSpaceDN w:val="0"/>
      <w:adjustRightInd w:val="0"/>
    </w:pPr>
    <w:rPr>
      <w:rFonts w:ascii="Arial CYR" w:hAnsi="Arial CYR" w:cs="Arial CYR"/>
      <w:b/>
      <w:bCs/>
      <w:sz w:val="24"/>
      <w:szCs w:val="24"/>
      <w:lang w:eastAsia="en-US"/>
    </w:rPr>
  </w:style>
  <w:style w:type="paragraph" w:customStyle="1" w:styleId="1c">
    <w:name w:val="Подпись1"/>
    <w:basedOn w:val="a"/>
    <w:rsid w:val="005614A4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table" w:styleId="afb">
    <w:name w:val="Table Grid"/>
    <w:basedOn w:val="a1"/>
    <w:uiPriority w:val="39"/>
    <w:rsid w:val="00AB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Верхний колонтитул Знак"/>
    <w:link w:val="aa"/>
    <w:semiHidden/>
    <w:rsid w:val="007A5FB7"/>
    <w:rPr>
      <w:sz w:val="24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7A5FB7"/>
    <w:rPr>
      <w:sz w:val="24"/>
      <w:lang w:val="x-none" w:eastAsia="x-none"/>
    </w:rPr>
  </w:style>
  <w:style w:type="paragraph" w:styleId="23">
    <w:name w:val="Quote"/>
    <w:basedOn w:val="a"/>
    <w:next w:val="a"/>
    <w:link w:val="24"/>
    <w:uiPriority w:val="29"/>
    <w:qFormat/>
    <w:rsid w:val="00354288"/>
    <w:pPr>
      <w:ind w:firstLine="360"/>
      <w:jc w:val="left"/>
    </w:pPr>
    <w:rPr>
      <w:rFonts w:ascii="Calibri" w:eastAsia="Times New Roman" w:hAnsi="Calibri"/>
      <w:i/>
      <w:iCs/>
      <w:color w:val="5A5A5A"/>
      <w:sz w:val="22"/>
      <w:lang w:val="en-US" w:bidi="en-US"/>
    </w:rPr>
  </w:style>
  <w:style w:type="character" w:customStyle="1" w:styleId="24">
    <w:name w:val="Цитата 2 Знак"/>
    <w:link w:val="23"/>
    <w:uiPriority w:val="29"/>
    <w:rsid w:val="00354288"/>
    <w:rPr>
      <w:rFonts w:ascii="Calibri" w:eastAsia="Times New Roman" w:hAnsi="Calibri"/>
      <w:i/>
      <w:iCs/>
      <w:color w:val="5A5A5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2E7B1F5EB275A84149D7C96021932F3591EC4EDB3D5DBB97E8DA140F401E4AF42B87E7714B528D01111CFE9D4o7D2H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FC9A5-1699-4395-8AAB-3AB64835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3652</Words>
  <Characters>25170</Characters>
  <Application>Microsoft Office Word</Application>
  <DocSecurity>0</DocSecurity>
  <Lines>1324</Lines>
  <Paragraphs>626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28196</CharactersWithSpaces>
  <SharedDoc>false</SharedDoc>
  <HLinks>
    <vt:vector size="102" baseType="variant">
      <vt:variant>
        <vt:i4>2097205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consultantplus://offline/ref=C94A3BB1227702E74AFC685024ED5E58A1FD90128BF53C1EFAA4C9EDD8CF3C1AL2g8H</vt:lpwstr>
      </vt:variant>
      <vt:variant>
        <vt:lpwstr/>
      </vt:variant>
      <vt:variant>
        <vt:i4>7471203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consultantplus://offline/ref=C94A3BB1227702E74AFC765D3281015DA7FECC188EFC3648A6FB92B08FC6364D6F8D906611AAL7g9H</vt:lpwstr>
      </vt:variant>
      <vt:variant>
        <vt:lpwstr/>
      </vt:variant>
      <vt:variant>
        <vt:i4>2097255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consultantplus://offline/ref=C94A3BB1227702E74AFC685024ED5E58A1FD901286F13D19F8A4C9EDD8CF3C1AL2g8H</vt:lpwstr>
      </vt:variant>
      <vt:variant>
        <vt:lpwstr/>
      </vt:variant>
      <vt:variant>
        <vt:i4>7471203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consultantplus://offline/ref=C94A3BB1227702E74AFC765D3281015DA7FECC188EFC3648A6FB92B08FC6364D6F8D906611AAL7g9H</vt:lpwstr>
      </vt:variant>
      <vt:variant>
        <vt:lpwstr/>
      </vt:variant>
      <vt:variant>
        <vt:i4>2097255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consultantplus://offline/ref=C94A3BB1227702E74AFC685024ED5E58A1FD901286F13D19F8A4C9EDD8CF3C1AL2g8H</vt:lpwstr>
      </vt:variant>
      <vt:variant>
        <vt:lpwstr/>
      </vt:variant>
      <vt:variant>
        <vt:i4>4653064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consultantplus://offline/ref=C94A3BB1227702E74AFC765D3281015DA7FECC188EFC3648A6FB92B08FLCg6H</vt:lpwstr>
      </vt:variant>
      <vt:variant>
        <vt:lpwstr/>
      </vt:variant>
      <vt:variant>
        <vt:i4>4718601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consultantplus://offline/ref=C94A3BB1227702E74AFC685024ED5E58A1FD90128DF0391BFCA4C9EDD8CF3C1A28C2C92650AE7E98FDAE57LBg3H</vt:lpwstr>
      </vt:variant>
      <vt:variant>
        <vt:lpwstr/>
      </vt:variant>
      <vt:variant>
        <vt:i4>7471212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consultantplus://offline/ref=C94A3BB1227702E74AFC765D3281015DA7FECC188EFC3648A6FB92B08FC6364D6F8D906613A0L7gEH</vt:lpwstr>
      </vt:variant>
      <vt:variant>
        <vt:lpwstr/>
      </vt:variant>
      <vt:variant>
        <vt:i4>2097212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consultantplus://offline/ref=C94A3BB1227702E74AFC685024ED5E58A1FD901289FC3E1DFBA4C9EDD8CF3C1AL2g8H</vt:lpwstr>
      </vt:variant>
      <vt:variant>
        <vt:lpwstr/>
      </vt:variant>
      <vt:variant>
        <vt:i4>4390996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consultantplus://offline/ref=FCCFA1F3FC506B2811BBE5DBF7396C0A1E05F758D671CA1F2AF246FCE2733FFBE0K9gFH</vt:lpwstr>
      </vt:variant>
      <vt:variant>
        <vt:lpwstr/>
      </vt:variant>
      <vt:variant>
        <vt:i4>4194308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consultantplus://offline/ref=FCCFA1F3FC506B2811BBE5DBF7396C0A1E05F758D077C31C2AFE1BF6EA2A33F9E790CDA5040F663F87104CK3g2H</vt:lpwstr>
      </vt:variant>
      <vt:variant>
        <vt:lpwstr/>
      </vt:variant>
      <vt:variant>
        <vt:i4>6488115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Par3117</vt:lpwstr>
      </vt:variant>
      <vt:variant>
        <vt:i4>6619195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Par2962</vt:lpwstr>
      </vt:variant>
      <vt:variant>
        <vt:i4>6488115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Par3117</vt:lpwstr>
      </vt:variant>
      <vt:variant>
        <vt:i4>6619195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Par2962</vt:lpwstr>
      </vt:variant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Par2678</vt:lpwstr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consultantplus://offline/ref=FCCFA1F3FC506B2811BBFBD6E155330F1806AB52D778C04B73A140ABBDK2g3H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Antonina Kovalevskaya</dc:creator>
  <cp:lastModifiedBy>Мальцева Елена</cp:lastModifiedBy>
  <cp:revision>3</cp:revision>
  <cp:lastPrinted>2020-07-24T06:38:00Z</cp:lastPrinted>
  <dcterms:created xsi:type="dcterms:W3CDTF">2020-08-19T14:13:00Z</dcterms:created>
  <dcterms:modified xsi:type="dcterms:W3CDTF">2020-08-19T14:17:00Z</dcterms:modified>
</cp:coreProperties>
</file>