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5B2539" w:rsidRPr="005B2539">
        <w:rPr>
          <w:rFonts w:ascii="Times New Roman" w:hAnsi="Times New Roman" w:cs="Times New Roman"/>
          <w:bCs/>
          <w:sz w:val="28"/>
          <w:szCs w:val="28"/>
        </w:rPr>
        <w:t>Повышение эффективности бюджетных расходов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2539">
        <w:rPr>
          <w:rFonts w:ascii="Times New Roman" w:hAnsi="Times New Roman" w:cs="Times New Roman"/>
          <w:bCs/>
          <w:sz w:val="28"/>
          <w:szCs w:val="28"/>
        </w:rPr>
        <w:t>в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5B69" w:rsidRPr="00085B69">
        <w:rPr>
          <w:rFonts w:ascii="Times New Roman" w:hAnsi="Times New Roman" w:cs="Times New Roman"/>
          <w:bCs/>
          <w:sz w:val="28"/>
          <w:szCs w:val="28"/>
        </w:rPr>
        <w:t>Балахнинско</w:t>
      </w:r>
      <w:r w:rsidR="005B2539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 муниципально</w:t>
      </w:r>
      <w:r w:rsidR="005B2539">
        <w:rPr>
          <w:rFonts w:ascii="Times New Roman" w:hAnsi="Times New Roman" w:cs="Times New Roman"/>
          <w:bCs/>
          <w:sz w:val="28"/>
          <w:szCs w:val="28"/>
        </w:rPr>
        <w:t>м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BF4">
        <w:rPr>
          <w:rFonts w:ascii="Times New Roman" w:hAnsi="Times New Roman" w:cs="Times New Roman"/>
          <w:bCs/>
          <w:sz w:val="28"/>
          <w:szCs w:val="28"/>
        </w:rPr>
        <w:t>округ</w:t>
      </w:r>
      <w:r w:rsidR="005B2539">
        <w:rPr>
          <w:rFonts w:ascii="Times New Roman" w:hAnsi="Times New Roman" w:cs="Times New Roman"/>
          <w:bCs/>
          <w:sz w:val="28"/>
          <w:szCs w:val="28"/>
        </w:rPr>
        <w:t>е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4F1BBC"/>
    <w:rsid w:val="00515578"/>
    <w:rsid w:val="0052017C"/>
    <w:rsid w:val="00541D7F"/>
    <w:rsid w:val="005611FF"/>
    <w:rsid w:val="00582101"/>
    <w:rsid w:val="005B2539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2020-09-15T12:09:00Z</dcterms:created>
  <dcterms:modified xsi:type="dcterms:W3CDTF">2020-09-15T12:15:00Z</dcterms:modified>
</cp:coreProperties>
</file>