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9956F3" w:rsidRPr="009956F3">
        <w:rPr>
          <w:rFonts w:ascii="Times New Roman" w:hAnsi="Times New Roman" w:cs="Times New Roman"/>
          <w:bCs/>
          <w:sz w:val="28"/>
          <w:szCs w:val="28"/>
        </w:rPr>
        <w:t>Управление муниципальным имуществом и земельными ресурсами Балахнинского муниципального округа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832E4"/>
    <w:rsid w:val="001B626A"/>
    <w:rsid w:val="001E3614"/>
    <w:rsid w:val="00227BF9"/>
    <w:rsid w:val="00245B80"/>
    <w:rsid w:val="00256F1E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A79F2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956F3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2020-09-15T12:06:00Z</dcterms:created>
  <dcterms:modified xsi:type="dcterms:W3CDTF">2020-09-15T12:07:00Z</dcterms:modified>
</cp:coreProperties>
</file>